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6D" w:rsidRDefault="00407240">
      <w:pPr>
        <w:pStyle w:val="affffff3"/>
        <w:framePr w:wrap="around"/>
      </w:pPr>
      <w:r>
        <w:rPr>
          <w:rFonts w:ascii="Times New Roman"/>
        </w:rPr>
        <w:t>ICS</w:t>
      </w:r>
      <w:r>
        <w:rPr>
          <w:rFonts w:ascii="MS Mincho" w:eastAsia="MS Mincho" w:hAnsi="MS Mincho" w:cs="MS Mincho" w:hint="eastAsia"/>
        </w:rPr>
        <w:t> </w:t>
      </w:r>
      <w:bookmarkStart w:id="0" w:name="ICS"/>
      <w:r w:rsidR="00896A6D">
        <w:fldChar w:fldCharType="begin">
          <w:ffData>
            <w:name w:val="ICS"/>
            <w:enabled/>
            <w:calcOnExit w:val="0"/>
            <w:helpText w:type="text" w:val="请输入正确的ICS号："/>
            <w:textInput>
              <w:default w:val="点击此处添加ICS号"/>
            </w:textInput>
          </w:ffData>
        </w:fldChar>
      </w:r>
      <w:r>
        <w:instrText xml:space="preserve"> FORMTEXT </w:instrText>
      </w:r>
      <w:r w:rsidR="00896A6D">
        <w:fldChar w:fldCharType="separate"/>
      </w:r>
      <w:r>
        <w:rPr>
          <w:rFonts w:hint="eastAsia"/>
        </w:rPr>
        <w:t>65.020.20</w:t>
      </w:r>
      <w:r w:rsidR="00896A6D">
        <w:fldChar w:fldCharType="end"/>
      </w:r>
      <w:bookmarkEnd w:id="0"/>
    </w:p>
    <w:bookmarkStart w:id="1" w:name="WXFLH"/>
    <w:p w:rsidR="00896A6D" w:rsidRDefault="00896A6D">
      <w:pPr>
        <w:pStyle w:val="affffff3"/>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407240">
        <w:instrText xml:space="preserve"> FORMTEXT </w:instrText>
      </w:r>
      <w:r>
        <w:fldChar w:fldCharType="separate"/>
      </w:r>
      <w:r w:rsidR="00407240">
        <w:rPr>
          <w:rFonts w:hint="eastAsia"/>
        </w:rPr>
        <w:t>B31</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96A6D">
        <w:tc>
          <w:tcPr>
            <w:tcW w:w="9854" w:type="dxa"/>
            <w:tcBorders>
              <w:top w:val="nil"/>
              <w:left w:val="nil"/>
              <w:bottom w:val="nil"/>
              <w:right w:val="nil"/>
            </w:tcBorders>
            <w:shd w:val="clear" w:color="auto" w:fill="auto"/>
          </w:tcPr>
          <w:p w:rsidR="00896A6D" w:rsidRDefault="00896A6D">
            <w:pPr>
              <w:pStyle w:val="affffff3"/>
              <w:framePr w:wrap="around"/>
            </w:pPr>
            <w:r>
              <w:pict>
                <v:rect id="BAH" o:spid="_x0000_s1026" style="position:absolute;margin-left:-5.25pt;margin-top:0;width:68.25pt;height:15.6pt;z-index:-25165312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uL+zVAAAABwEA&#10;AA8AAAAAAAAAAQAgAAAAIgAAAGRycy9kb3ducmV2LnhtbFBLAQIUABQAAAAIAIdO4kBEbVIFqwEA&#10;AGIDAAAOAAAAAAAAAAEAIAAAACQBAABkcnMvZTJvRG9jLnhtbFBLBQYAAAAABgAGAFkBAABBBQAA&#10;AAA=&#10;" stroked="f"/>
              </w:pict>
            </w:r>
            <w:r>
              <w:fldChar w:fldCharType="begin">
                <w:ffData>
                  <w:name w:val="BAH"/>
                  <w:enabled/>
                  <w:calcOnExit w:val="0"/>
                  <w:textInput/>
                </w:ffData>
              </w:fldChar>
            </w:r>
            <w:bookmarkStart w:id="2" w:name="BAH"/>
            <w:r w:rsidR="00407240">
              <w:instrText xml:space="preserve"> FORMTEXT </w:instrText>
            </w:r>
            <w:r>
              <w:fldChar w:fldCharType="separate"/>
            </w:r>
            <w:r w:rsidR="00407240">
              <w:t>     </w:t>
            </w:r>
            <w:r>
              <w:fldChar w:fldCharType="end"/>
            </w:r>
            <w:bookmarkEnd w:id="2"/>
          </w:p>
        </w:tc>
      </w:tr>
    </w:tbl>
    <w:p w:rsidR="00896A6D" w:rsidRDefault="00407240">
      <w:pPr>
        <w:pStyle w:val="afffff6"/>
        <w:framePr w:wrap="around"/>
      </w:pPr>
      <w:r>
        <w:t>DB</w:t>
      </w:r>
      <w:r w:rsidR="00DD6B10">
        <w:rPr>
          <w:rFonts w:hint="eastAsia"/>
        </w:rPr>
        <w:t>2101</w:t>
      </w:r>
      <w:r w:rsidR="0038375F">
        <w:rPr>
          <w:rFonts w:hint="eastAsia"/>
        </w:rPr>
        <w:t>/</w:t>
      </w:r>
      <w:r w:rsidR="00DD6B10">
        <w:rPr>
          <w:rFonts w:hAnsi="黑体" w:hint="eastAsia"/>
        </w:rPr>
        <w:t>T</w:t>
      </w:r>
    </w:p>
    <w:p w:rsidR="00DD6B10" w:rsidRDefault="00DD6B10" w:rsidP="00DD6B10">
      <w:pPr>
        <w:pStyle w:val="afffff7"/>
        <w:framePr w:w="9307" w:wrap="around" w:x="1460" w:y="2293"/>
        <w:spacing w:line="360" w:lineRule="auto"/>
        <w:rPr>
          <w:rFonts w:ascii="Times New Roman" w:hAnsi="Times New Roman"/>
        </w:rPr>
      </w:pPr>
      <w:r>
        <w:rPr>
          <w:rFonts w:ascii="Times New Roman" w:hAnsi="Times New Roman" w:hint="eastAsia"/>
        </w:rPr>
        <w:t>沈阳市</w:t>
      </w:r>
      <w:r>
        <w:rPr>
          <w:rFonts w:ascii="Times New Roman" w:hAnsi="Times New Roman"/>
        </w:rPr>
        <w:t>地方标准</w:t>
      </w:r>
    </w:p>
    <w:p w:rsidR="00896A6D" w:rsidRDefault="00407240">
      <w:pPr>
        <w:pStyle w:val="21"/>
        <w:framePr w:wrap="around"/>
        <w:rPr>
          <w:rFonts w:hAnsi="黑体"/>
        </w:rPr>
      </w:pPr>
      <w:r>
        <w:rPr>
          <w:rFonts w:ascii="Times New Roman"/>
        </w:rPr>
        <w:t xml:space="preserve">DB </w:t>
      </w:r>
      <w:bookmarkStart w:id="3" w:name="StdNo0"/>
      <w:r w:rsidR="00896A6D">
        <w:rPr>
          <w:rFonts w:hAnsi="黑体"/>
        </w:rPr>
        <w:fldChar w:fldCharType="begin">
          <w:ffData>
            <w:name w:val="StdNo0"/>
            <w:enabled/>
            <w:calcOnExit w:val="0"/>
            <w:textInput>
              <w:default w:val="XX"/>
              <w:maxLength w:val="2"/>
            </w:textInput>
          </w:ffData>
        </w:fldChar>
      </w:r>
      <w:r>
        <w:rPr>
          <w:rFonts w:hAnsi="黑体"/>
        </w:rPr>
        <w:instrText xml:space="preserve"> FORMTEXT </w:instrText>
      </w:r>
      <w:r w:rsidR="00896A6D">
        <w:rPr>
          <w:rFonts w:hAnsi="黑体"/>
        </w:rPr>
      </w:r>
      <w:r w:rsidR="00896A6D">
        <w:rPr>
          <w:rFonts w:hAnsi="黑体"/>
        </w:rPr>
        <w:fldChar w:fldCharType="separate"/>
      </w:r>
      <w:r>
        <w:rPr>
          <w:rFonts w:hAnsi="黑体" w:hint="eastAsia"/>
        </w:rPr>
        <w:t>21</w:t>
      </w:r>
      <w:r w:rsidR="00896A6D">
        <w:rPr>
          <w:rFonts w:hAnsi="黑体"/>
        </w:rPr>
        <w:fldChar w:fldCharType="end"/>
      </w:r>
      <w:bookmarkEnd w:id="3"/>
      <w:r>
        <w:rPr>
          <w:rFonts w:hAnsi="黑体"/>
        </w:rPr>
        <w:t>01/</w:t>
      </w:r>
      <w:r>
        <w:rPr>
          <w:rFonts w:hAnsi="黑体" w:hint="eastAsia"/>
        </w:rPr>
        <w:t>T</w:t>
      </w:r>
      <w:r>
        <w:rPr>
          <w:rFonts w:hAnsi="黑体" w:hint="eastAsia"/>
          <w:lang/>
        </w:rPr>
        <w:t>XXXX</w:t>
      </w:r>
      <w:r>
        <w:rPr>
          <w:rFonts w:hAnsi="黑体"/>
        </w:rPr>
        <w:t>—</w:t>
      </w:r>
      <w:bookmarkStart w:id="4" w:name="StdNo2"/>
      <w:r w:rsidR="00896A6D">
        <w:rPr>
          <w:rFonts w:hAnsi="黑体" w:hint="eastAsia"/>
        </w:rPr>
        <w:fldChar w:fldCharType="begin">
          <w:ffData>
            <w:name w:val="StdNo2"/>
            <w:enabled/>
            <w:calcOnExit w:val="0"/>
            <w:textInput>
              <w:default w:val="2021"/>
              <w:maxLength w:val="4"/>
            </w:textInput>
          </w:ffData>
        </w:fldChar>
      </w:r>
      <w:r>
        <w:rPr>
          <w:rFonts w:hAnsi="黑体" w:hint="eastAsia"/>
        </w:rPr>
        <w:instrText>FORMT</w:instrText>
      </w:r>
      <w:r>
        <w:rPr>
          <w:rFonts w:hAnsi="黑体" w:hint="eastAsia"/>
        </w:rPr>
        <w:instrText>EXT</w:instrText>
      </w:r>
      <w:r w:rsidR="00896A6D">
        <w:rPr>
          <w:rFonts w:hAnsi="黑体" w:hint="eastAsia"/>
        </w:rPr>
      </w:r>
      <w:r w:rsidR="00896A6D">
        <w:rPr>
          <w:rFonts w:hAnsi="黑体" w:hint="eastAsia"/>
        </w:rPr>
        <w:fldChar w:fldCharType="separate"/>
      </w:r>
      <w:r>
        <w:rPr>
          <w:rFonts w:hAnsi="黑体" w:hint="eastAsia"/>
        </w:rPr>
        <w:t>2021</w:t>
      </w:r>
      <w:r w:rsidR="00896A6D">
        <w:rPr>
          <w:rFonts w:hAnsi="黑体" w:hint="eastAsia"/>
        </w:rP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896A6D">
        <w:tc>
          <w:tcPr>
            <w:tcW w:w="9356" w:type="dxa"/>
            <w:tcBorders>
              <w:top w:val="nil"/>
              <w:left w:val="nil"/>
              <w:bottom w:val="nil"/>
              <w:right w:val="nil"/>
            </w:tcBorders>
            <w:shd w:val="clear" w:color="auto" w:fill="auto"/>
          </w:tcPr>
          <w:p w:rsidR="00896A6D" w:rsidRDefault="00896A6D">
            <w:pPr>
              <w:pStyle w:val="affff4"/>
              <w:framePr w:wrap="around"/>
            </w:pPr>
            <w:bookmarkStart w:id="5" w:name="DT"/>
            <w:r>
              <w:pict>
                <v:rect id="DT" o:spid="_x0000_s1031" style="position:absolute;left:0;text-align:left;margin-left:372.8pt;margin-top:2.7pt;width:90pt;height:18pt;z-index:-251656192"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5g8svWAAAACAEAAA8A&#10;AAAAAAAAAQAgAAAAIgAAAGRycy9kb3ducmV2LnhtbFBLAQIUABQAAAAIAIdO4kDuMqWjpwEAAGID&#10;AAAOAAAAAAAAAAEAIAAAACUBAABkcnMvZTJvRG9jLnhtbFBLBQYAAAAABgAGAFkBAAA+BQAAAAA=&#10;" stroked="f"/>
              </w:pict>
            </w:r>
            <w:r>
              <w:fldChar w:fldCharType="begin">
                <w:ffData>
                  <w:name w:val="DT"/>
                  <w:enabled/>
                  <w:calcOnExit w:val="0"/>
                  <w:textInput/>
                </w:ffData>
              </w:fldChar>
            </w:r>
            <w:r w:rsidR="00407240">
              <w:instrText xml:space="preserve"> FORMTEXT </w:instrText>
            </w:r>
            <w:r>
              <w:fldChar w:fldCharType="separate"/>
            </w:r>
            <w:r w:rsidR="00407240">
              <w:t>     </w:t>
            </w:r>
            <w:r>
              <w:fldChar w:fldCharType="end"/>
            </w:r>
            <w:bookmarkEnd w:id="5"/>
          </w:p>
        </w:tc>
      </w:tr>
    </w:tbl>
    <w:p w:rsidR="00896A6D" w:rsidRDefault="00896A6D">
      <w:pPr>
        <w:pStyle w:val="21"/>
        <w:framePr w:wrap="around"/>
        <w:rPr>
          <w:rFonts w:hAnsi="黑体"/>
        </w:rPr>
      </w:pPr>
    </w:p>
    <w:p w:rsidR="00896A6D" w:rsidRDefault="00896A6D">
      <w:pPr>
        <w:pStyle w:val="21"/>
        <w:framePr w:wrap="around"/>
        <w:rPr>
          <w:rFonts w:hAnsi="黑体"/>
        </w:rPr>
      </w:pPr>
    </w:p>
    <w:p w:rsidR="00896A6D" w:rsidRDefault="00407240">
      <w:pPr>
        <w:pStyle w:val="affff5"/>
        <w:framePr w:wrap="around"/>
      </w:pPr>
      <w:r>
        <w:rPr>
          <w:rFonts w:hint="eastAsia"/>
        </w:rPr>
        <w:t>设施夏菠菜种植技术规程</w:t>
      </w:r>
    </w:p>
    <w:p w:rsidR="00896A6D" w:rsidRDefault="00407240">
      <w:pPr>
        <w:pStyle w:val="affff6"/>
        <w:framePr w:wrap="around"/>
        <w:ind w:firstLine="1050"/>
      </w:pPr>
      <w:bookmarkStart w:id="6" w:name="YZBS"/>
      <w:r>
        <w:rPr>
          <w:rFonts w:hint="eastAsia"/>
        </w:rPr>
        <w:t>Technicalregulationsfor</w:t>
      </w:r>
      <w:r>
        <w:rPr>
          <w:lang/>
        </w:rPr>
        <w:t>summer spinach</w:t>
      </w:r>
      <w:r>
        <w:rPr>
          <w:rFonts w:hint="eastAsia"/>
        </w:rPr>
        <w:t>cultivationunder greenhouse</w:t>
      </w:r>
    </w:p>
    <w:p w:rsidR="00896A6D" w:rsidRDefault="00896A6D">
      <w:pPr>
        <w:pStyle w:val="affff7"/>
        <w:framePr w:wrap="around"/>
      </w:pPr>
      <w:r>
        <w:fldChar w:fldCharType="begin">
          <w:ffData>
            <w:name w:val="YZBS"/>
            <w:enabled/>
            <w:calcOnExit w:val="0"/>
            <w:textInput/>
          </w:ffData>
        </w:fldChar>
      </w:r>
      <w:r w:rsidR="00407240">
        <w:instrText xml:space="preserve"> FORMTEXT </w:instrText>
      </w:r>
      <w:r>
        <w:fldChar w:fldCharType="separate"/>
      </w:r>
      <w:r w:rsidR="00407240">
        <w:t>     </w:t>
      </w:r>
      <w: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896A6D">
        <w:tc>
          <w:tcPr>
            <w:tcW w:w="9855" w:type="dxa"/>
            <w:tcBorders>
              <w:top w:val="nil"/>
              <w:left w:val="nil"/>
              <w:bottom w:val="nil"/>
              <w:right w:val="nil"/>
            </w:tcBorders>
            <w:shd w:val="clear" w:color="auto" w:fill="auto"/>
          </w:tcPr>
          <w:p w:rsidR="00896A6D" w:rsidRDefault="00896A6D">
            <w:pPr>
              <w:pStyle w:val="affff8"/>
              <w:framePr w:wrap="around"/>
            </w:pPr>
            <w:r>
              <w:pict>
                <v:rect id="RQ" o:spid="_x0000_s1030" style="position:absolute;left:0;text-align:left;margin-left:173.3pt;margin-top:45.15pt;width:150pt;height:20pt;z-index:-251654144"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YmuktUAAAAKAQAADwAA&#10;AAAAAAABACAAAAAiAAAAZHJzL2Rvd25yZXYueG1sUEsBAhQAFAAAAAgAh07iQO5kOQenAQAAYgMA&#10;AA4AAAAAAAAAAQAgAAAAJAEAAGRycy9lMm9Eb2MueG1sUEsFBgAAAAAGAAYAWQEAAD0FAAAAAA==&#10;" stroked="f">
                  <w10:anchorlock/>
                </v:rect>
              </w:pict>
            </w:r>
            <w:r>
              <w:pict>
                <v:rect id="LB" o:spid="_x0000_s1029" style="position:absolute;left:0;text-align:left;margin-left:193.3pt;margin-top:20.15pt;width:100pt;height:24pt;z-index:-251655168"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Phi+XWAAAACQEAAA8A&#10;AAAAAAAAAQAgAAAAIgAAAGRycy9kb3ducmV2LnhtbFBLAQIUABQAAAAIAIdO4kBoQF6qpwEAAGID&#10;AAAOAAAAAAAAAAEAIAAAACUBAABkcnMvZTJvRG9jLnhtbFBLBQYAAAAABgAGAFkBAAA+BQAAAAA=&#10;" stroked="f"/>
              </w:pict>
            </w:r>
            <w:r w:rsidR="00407240">
              <w:rPr>
                <w:rFonts w:hint="eastAsia"/>
              </w:rPr>
              <w:t>（征求意见稿）</w:t>
            </w:r>
            <w:bookmarkStart w:id="7" w:name="_GoBack"/>
            <w:bookmarkEnd w:id="7"/>
          </w:p>
        </w:tc>
      </w:tr>
      <w:tr w:rsidR="00896A6D">
        <w:tc>
          <w:tcPr>
            <w:tcW w:w="9855" w:type="dxa"/>
            <w:tcBorders>
              <w:top w:val="nil"/>
              <w:left w:val="nil"/>
              <w:bottom w:val="nil"/>
              <w:right w:val="nil"/>
            </w:tcBorders>
            <w:shd w:val="clear" w:color="auto" w:fill="auto"/>
          </w:tcPr>
          <w:p w:rsidR="00896A6D" w:rsidRDefault="00896A6D">
            <w:pPr>
              <w:pStyle w:val="affff9"/>
              <w:framePr w:wrap="around"/>
            </w:pPr>
          </w:p>
        </w:tc>
      </w:tr>
    </w:tbl>
    <w:bookmarkStart w:id="8" w:name="FY"/>
    <w:p w:rsidR="00896A6D" w:rsidRDefault="00896A6D" w:rsidP="0038375F">
      <w:pPr>
        <w:pStyle w:val="affffff8"/>
        <w:framePr w:w="3211" w:wrap="around" w:hAnchor="page" w:x="1261" w:y="14251"/>
        <w:ind w:leftChars="-675" w:left="-1418" w:firstLineChars="506" w:firstLine="1417"/>
      </w:pPr>
      <w:r>
        <w:rPr>
          <w:rFonts w:ascii="黑体" w:hint="eastAsia"/>
        </w:rPr>
        <w:fldChar w:fldCharType="begin">
          <w:ffData>
            <w:name w:val="FY"/>
            <w:enabled/>
            <w:calcOnExit w:val="0"/>
            <w:textInput>
              <w:default w:val="2021"/>
              <w:maxLength w:val="4"/>
            </w:textInput>
          </w:ffData>
        </w:fldChar>
      </w:r>
      <w:r w:rsidR="00407240">
        <w:rPr>
          <w:rFonts w:ascii="黑体" w:hint="eastAsia"/>
        </w:rPr>
        <w:instrText>FORMTEXT</w:instrText>
      </w:r>
      <w:r>
        <w:rPr>
          <w:rFonts w:ascii="黑体" w:hint="eastAsia"/>
        </w:rPr>
      </w:r>
      <w:r>
        <w:rPr>
          <w:rFonts w:ascii="黑体" w:hint="eastAsia"/>
        </w:rPr>
        <w:fldChar w:fldCharType="separate"/>
      </w:r>
      <w:r w:rsidR="00407240">
        <w:rPr>
          <w:rFonts w:ascii="黑体" w:hint="eastAsia"/>
        </w:rPr>
        <w:t>2021</w:t>
      </w:r>
      <w:r>
        <w:rPr>
          <w:rFonts w:ascii="黑体" w:hint="eastAsia"/>
        </w:rPr>
        <w:fldChar w:fldCharType="end"/>
      </w:r>
      <w:bookmarkEnd w:id="8"/>
      <w:r w:rsidR="00407240">
        <w:rPr>
          <w:rFonts w:ascii="黑体"/>
        </w:rPr>
        <w:t>-</w:t>
      </w:r>
      <w:bookmarkStart w:id="9" w:name="Text1"/>
      <w:r>
        <w:rPr>
          <w:rFonts w:ascii="黑体"/>
        </w:rPr>
        <w:fldChar w:fldCharType="begin">
          <w:ffData>
            <w:name w:val="Text1"/>
            <w:enabled/>
            <w:calcOnExit w:val="0"/>
            <w:textInput>
              <w:default w:val="XX"/>
              <w:maxLength w:val="2"/>
            </w:textInput>
          </w:ffData>
        </w:fldChar>
      </w:r>
      <w:r w:rsidR="00407240">
        <w:rPr>
          <w:rFonts w:ascii="黑体"/>
        </w:rPr>
        <w:instrText>FORMTEXT</w:instrText>
      </w:r>
      <w:r>
        <w:rPr>
          <w:rFonts w:ascii="黑体"/>
        </w:rPr>
      </w:r>
      <w:r>
        <w:rPr>
          <w:rFonts w:ascii="黑体"/>
        </w:rPr>
        <w:fldChar w:fldCharType="separate"/>
      </w:r>
      <w:r w:rsidR="00407240">
        <w:rPr>
          <w:rFonts w:ascii="黑体"/>
        </w:rPr>
        <w:t>XX</w:t>
      </w:r>
      <w:r>
        <w:rPr>
          <w:rFonts w:ascii="黑体"/>
        </w:rPr>
        <w:fldChar w:fldCharType="end"/>
      </w:r>
      <w:bookmarkEnd w:id="9"/>
      <w:r w:rsidR="00407240">
        <w:rPr>
          <w:rFonts w:ascii="黑体"/>
        </w:rPr>
        <w:t>-</w:t>
      </w:r>
      <w:r w:rsidR="00323AC5">
        <w:rPr>
          <w:rFonts w:ascii="黑体"/>
        </w:rPr>
        <w:fldChar w:fldCharType="begin">
          <w:ffData>
            <w:name w:val="SM"/>
            <w:enabled/>
            <w:calcOnExit w:val="0"/>
            <w:textInput>
              <w:default w:val="XX"/>
              <w:maxLength w:val="2"/>
            </w:textInput>
          </w:ffData>
        </w:fldChar>
      </w:r>
      <w:r w:rsidR="00323AC5">
        <w:rPr>
          <w:rFonts w:ascii="黑体"/>
        </w:rPr>
        <w:instrText>FORMTEXT</w:instrText>
      </w:r>
      <w:r w:rsidR="00323AC5">
        <w:rPr>
          <w:rFonts w:ascii="黑体"/>
        </w:rPr>
      </w:r>
      <w:r w:rsidR="00323AC5">
        <w:rPr>
          <w:rFonts w:ascii="黑体"/>
        </w:rPr>
        <w:fldChar w:fldCharType="separate"/>
      </w:r>
      <w:r w:rsidR="00323AC5">
        <w:rPr>
          <w:rFonts w:ascii="黑体"/>
        </w:rPr>
        <w:t>XX</w:t>
      </w:r>
      <w:r w:rsidR="00323AC5">
        <w:rPr>
          <w:rFonts w:ascii="黑体"/>
        </w:rPr>
        <w:fldChar w:fldCharType="end"/>
      </w:r>
      <w:r w:rsidR="00407240">
        <w:rPr>
          <w:rFonts w:hint="eastAsia"/>
        </w:rPr>
        <w:t>发布</w:t>
      </w:r>
    </w:p>
    <w:bookmarkStart w:id="10" w:name="SY"/>
    <w:p w:rsidR="00896A6D" w:rsidRDefault="00896A6D">
      <w:pPr>
        <w:pStyle w:val="affffff9"/>
        <w:framePr w:w="2956" w:wrap="around" w:hAnchor="page" w:x="7921" w:y="14236"/>
      </w:pPr>
      <w:r>
        <w:rPr>
          <w:rFonts w:ascii="黑体" w:hint="eastAsia"/>
        </w:rPr>
        <w:fldChar w:fldCharType="begin">
          <w:ffData>
            <w:name w:val="SY"/>
            <w:enabled/>
            <w:calcOnExit w:val="0"/>
            <w:textInput>
              <w:default w:val="2021"/>
              <w:maxLength w:val="4"/>
            </w:textInput>
          </w:ffData>
        </w:fldChar>
      </w:r>
      <w:r w:rsidR="00407240">
        <w:rPr>
          <w:rFonts w:ascii="黑体" w:hint="eastAsia"/>
        </w:rPr>
        <w:instrText>FORMTEXT</w:instrText>
      </w:r>
      <w:r>
        <w:rPr>
          <w:rFonts w:ascii="黑体" w:hint="eastAsia"/>
        </w:rPr>
      </w:r>
      <w:r>
        <w:rPr>
          <w:rFonts w:ascii="黑体" w:hint="eastAsia"/>
        </w:rPr>
        <w:fldChar w:fldCharType="separate"/>
      </w:r>
      <w:r w:rsidR="00407240">
        <w:rPr>
          <w:rFonts w:ascii="黑体" w:hint="eastAsia"/>
        </w:rPr>
        <w:t>2021</w:t>
      </w:r>
      <w:r>
        <w:rPr>
          <w:rFonts w:ascii="黑体" w:hint="eastAsia"/>
        </w:rPr>
        <w:fldChar w:fldCharType="end"/>
      </w:r>
      <w:bookmarkEnd w:id="10"/>
      <w:r w:rsidR="00407240">
        <w:rPr>
          <w:rFonts w:ascii="黑体"/>
        </w:rPr>
        <w:t>-</w:t>
      </w:r>
      <w:bookmarkStart w:id="11" w:name="SM"/>
      <w:r>
        <w:rPr>
          <w:rFonts w:ascii="黑体"/>
        </w:rPr>
        <w:fldChar w:fldCharType="begin">
          <w:ffData>
            <w:name w:val="SM"/>
            <w:enabled/>
            <w:calcOnExit w:val="0"/>
            <w:textInput>
              <w:default w:val="XX"/>
              <w:maxLength w:val="2"/>
            </w:textInput>
          </w:ffData>
        </w:fldChar>
      </w:r>
      <w:r w:rsidR="00407240">
        <w:rPr>
          <w:rFonts w:ascii="黑体"/>
        </w:rPr>
        <w:instrText>FORMTEXT</w:instrText>
      </w:r>
      <w:r>
        <w:rPr>
          <w:rFonts w:ascii="黑体"/>
        </w:rPr>
      </w:r>
      <w:r>
        <w:rPr>
          <w:rFonts w:ascii="黑体"/>
        </w:rPr>
        <w:fldChar w:fldCharType="separate"/>
      </w:r>
      <w:r w:rsidR="00407240">
        <w:rPr>
          <w:rFonts w:ascii="黑体"/>
        </w:rPr>
        <w:t>XX</w:t>
      </w:r>
      <w:r>
        <w:rPr>
          <w:rFonts w:ascii="黑体"/>
        </w:rPr>
        <w:fldChar w:fldCharType="end"/>
      </w:r>
      <w:bookmarkEnd w:id="11"/>
      <w:r w:rsidR="00407240">
        <w:rPr>
          <w:rFonts w:ascii="黑体"/>
        </w:rPr>
        <w:t>-</w:t>
      </w:r>
      <w:r w:rsidR="00323AC5">
        <w:rPr>
          <w:rFonts w:ascii="黑体"/>
        </w:rPr>
        <w:fldChar w:fldCharType="begin">
          <w:ffData>
            <w:name w:val="SM"/>
            <w:enabled/>
            <w:calcOnExit w:val="0"/>
            <w:textInput>
              <w:default w:val="XX"/>
              <w:maxLength w:val="2"/>
            </w:textInput>
          </w:ffData>
        </w:fldChar>
      </w:r>
      <w:r w:rsidR="00323AC5">
        <w:rPr>
          <w:rFonts w:ascii="黑体"/>
        </w:rPr>
        <w:instrText>FORMTEXT</w:instrText>
      </w:r>
      <w:r w:rsidR="00323AC5">
        <w:rPr>
          <w:rFonts w:ascii="黑体"/>
        </w:rPr>
      </w:r>
      <w:r w:rsidR="00323AC5">
        <w:rPr>
          <w:rFonts w:ascii="黑体"/>
        </w:rPr>
        <w:fldChar w:fldCharType="separate"/>
      </w:r>
      <w:r w:rsidR="00323AC5">
        <w:rPr>
          <w:rFonts w:ascii="黑体"/>
        </w:rPr>
        <w:t>XX</w:t>
      </w:r>
      <w:r w:rsidR="00323AC5">
        <w:rPr>
          <w:rFonts w:ascii="黑体"/>
        </w:rPr>
        <w:fldChar w:fldCharType="end"/>
      </w:r>
      <w:r w:rsidR="00407240">
        <w:rPr>
          <w:rFonts w:hint="eastAsia"/>
        </w:rPr>
        <w:t>实施</w:t>
      </w:r>
    </w:p>
    <w:bookmarkStart w:id="12" w:name="fm"/>
    <w:p w:rsidR="00896A6D" w:rsidRDefault="00896A6D">
      <w:pPr>
        <w:pStyle w:val="afffff8"/>
        <w:framePr w:wrap="around"/>
      </w:pPr>
      <w:r>
        <w:fldChar w:fldCharType="begin">
          <w:ffData>
            <w:name w:val="fm"/>
            <w:enabled/>
            <w:calcOnExit w:val="0"/>
            <w:textInput/>
          </w:ffData>
        </w:fldChar>
      </w:r>
      <w:r w:rsidR="00407240">
        <w:instrText xml:space="preserve"> FORMTEXT </w:instrText>
      </w:r>
      <w:r>
        <w:fldChar w:fldCharType="separate"/>
      </w:r>
      <w:r w:rsidR="00407240">
        <w:rPr>
          <w:rFonts w:hint="eastAsia"/>
          <w:lang/>
        </w:rPr>
        <w:t>沈阳</w:t>
      </w:r>
      <w:r w:rsidR="00407240">
        <w:rPr>
          <w:rFonts w:hint="eastAsia"/>
        </w:rPr>
        <w:t>市场监督管理局</w:t>
      </w:r>
      <w:r>
        <w:fldChar w:fldCharType="end"/>
      </w:r>
      <w:bookmarkEnd w:id="12"/>
      <w:r w:rsidR="00407240">
        <w:rPr>
          <w:rFonts w:ascii="MS Mincho" w:eastAsia="MS Mincho" w:hAnsi="MS Mincho" w:cs="MS Mincho" w:hint="eastAsia"/>
        </w:rPr>
        <w:t>   </w:t>
      </w:r>
      <w:r w:rsidR="00407240">
        <w:rPr>
          <w:rStyle w:val="affff1"/>
          <w:rFonts w:hint="eastAsia"/>
        </w:rPr>
        <w:t>发布</w:t>
      </w:r>
    </w:p>
    <w:p w:rsidR="00896A6D" w:rsidRDefault="00896A6D">
      <w:pPr>
        <w:pStyle w:val="affa"/>
        <w:sectPr w:rsidR="00896A6D">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7" w:header="0" w:footer="0" w:gutter="0"/>
          <w:pgNumType w:start="1"/>
          <w:cols w:space="425"/>
          <w:docGrid w:type="lines" w:linePitch="312"/>
        </w:sectPr>
      </w:pPr>
      <w:r>
        <w:pict>
          <v:shapetype id="_x0000_t32" coordsize="21600,21600" o:spt="32" o:oned="t" path="m,l21600,21600e" filled="f">
            <v:path arrowok="t" fillok="f" o:connecttype="none"/>
            <o:lock v:ext="edit" shapetype="t"/>
          </v:shapetype>
          <v:shape id="自选图形 3" o:spid="_x0000_s1028" type="#_x0000_t32" style="position:absolute;left:0;text-align:left;margin-left:-5.25pt;margin-top:709.65pt;width:483.75pt;height:0;z-index:251664384" o:gfxdata="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9ghZi2AAAAA0BAAAPAAAAAAAAAAEAIAAAACIAAABkcnMvZG93bnJldi54bWxQSwEC&#10;FAAUAAAACACHTuJAMlbsvPQBAADjAwAADgAAAAAAAAABACAAAAAnAQAAZHJzL2Uyb0RvYy54bWxQ&#10;SwUGAAAAAAYABgBZAQAAjQUAAAAA&#10;"/>
        </w:pict>
      </w:r>
      <w:r>
        <w:pict>
          <v:line id="直线 2" o:spid="_x0000_s1027" style="position:absolute;left:0;text-align:left;z-index:251659264"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kHiX9cAAAAJAQAADwAA&#10;AAAAAAABACAAAAAiAAAAZHJzL2Rvd25yZXYueG1sUEsBAhQAFAAAAAgAh07iQMEJbzTeAQAAzwMA&#10;AA4AAAAAAAAAAQAgAAAAJgEAAGRycy9lMm9Eb2MueG1sUEsFBgAAAAAGAAYAWQEAAHYFAAAAAA==&#10;"/>
        </w:pict>
      </w:r>
    </w:p>
    <w:p w:rsidR="00896A6D" w:rsidRDefault="00407240">
      <w:pPr>
        <w:pStyle w:val="afffff9"/>
      </w:pPr>
      <w:r>
        <w:rPr>
          <w:rFonts w:hint="eastAsia"/>
        </w:rPr>
        <w:lastRenderedPageBreak/>
        <w:t>前</w:t>
      </w:r>
      <w:bookmarkStart w:id="13" w:name="BKQY"/>
      <w:r>
        <w:rPr>
          <w:rFonts w:ascii="MS Mincho" w:eastAsia="MS Mincho" w:hAnsi="MS Mincho" w:cs="MS Mincho" w:hint="eastAsia"/>
        </w:rPr>
        <w:t>  </w:t>
      </w:r>
      <w:r>
        <w:rPr>
          <w:rFonts w:hint="eastAsia"/>
        </w:rPr>
        <w:t>言</w:t>
      </w:r>
      <w:bookmarkEnd w:id="13"/>
    </w:p>
    <w:p w:rsidR="00896A6D" w:rsidRDefault="00407240">
      <w:pPr>
        <w:pStyle w:val="affa"/>
      </w:pPr>
      <w:r>
        <w:rPr>
          <w:rFonts w:hint="eastAsia"/>
        </w:rPr>
        <w:t>本标准按照</w:t>
      </w:r>
      <w:r>
        <w:rPr>
          <w:rFonts w:hint="eastAsia"/>
        </w:rPr>
        <w:t>GB/T1.1</w:t>
      </w:r>
      <w:r>
        <w:t>-2020</w:t>
      </w:r>
      <w:r>
        <w:rPr>
          <w:rFonts w:hint="eastAsia"/>
        </w:rPr>
        <w:t>起草规则编写。</w:t>
      </w:r>
    </w:p>
    <w:p w:rsidR="00896A6D" w:rsidRDefault="00407240">
      <w:pPr>
        <w:ind w:firstLineChars="193" w:firstLine="405"/>
      </w:pPr>
      <w:r>
        <w:rPr>
          <w:rFonts w:hint="eastAsia"/>
        </w:rPr>
        <w:t>本标准由</w:t>
      </w:r>
      <w:r>
        <w:rPr>
          <w:rFonts w:hint="eastAsia"/>
          <w:lang/>
        </w:rPr>
        <w:t>沈阳市</w:t>
      </w:r>
      <w:r>
        <w:rPr>
          <w:rFonts w:hint="eastAsia"/>
        </w:rPr>
        <w:t>农业农村</w:t>
      </w:r>
      <w:r>
        <w:rPr>
          <w:rFonts w:hint="eastAsia"/>
          <w:lang/>
        </w:rPr>
        <w:t>局</w:t>
      </w:r>
      <w:r>
        <w:rPr>
          <w:rFonts w:hint="eastAsia"/>
        </w:rPr>
        <w:t>提出并归口管理。</w:t>
      </w:r>
    </w:p>
    <w:p w:rsidR="00896A6D" w:rsidRDefault="00407240">
      <w:pPr>
        <w:ind w:firstLineChars="193" w:firstLine="405"/>
        <w:rPr>
          <w:szCs w:val="21"/>
        </w:rPr>
      </w:pPr>
      <w:r>
        <w:rPr>
          <w:rFonts w:ascii="宋体" w:hAnsi="宋体" w:hint="eastAsia"/>
        </w:rPr>
        <w:t>本标准起草单位：沈阳市农业品牌发展促进会</w:t>
      </w:r>
      <w:r>
        <w:rPr>
          <w:rFonts w:ascii="宋体" w:hAnsi="宋体" w:hint="eastAsia"/>
          <w:lang/>
        </w:rPr>
        <w:t>、</w:t>
      </w:r>
      <w:r>
        <w:rPr>
          <w:rFonts w:ascii="宋体" w:hAnsi="宋体" w:hint="eastAsia"/>
        </w:rPr>
        <w:t>辽宁省老科学技术工作者协会农业分会、沈阳市苏家屯区永乐街道</w:t>
      </w:r>
      <w:r>
        <w:rPr>
          <w:rFonts w:ascii="宋体" w:hAnsi="宋体" w:hint="eastAsia"/>
          <w:lang/>
        </w:rPr>
        <w:t>办事处、辽宁省农产品质量安全中心、</w:t>
      </w:r>
      <w:r>
        <w:rPr>
          <w:rFonts w:hint="eastAsia"/>
          <w:lang/>
        </w:rPr>
        <w:t>辽宁省农业科学院、辽宁省农业发展服务中心、</w:t>
      </w:r>
      <w:r>
        <w:rPr>
          <w:rFonts w:ascii="宋体" w:hAnsi="宋体" w:hint="eastAsia"/>
        </w:rPr>
        <w:t>盘锦鑫叶农业科技有限公司、</w:t>
      </w:r>
      <w:r>
        <w:rPr>
          <w:rFonts w:ascii="宋体" w:hAnsi="宋体" w:hint="eastAsia"/>
          <w:lang/>
        </w:rPr>
        <w:t>辽宁省现代农业生产基地建设工程中心。</w:t>
      </w:r>
    </w:p>
    <w:p w:rsidR="00896A6D" w:rsidRDefault="00407240">
      <w:pPr>
        <w:ind w:firstLineChars="200" w:firstLine="420"/>
      </w:pPr>
      <w:r>
        <w:rPr>
          <w:rFonts w:ascii="宋体" w:hAnsi="宋体" w:hint="eastAsia"/>
          <w:kern w:val="0"/>
        </w:rPr>
        <w:t>本标准起草人：赵义平、</w:t>
      </w:r>
      <w:r>
        <w:rPr>
          <w:rFonts w:hint="eastAsia"/>
          <w:lang/>
        </w:rPr>
        <w:t>赵丽丽、李世轩</w:t>
      </w:r>
      <w:r>
        <w:rPr>
          <w:rFonts w:ascii="宋体" w:hAnsi="宋体" w:hint="eastAsia"/>
          <w:kern w:val="0"/>
          <w:lang/>
        </w:rPr>
        <w:t>、</w:t>
      </w:r>
      <w:r>
        <w:rPr>
          <w:rFonts w:hint="eastAsia"/>
          <w:lang/>
        </w:rPr>
        <w:t>杨远</w:t>
      </w:r>
      <w:r>
        <w:rPr>
          <w:rFonts w:ascii="宋体" w:hAnsi="宋体" w:hint="eastAsia"/>
          <w:lang/>
        </w:rPr>
        <w:t>、</w:t>
      </w:r>
      <w:r>
        <w:rPr>
          <w:rFonts w:hint="eastAsia"/>
          <w:lang/>
        </w:rPr>
        <w:t>陈菁、里里、</w:t>
      </w:r>
      <w:r>
        <w:rPr>
          <w:rFonts w:ascii="宋体" w:hAnsi="宋体" w:hint="eastAsia"/>
          <w:lang/>
        </w:rPr>
        <w:t>王艳、魏玉红、张红艳、侯俊</w:t>
      </w:r>
      <w:r>
        <w:rPr>
          <w:rFonts w:ascii="宋体" w:hAnsi="宋体" w:hint="eastAsia"/>
          <w:kern w:val="0"/>
        </w:rPr>
        <w:t>。</w:t>
      </w:r>
    </w:p>
    <w:p w:rsidR="00896A6D" w:rsidRDefault="00407240">
      <w:pPr>
        <w:pStyle w:val="affa"/>
        <w:rPr>
          <w:rFonts w:hAnsi="宋体"/>
          <w:kern w:val="2"/>
          <w:szCs w:val="22"/>
        </w:rPr>
      </w:pPr>
      <w:r>
        <w:rPr>
          <w:rFonts w:hAnsi="宋体" w:hint="eastAsia"/>
          <w:kern w:val="2"/>
          <w:szCs w:val="22"/>
        </w:rPr>
        <w:t>本标准发布实施后，任何单位和个人如有问题和意见建议，均可以通过来电和来函等方式进行反馈，我们将及时答复并认真处理，根据实际情况依法进行评估及复审。</w:t>
      </w:r>
    </w:p>
    <w:p w:rsidR="00896A6D" w:rsidRDefault="00407240">
      <w:pPr>
        <w:pStyle w:val="affa"/>
        <w:rPr>
          <w:rFonts w:hAnsi="宋体"/>
          <w:kern w:val="2"/>
          <w:szCs w:val="22"/>
        </w:rPr>
      </w:pPr>
      <w:r>
        <w:rPr>
          <w:rFonts w:hAnsi="宋体" w:hint="eastAsia"/>
          <w:kern w:val="2"/>
          <w:szCs w:val="22"/>
        </w:rPr>
        <w:t>归口管理部门通讯地址：</w:t>
      </w:r>
      <w:r>
        <w:rPr>
          <w:rFonts w:hAnsi="宋体" w:hint="eastAsia"/>
          <w:kern w:val="2"/>
          <w:szCs w:val="22"/>
          <w:lang/>
        </w:rPr>
        <w:t>沈阳市</w:t>
      </w:r>
      <w:r>
        <w:rPr>
          <w:rFonts w:hAnsi="宋体" w:hint="eastAsia"/>
          <w:kern w:val="2"/>
          <w:szCs w:val="22"/>
        </w:rPr>
        <w:t>农业农村</w:t>
      </w:r>
      <w:r>
        <w:rPr>
          <w:rFonts w:hAnsi="宋体" w:hint="eastAsia"/>
          <w:kern w:val="2"/>
          <w:szCs w:val="22"/>
          <w:lang/>
        </w:rPr>
        <w:t>局</w:t>
      </w:r>
      <w:r>
        <w:rPr>
          <w:rFonts w:hAnsi="宋体" w:hint="eastAsia"/>
          <w:kern w:val="2"/>
          <w:szCs w:val="22"/>
        </w:rPr>
        <w:t>（沈阳市和平区</w:t>
      </w:r>
      <w:r>
        <w:rPr>
          <w:rFonts w:hAnsi="宋体" w:hint="eastAsia"/>
          <w:kern w:val="2"/>
          <w:szCs w:val="22"/>
          <w:lang/>
        </w:rPr>
        <w:t>十一纬路</w:t>
      </w:r>
      <w:r>
        <w:rPr>
          <w:rFonts w:hAnsi="宋体"/>
          <w:kern w:val="2"/>
          <w:szCs w:val="22"/>
          <w:lang/>
        </w:rPr>
        <w:t>36</w:t>
      </w:r>
      <w:r>
        <w:rPr>
          <w:rFonts w:hAnsi="宋体" w:hint="eastAsia"/>
          <w:kern w:val="2"/>
          <w:szCs w:val="22"/>
          <w:lang/>
        </w:rPr>
        <w:t>号</w:t>
      </w:r>
      <w:r>
        <w:rPr>
          <w:rFonts w:hAnsi="宋体" w:hint="eastAsia"/>
          <w:kern w:val="2"/>
          <w:szCs w:val="22"/>
        </w:rPr>
        <w:t>），联系电话：</w:t>
      </w:r>
      <w:r>
        <w:rPr>
          <w:rFonts w:hAnsi="宋体"/>
          <w:kern w:val="2"/>
          <w:szCs w:val="22"/>
        </w:rPr>
        <w:t>024-82703839</w:t>
      </w:r>
    </w:p>
    <w:p w:rsidR="00896A6D" w:rsidRDefault="00407240">
      <w:pPr>
        <w:pStyle w:val="affa"/>
        <w:rPr>
          <w:rFonts w:hAnsi="宋体"/>
          <w:kern w:val="2"/>
          <w:szCs w:val="22"/>
        </w:rPr>
      </w:pPr>
      <w:r>
        <w:rPr>
          <w:rFonts w:hAnsi="宋体" w:hint="eastAsia"/>
          <w:kern w:val="2"/>
          <w:szCs w:val="22"/>
        </w:rPr>
        <w:t>标准起草单位通讯地址：</w:t>
      </w:r>
      <w:r>
        <w:rPr>
          <w:rFonts w:hAnsi="宋体"/>
          <w:kern w:val="2"/>
          <w:szCs w:val="22"/>
        </w:rPr>
        <w:t>辽宁省老科学技术工作者协会农业分会</w:t>
      </w:r>
      <w:r>
        <w:rPr>
          <w:rFonts w:hAnsi="宋体" w:hint="eastAsia"/>
          <w:kern w:val="2"/>
          <w:szCs w:val="22"/>
        </w:rPr>
        <w:t>（辽宁省</w:t>
      </w:r>
      <w:r>
        <w:rPr>
          <w:rFonts w:hAnsi="宋体"/>
          <w:kern w:val="2"/>
          <w:szCs w:val="22"/>
        </w:rPr>
        <w:t>沈阳市皇姑区长江街</w:t>
      </w:r>
      <w:r>
        <w:rPr>
          <w:rFonts w:hAnsi="宋体"/>
          <w:kern w:val="2"/>
          <w:szCs w:val="22"/>
        </w:rPr>
        <w:t>162</w:t>
      </w:r>
      <w:r>
        <w:rPr>
          <w:rFonts w:hAnsi="宋体" w:hint="eastAsia"/>
          <w:kern w:val="2"/>
          <w:szCs w:val="22"/>
        </w:rPr>
        <w:t>号），联系电话：</w:t>
      </w:r>
      <w:r>
        <w:rPr>
          <w:rFonts w:hAnsi="宋体" w:hint="eastAsia"/>
          <w:kern w:val="2"/>
          <w:szCs w:val="22"/>
        </w:rPr>
        <w:t>0</w:t>
      </w:r>
      <w:r>
        <w:rPr>
          <w:rFonts w:hAnsi="宋体"/>
          <w:kern w:val="2"/>
          <w:szCs w:val="22"/>
        </w:rPr>
        <w:t>24</w:t>
      </w:r>
      <w:r>
        <w:rPr>
          <w:rFonts w:hAnsi="宋体" w:hint="eastAsia"/>
          <w:kern w:val="2"/>
          <w:szCs w:val="22"/>
        </w:rPr>
        <w:t>-</w:t>
      </w:r>
      <w:r>
        <w:rPr>
          <w:rFonts w:hAnsi="宋体"/>
          <w:kern w:val="2"/>
          <w:szCs w:val="22"/>
        </w:rPr>
        <w:t>86262599</w:t>
      </w:r>
      <w:r>
        <w:rPr>
          <w:rFonts w:hAnsi="宋体"/>
          <w:kern w:val="2"/>
          <w:szCs w:val="22"/>
        </w:rPr>
        <w:t>，</w:t>
      </w:r>
      <w:r>
        <w:rPr>
          <w:rFonts w:hAnsi="宋体"/>
          <w:kern w:val="2"/>
          <w:szCs w:val="22"/>
        </w:rPr>
        <w:t>86845117</w:t>
      </w:r>
      <w:r>
        <w:rPr>
          <w:rFonts w:hAnsi="宋体"/>
          <w:kern w:val="2"/>
          <w:szCs w:val="22"/>
        </w:rPr>
        <w:t>。</w:t>
      </w:r>
    </w:p>
    <w:p w:rsidR="00896A6D" w:rsidRDefault="00896A6D">
      <w:pPr>
        <w:pStyle w:val="affa"/>
        <w:rPr>
          <w:rFonts w:hAnsi="宋体"/>
          <w:kern w:val="2"/>
          <w:szCs w:val="22"/>
        </w:rPr>
      </w:pPr>
    </w:p>
    <w:p w:rsidR="00896A6D" w:rsidRDefault="00896A6D">
      <w:pPr>
        <w:pStyle w:val="affa"/>
      </w:pPr>
    </w:p>
    <w:p w:rsidR="00896A6D" w:rsidRDefault="00896A6D">
      <w:pPr>
        <w:pStyle w:val="affa"/>
        <w:ind w:firstLineChars="0" w:firstLine="0"/>
      </w:pPr>
    </w:p>
    <w:p w:rsidR="00896A6D" w:rsidRDefault="00896A6D">
      <w:pPr>
        <w:pStyle w:val="affa"/>
        <w:sectPr w:rsidR="00896A6D">
          <w:headerReference w:type="default" r:id="rId15"/>
          <w:footerReference w:type="default" r:id="rId16"/>
          <w:pgSz w:w="11906" w:h="16838"/>
          <w:pgMar w:top="567" w:right="1134" w:bottom="1134" w:left="1417" w:header="1418" w:footer="1134" w:gutter="0"/>
          <w:pgNumType w:fmt="upperRoman" w:start="1"/>
          <w:cols w:space="425"/>
          <w:formProt w:val="0"/>
          <w:docGrid w:type="lines" w:linePitch="312"/>
        </w:sectPr>
      </w:pPr>
    </w:p>
    <w:p w:rsidR="00896A6D" w:rsidRDefault="00407240">
      <w:pPr>
        <w:pStyle w:val="afff5"/>
      </w:pPr>
      <w:bookmarkStart w:id="14" w:name="StandardName"/>
      <w:r>
        <w:rPr>
          <w:rFonts w:hint="eastAsia"/>
          <w:lang/>
        </w:rPr>
        <w:lastRenderedPageBreak/>
        <w:t>设施夏菠菜种植</w:t>
      </w:r>
      <w:r>
        <w:rPr>
          <w:rFonts w:hint="eastAsia"/>
        </w:rPr>
        <w:t>技术规程</w:t>
      </w:r>
      <w:bookmarkEnd w:id="14"/>
    </w:p>
    <w:p w:rsidR="00896A6D" w:rsidRDefault="00407240">
      <w:pPr>
        <w:pStyle w:val="a3"/>
        <w:spacing w:before="312" w:after="312"/>
      </w:pPr>
      <w:r>
        <w:rPr>
          <w:rFonts w:hint="eastAsia"/>
        </w:rPr>
        <w:t>范围</w:t>
      </w:r>
    </w:p>
    <w:p w:rsidR="00896A6D" w:rsidRDefault="00407240">
      <w:pPr>
        <w:pStyle w:val="affa"/>
      </w:pPr>
      <w:r>
        <w:rPr>
          <w:rFonts w:hint="eastAsia"/>
        </w:rPr>
        <w:t>本标准规定了</w:t>
      </w:r>
      <w:r>
        <w:rPr>
          <w:rFonts w:hint="eastAsia"/>
          <w:lang/>
        </w:rPr>
        <w:t>设施夏菠菜</w:t>
      </w:r>
      <w:r>
        <w:rPr>
          <w:rFonts w:hint="eastAsia"/>
        </w:rPr>
        <w:t>栽培生产的</w:t>
      </w:r>
      <w:r>
        <w:rPr>
          <w:rFonts w:hint="eastAsia"/>
          <w:lang/>
        </w:rPr>
        <w:t>秧苗培育</w:t>
      </w:r>
      <w:r>
        <w:rPr>
          <w:rFonts w:hint="eastAsia"/>
        </w:rPr>
        <w:t>、定植</w:t>
      </w:r>
      <w:r>
        <w:rPr>
          <w:rFonts w:hint="eastAsia"/>
          <w:lang/>
        </w:rPr>
        <w:t>前准备</w:t>
      </w:r>
      <w:r>
        <w:rPr>
          <w:rFonts w:hint="eastAsia"/>
        </w:rPr>
        <w:t>、</w:t>
      </w:r>
      <w:r>
        <w:rPr>
          <w:rFonts w:hint="eastAsia"/>
          <w:lang/>
        </w:rPr>
        <w:t>定植与直播</w:t>
      </w:r>
      <w:r>
        <w:rPr>
          <w:rFonts w:hint="eastAsia"/>
        </w:rPr>
        <w:t>、</w:t>
      </w:r>
      <w:r>
        <w:rPr>
          <w:rFonts w:hint="eastAsia"/>
          <w:lang/>
        </w:rPr>
        <w:t>田间管理</w:t>
      </w:r>
      <w:r>
        <w:rPr>
          <w:rFonts w:hint="eastAsia"/>
        </w:rPr>
        <w:t>、</w:t>
      </w:r>
      <w:r>
        <w:rPr>
          <w:rFonts w:hint="eastAsia"/>
          <w:lang/>
        </w:rPr>
        <w:t>病虫害防控、采收与贮藏</w:t>
      </w:r>
      <w:r>
        <w:rPr>
          <w:rFonts w:hint="eastAsia"/>
        </w:rPr>
        <w:t>和生产记录的要求。</w:t>
      </w:r>
    </w:p>
    <w:p w:rsidR="00896A6D" w:rsidRDefault="00407240">
      <w:pPr>
        <w:pStyle w:val="affa"/>
      </w:pPr>
      <w:r>
        <w:rPr>
          <w:rFonts w:hint="eastAsia"/>
        </w:rPr>
        <w:t>本标准适宜</w:t>
      </w:r>
      <w:r>
        <w:rPr>
          <w:rFonts w:hint="eastAsia"/>
          <w:lang/>
        </w:rPr>
        <w:t>夏季温室大棚菠菜</w:t>
      </w:r>
      <w:r>
        <w:rPr>
          <w:rFonts w:hint="eastAsia"/>
        </w:rPr>
        <w:t>的</w:t>
      </w:r>
      <w:r>
        <w:rPr>
          <w:rFonts w:hint="eastAsia"/>
          <w:lang/>
        </w:rPr>
        <w:t>反季节</w:t>
      </w:r>
      <w:r>
        <w:rPr>
          <w:rFonts w:hint="eastAsia"/>
        </w:rPr>
        <w:t>栽培生产。</w:t>
      </w:r>
    </w:p>
    <w:p w:rsidR="00896A6D" w:rsidRDefault="00407240">
      <w:pPr>
        <w:pStyle w:val="a3"/>
        <w:spacing w:before="312" w:after="312"/>
      </w:pPr>
      <w:r>
        <w:rPr>
          <w:rFonts w:hint="eastAsia"/>
        </w:rPr>
        <w:t>规范性引用文件</w:t>
      </w:r>
    </w:p>
    <w:p w:rsidR="00896A6D" w:rsidRDefault="00407240">
      <w:pPr>
        <w:pStyle w:val="affa"/>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96A6D" w:rsidRDefault="00407240">
      <w:pPr>
        <w:pStyle w:val="affa"/>
      </w:pPr>
      <w:r>
        <w:rPr>
          <w:rFonts w:hint="eastAsia"/>
        </w:rPr>
        <w:t xml:space="preserve">DB21/T 2387  </w:t>
      </w:r>
      <w:r>
        <w:rPr>
          <w:rFonts w:hint="eastAsia"/>
        </w:rPr>
        <w:t>蔬菜工厂化育苗技术规程</w:t>
      </w:r>
      <w:r>
        <w:rPr>
          <w:rFonts w:hint="eastAsia"/>
        </w:rPr>
        <w:t xml:space="preserve">  </w:t>
      </w:r>
      <w:r>
        <w:rPr>
          <w:rFonts w:hint="eastAsia"/>
        </w:rPr>
        <w:t>总则</w:t>
      </w:r>
    </w:p>
    <w:p w:rsidR="00896A6D" w:rsidRDefault="00407240">
      <w:pPr>
        <w:pStyle w:val="affa"/>
      </w:pPr>
      <w:r>
        <w:rPr>
          <w:rFonts w:hint="eastAsia"/>
        </w:rPr>
        <w:t xml:space="preserve">DB21/T 3125  </w:t>
      </w:r>
      <w:r>
        <w:rPr>
          <w:rFonts w:hint="eastAsia"/>
        </w:rPr>
        <w:t>设施蔬菜病虫害防治技术规程</w:t>
      </w:r>
      <w:r>
        <w:rPr>
          <w:rFonts w:hint="eastAsia"/>
        </w:rPr>
        <w:t xml:space="preserve">  </w:t>
      </w:r>
      <w:r>
        <w:rPr>
          <w:rFonts w:hint="eastAsia"/>
        </w:rPr>
        <w:t>总则</w:t>
      </w:r>
    </w:p>
    <w:p w:rsidR="00896A6D" w:rsidRDefault="00407240">
      <w:pPr>
        <w:pStyle w:val="affa"/>
        <w:rPr>
          <w:lang/>
        </w:rPr>
      </w:pPr>
      <w:r>
        <w:rPr>
          <w:rFonts w:hint="eastAsia"/>
        </w:rPr>
        <w:t>DB21/T 3</w:t>
      </w:r>
      <w:r>
        <w:t>289</w:t>
      </w:r>
      <w:r>
        <w:rPr>
          <w:rFonts w:hint="eastAsia"/>
        </w:rPr>
        <w:t xml:space="preserve">  </w:t>
      </w:r>
      <w:r>
        <w:rPr>
          <w:rFonts w:hint="eastAsia"/>
        </w:rPr>
        <w:t>设施蔬菜</w:t>
      </w:r>
      <w:r>
        <w:rPr>
          <w:rFonts w:hint="eastAsia"/>
          <w:lang/>
        </w:rPr>
        <w:t>生产施肥</w:t>
      </w:r>
      <w:r>
        <w:rPr>
          <w:rFonts w:hint="eastAsia"/>
        </w:rPr>
        <w:t>技术</w:t>
      </w:r>
      <w:r>
        <w:rPr>
          <w:rFonts w:hint="eastAsia"/>
          <w:lang/>
        </w:rPr>
        <w:t>规范</w:t>
      </w:r>
    </w:p>
    <w:p w:rsidR="00896A6D" w:rsidRDefault="00407240">
      <w:pPr>
        <w:pStyle w:val="a3"/>
        <w:spacing w:before="312" w:after="312"/>
      </w:pPr>
      <w:r>
        <w:rPr>
          <w:rFonts w:hint="eastAsia"/>
        </w:rPr>
        <w:t>术语和定义</w:t>
      </w:r>
    </w:p>
    <w:p w:rsidR="00896A6D" w:rsidRDefault="00407240">
      <w:pPr>
        <w:pStyle w:val="affa"/>
      </w:pPr>
      <w:r>
        <w:t>下列术语和定义适用于本文件。</w:t>
      </w:r>
    </w:p>
    <w:p w:rsidR="00896A6D" w:rsidRDefault="00896A6D">
      <w:pPr>
        <w:pStyle w:val="a4"/>
        <w:spacing w:before="156" w:after="156"/>
        <w:ind w:left="0"/>
      </w:pPr>
    </w:p>
    <w:p w:rsidR="00896A6D" w:rsidRDefault="00407240">
      <w:pPr>
        <w:pStyle w:val="a4"/>
        <w:numPr>
          <w:ilvl w:val="1"/>
          <w:numId w:val="0"/>
        </w:numPr>
        <w:spacing w:before="156" w:after="156"/>
        <w:ind w:firstLineChars="200" w:firstLine="420"/>
      </w:pPr>
      <w:r>
        <w:rPr>
          <w:rFonts w:hint="eastAsia"/>
          <w:lang/>
        </w:rPr>
        <w:t>夏菠菜</w:t>
      </w:r>
    </w:p>
    <w:p w:rsidR="00896A6D" w:rsidRDefault="00407240">
      <w:pPr>
        <w:widowControl/>
        <w:ind w:firstLineChars="200" w:firstLine="420"/>
        <w:jc w:val="left"/>
        <w:rPr>
          <w:rFonts w:ascii="Arial" w:hAnsi="Arial" w:cs="Arial"/>
          <w:color w:val="333333"/>
          <w:kern w:val="0"/>
          <w:szCs w:val="21"/>
          <w:shd w:val="clear" w:color="auto" w:fill="FFFFFF"/>
        </w:rPr>
      </w:pPr>
      <w:r>
        <w:rPr>
          <w:rFonts w:ascii="Arial" w:hAnsi="Arial" w:cs="Arial" w:hint="eastAsia"/>
          <w:color w:val="333333"/>
          <w:kern w:val="0"/>
          <w:szCs w:val="21"/>
          <w:shd w:val="clear" w:color="auto" w:fill="FFFFFF"/>
          <w:lang/>
        </w:rPr>
        <w:t>夏菠菜是指</w:t>
      </w:r>
      <w:r>
        <w:rPr>
          <w:rFonts w:ascii="Arial" w:hAnsi="Arial" w:cs="Arial"/>
          <w:color w:val="333333"/>
          <w:kern w:val="0"/>
          <w:szCs w:val="21"/>
          <w:shd w:val="clear" w:color="auto" w:fill="FFFFFF"/>
          <w:lang/>
        </w:rPr>
        <w:t>6</w:t>
      </w:r>
      <w:r>
        <w:rPr>
          <w:rFonts w:ascii="Arial" w:hAnsi="Arial" w:cs="Arial" w:hint="eastAsia"/>
          <w:color w:val="333333"/>
          <w:kern w:val="0"/>
          <w:szCs w:val="21"/>
          <w:shd w:val="clear" w:color="auto" w:fill="FFFFFF"/>
          <w:lang/>
        </w:rPr>
        <w:t>～</w:t>
      </w:r>
      <w:r>
        <w:rPr>
          <w:rFonts w:ascii="Arial" w:hAnsi="Arial" w:cs="Arial"/>
          <w:color w:val="333333"/>
          <w:kern w:val="0"/>
          <w:szCs w:val="21"/>
          <w:shd w:val="clear" w:color="auto" w:fill="FFFFFF"/>
          <w:lang/>
        </w:rPr>
        <w:t>8</w:t>
      </w:r>
      <w:r>
        <w:rPr>
          <w:rFonts w:ascii="Arial" w:hAnsi="Arial" w:cs="Arial" w:hint="eastAsia"/>
          <w:color w:val="333333"/>
          <w:kern w:val="0"/>
          <w:szCs w:val="21"/>
          <w:shd w:val="clear" w:color="auto" w:fill="FFFFFF"/>
          <w:lang/>
        </w:rPr>
        <w:t>月，利用温室大棚设施降温防强光的反季节生产，须解决种子出苗和绿体防高温强光。菠菜种子</w:t>
      </w:r>
      <w:r>
        <w:rPr>
          <w:rFonts w:ascii="Arial" w:hAnsi="Arial" w:cs="Arial" w:hint="eastAsia"/>
          <w:color w:val="333333"/>
          <w:kern w:val="0"/>
          <w:szCs w:val="21"/>
          <w:shd w:val="clear" w:color="auto" w:fill="FFFFFF"/>
          <w:lang/>
        </w:rPr>
        <w:t>4</w:t>
      </w:r>
      <w:r>
        <w:rPr>
          <w:rFonts w:ascii="Arial" w:hAnsi="Arial" w:cs="Arial" w:hint="eastAsia"/>
          <w:color w:val="333333"/>
          <w:kern w:val="0"/>
          <w:szCs w:val="21"/>
          <w:shd w:val="clear" w:color="auto" w:fill="FFFFFF"/>
          <w:lang/>
        </w:rPr>
        <w:t>℃萌发，适温</w:t>
      </w:r>
      <w:r>
        <w:rPr>
          <w:rFonts w:ascii="Arial" w:hAnsi="Arial" w:cs="Arial" w:hint="eastAsia"/>
          <w:color w:val="333333"/>
          <w:kern w:val="0"/>
          <w:szCs w:val="21"/>
          <w:shd w:val="clear" w:color="auto" w:fill="FFFFFF"/>
          <w:lang/>
        </w:rPr>
        <w:t>15</w:t>
      </w:r>
      <w:r>
        <w:rPr>
          <w:rFonts w:ascii="Arial" w:hAnsi="Arial" w:cs="Arial" w:hint="eastAsia"/>
          <w:color w:val="333333"/>
          <w:kern w:val="0"/>
          <w:szCs w:val="21"/>
          <w:shd w:val="clear" w:color="auto" w:fill="FFFFFF"/>
          <w:lang/>
        </w:rPr>
        <w:t>～</w:t>
      </w:r>
      <w:r>
        <w:rPr>
          <w:rFonts w:ascii="Arial" w:hAnsi="Arial" w:cs="Arial" w:hint="eastAsia"/>
          <w:color w:val="333333"/>
          <w:kern w:val="0"/>
          <w:szCs w:val="21"/>
          <w:shd w:val="clear" w:color="auto" w:fill="FFFFFF"/>
          <w:lang/>
        </w:rPr>
        <w:t>20</w:t>
      </w:r>
      <w:r>
        <w:rPr>
          <w:rFonts w:ascii="Arial" w:hAnsi="Arial" w:cs="Arial" w:hint="eastAsia"/>
          <w:color w:val="333333"/>
          <w:kern w:val="0"/>
          <w:szCs w:val="21"/>
          <w:shd w:val="clear" w:color="auto" w:fill="FFFFFF"/>
          <w:lang/>
        </w:rPr>
        <w:t>℃，不宜超</w:t>
      </w:r>
      <w:r>
        <w:rPr>
          <w:rFonts w:ascii="Arial" w:hAnsi="Arial" w:cs="Arial" w:hint="eastAsia"/>
          <w:color w:val="333333"/>
          <w:kern w:val="0"/>
          <w:szCs w:val="21"/>
          <w:shd w:val="clear" w:color="auto" w:fill="FFFFFF"/>
          <w:lang/>
        </w:rPr>
        <w:t>25</w:t>
      </w:r>
      <w:r>
        <w:rPr>
          <w:rFonts w:ascii="Arial" w:hAnsi="Arial" w:cs="Arial" w:hint="eastAsia"/>
          <w:color w:val="333333"/>
          <w:kern w:val="0"/>
          <w:szCs w:val="21"/>
          <w:shd w:val="clear" w:color="auto" w:fill="FFFFFF"/>
          <w:lang/>
        </w:rPr>
        <w:t>℃。叶片耐</w:t>
      </w:r>
      <w:r>
        <w:rPr>
          <w:rFonts w:ascii="Arial" w:hAnsi="Arial" w:cs="Arial"/>
          <w:color w:val="333333"/>
          <w:kern w:val="0"/>
          <w:szCs w:val="21"/>
          <w:shd w:val="clear" w:color="auto" w:fill="FFFFFF"/>
          <w:lang/>
        </w:rPr>
        <w:t>-</w:t>
      </w:r>
      <w:r>
        <w:rPr>
          <w:rFonts w:ascii="Arial" w:hAnsi="Arial" w:cs="Arial" w:hint="eastAsia"/>
          <w:color w:val="333333"/>
          <w:kern w:val="0"/>
          <w:szCs w:val="21"/>
          <w:shd w:val="clear" w:color="auto" w:fill="FFFFFF"/>
          <w:lang/>
        </w:rPr>
        <w:t>6</w:t>
      </w:r>
      <w:r>
        <w:rPr>
          <w:rFonts w:ascii="Arial" w:hAnsi="Arial" w:cs="Arial" w:hint="eastAsia"/>
          <w:color w:val="333333"/>
          <w:kern w:val="0"/>
          <w:szCs w:val="21"/>
          <w:shd w:val="clear" w:color="auto" w:fill="FFFFFF"/>
          <w:lang/>
        </w:rPr>
        <w:t>～</w:t>
      </w:r>
      <w:r>
        <w:rPr>
          <w:rFonts w:ascii="Arial" w:hAnsi="Arial" w:cs="Arial"/>
          <w:color w:val="333333"/>
          <w:kern w:val="0"/>
          <w:szCs w:val="21"/>
          <w:shd w:val="clear" w:color="auto" w:fill="FFFFFF"/>
          <w:lang/>
        </w:rPr>
        <w:t>-</w:t>
      </w:r>
      <w:r>
        <w:rPr>
          <w:rFonts w:ascii="Arial" w:hAnsi="Arial" w:cs="Arial" w:hint="eastAsia"/>
          <w:color w:val="333333"/>
          <w:kern w:val="0"/>
          <w:szCs w:val="21"/>
          <w:shd w:val="clear" w:color="auto" w:fill="FFFFFF"/>
          <w:lang/>
        </w:rPr>
        <w:t>8</w:t>
      </w:r>
      <w:r>
        <w:rPr>
          <w:rFonts w:ascii="Arial" w:hAnsi="Arial" w:cs="Arial" w:hint="eastAsia"/>
          <w:color w:val="333333"/>
          <w:kern w:val="0"/>
          <w:szCs w:val="21"/>
          <w:shd w:val="clear" w:color="auto" w:fill="FFFFFF"/>
          <w:lang/>
        </w:rPr>
        <w:t>℃。温度升高长日照提早抽薹。露地春茬</w:t>
      </w:r>
      <w:r>
        <w:rPr>
          <w:rFonts w:ascii="Arial" w:hAnsi="Arial" w:cs="Arial"/>
          <w:color w:val="333333"/>
          <w:kern w:val="0"/>
          <w:szCs w:val="21"/>
          <w:shd w:val="clear" w:color="auto" w:fill="FFFFFF"/>
          <w:lang/>
        </w:rPr>
        <w:t>4</w:t>
      </w:r>
      <w:r>
        <w:rPr>
          <w:rFonts w:ascii="Arial" w:hAnsi="Arial" w:cs="Arial" w:hint="eastAsia"/>
          <w:color w:val="333333"/>
          <w:kern w:val="0"/>
          <w:szCs w:val="21"/>
          <w:shd w:val="clear" w:color="auto" w:fill="FFFFFF"/>
          <w:lang/>
        </w:rPr>
        <w:t>～</w:t>
      </w:r>
      <w:r>
        <w:rPr>
          <w:rFonts w:ascii="Arial" w:hAnsi="Arial" w:cs="Arial"/>
          <w:color w:val="333333"/>
          <w:kern w:val="0"/>
          <w:szCs w:val="21"/>
          <w:shd w:val="clear" w:color="auto" w:fill="FFFFFF"/>
          <w:lang/>
        </w:rPr>
        <w:t>5</w:t>
      </w:r>
      <w:r>
        <w:rPr>
          <w:rFonts w:ascii="Arial" w:hAnsi="Arial" w:cs="Arial" w:hint="eastAsia"/>
          <w:color w:val="333333"/>
          <w:kern w:val="0"/>
          <w:szCs w:val="21"/>
          <w:shd w:val="clear" w:color="auto" w:fill="FFFFFF"/>
          <w:lang/>
        </w:rPr>
        <w:t>月、秋茬</w:t>
      </w:r>
      <w:r>
        <w:rPr>
          <w:rFonts w:ascii="Arial" w:hAnsi="Arial" w:cs="Arial"/>
          <w:color w:val="333333"/>
          <w:kern w:val="0"/>
          <w:szCs w:val="21"/>
          <w:shd w:val="clear" w:color="auto" w:fill="FFFFFF"/>
          <w:lang/>
        </w:rPr>
        <w:t>8</w:t>
      </w:r>
      <w:r>
        <w:rPr>
          <w:rFonts w:ascii="Arial" w:hAnsi="Arial" w:cs="Arial" w:hint="eastAsia"/>
          <w:color w:val="333333"/>
          <w:kern w:val="0"/>
          <w:szCs w:val="21"/>
          <w:shd w:val="clear" w:color="auto" w:fill="FFFFFF"/>
          <w:lang/>
        </w:rPr>
        <w:t>～</w:t>
      </w:r>
      <w:r>
        <w:rPr>
          <w:rFonts w:ascii="Arial" w:hAnsi="Arial" w:cs="Arial"/>
          <w:color w:val="333333"/>
          <w:kern w:val="0"/>
          <w:szCs w:val="21"/>
          <w:shd w:val="clear" w:color="auto" w:fill="FFFFFF"/>
          <w:lang/>
        </w:rPr>
        <w:t>9</w:t>
      </w:r>
      <w:r>
        <w:rPr>
          <w:rFonts w:ascii="Arial" w:hAnsi="Arial" w:cs="Arial" w:hint="eastAsia"/>
          <w:color w:val="333333"/>
          <w:kern w:val="0"/>
          <w:szCs w:val="21"/>
          <w:shd w:val="clear" w:color="auto" w:fill="FFFFFF"/>
          <w:lang/>
        </w:rPr>
        <w:t>月和越冬茬</w:t>
      </w:r>
      <w:r>
        <w:rPr>
          <w:rFonts w:ascii="Arial" w:hAnsi="Arial" w:cs="Arial"/>
          <w:color w:val="333333"/>
          <w:kern w:val="0"/>
          <w:szCs w:val="21"/>
          <w:shd w:val="clear" w:color="auto" w:fill="FFFFFF"/>
          <w:lang/>
        </w:rPr>
        <w:t>9</w:t>
      </w:r>
      <w:r>
        <w:rPr>
          <w:rFonts w:ascii="Arial" w:hAnsi="Arial" w:cs="Arial" w:hint="eastAsia"/>
          <w:color w:val="333333"/>
          <w:kern w:val="0"/>
          <w:szCs w:val="21"/>
          <w:shd w:val="clear" w:color="auto" w:fill="FFFFFF"/>
          <w:lang/>
        </w:rPr>
        <w:t>月播种。萌动种子或幼苗</w:t>
      </w:r>
      <w:r>
        <w:rPr>
          <w:rFonts w:ascii="Arial" w:hAnsi="Arial" w:cs="Arial" w:hint="eastAsia"/>
          <w:color w:val="333333"/>
          <w:kern w:val="0"/>
          <w:szCs w:val="21"/>
          <w:shd w:val="clear" w:color="auto" w:fill="FFFFFF"/>
          <w:lang/>
        </w:rPr>
        <w:t>0</w:t>
      </w:r>
      <w:r>
        <w:rPr>
          <w:rFonts w:ascii="Arial" w:hAnsi="Arial" w:cs="Arial" w:hint="eastAsia"/>
          <w:color w:val="333333"/>
          <w:kern w:val="0"/>
          <w:szCs w:val="21"/>
          <w:shd w:val="clear" w:color="auto" w:fill="FFFFFF"/>
          <w:lang/>
        </w:rPr>
        <w:t>～</w:t>
      </w:r>
      <w:r>
        <w:rPr>
          <w:rFonts w:ascii="Arial" w:hAnsi="Arial" w:cs="Arial" w:hint="eastAsia"/>
          <w:color w:val="333333"/>
          <w:kern w:val="0"/>
          <w:szCs w:val="21"/>
          <w:shd w:val="clear" w:color="auto" w:fill="FFFFFF"/>
          <w:lang/>
        </w:rPr>
        <w:t>5</w:t>
      </w:r>
      <w:r>
        <w:rPr>
          <w:rFonts w:ascii="Arial" w:hAnsi="Arial" w:cs="Arial" w:hint="eastAsia"/>
          <w:color w:val="333333"/>
          <w:kern w:val="0"/>
          <w:szCs w:val="21"/>
          <w:shd w:val="clear" w:color="auto" w:fill="FFFFFF"/>
          <w:lang/>
        </w:rPr>
        <w:t>℃经</w:t>
      </w:r>
      <w:r>
        <w:rPr>
          <w:rFonts w:ascii="Arial" w:hAnsi="Arial" w:cs="Arial" w:hint="eastAsia"/>
          <w:color w:val="333333"/>
          <w:kern w:val="0"/>
          <w:szCs w:val="21"/>
          <w:shd w:val="clear" w:color="auto" w:fill="FFFFFF"/>
          <w:lang/>
        </w:rPr>
        <w:t>5</w:t>
      </w:r>
      <w:r>
        <w:rPr>
          <w:rFonts w:ascii="Arial" w:hAnsi="Arial" w:cs="Arial" w:hint="eastAsia"/>
          <w:color w:val="333333"/>
          <w:kern w:val="0"/>
          <w:szCs w:val="21"/>
          <w:shd w:val="clear" w:color="auto" w:fill="FFFFFF"/>
          <w:lang/>
        </w:rPr>
        <w:t>～</w:t>
      </w:r>
      <w:r>
        <w:rPr>
          <w:rFonts w:ascii="Arial" w:hAnsi="Arial" w:cs="Arial" w:hint="eastAsia"/>
          <w:color w:val="333333"/>
          <w:kern w:val="0"/>
          <w:szCs w:val="21"/>
          <w:shd w:val="clear" w:color="auto" w:fill="FFFFFF"/>
          <w:lang/>
        </w:rPr>
        <w:t>10d</w:t>
      </w:r>
      <w:r>
        <w:rPr>
          <w:rFonts w:ascii="Arial" w:hAnsi="Arial" w:cs="Arial" w:hint="eastAsia"/>
          <w:color w:val="333333"/>
          <w:kern w:val="0"/>
          <w:szCs w:val="21"/>
          <w:shd w:val="clear" w:color="auto" w:fill="FFFFFF"/>
          <w:lang/>
        </w:rPr>
        <w:t>通过春化。</w:t>
      </w:r>
    </w:p>
    <w:p w:rsidR="00896A6D" w:rsidRDefault="00407240">
      <w:pPr>
        <w:pStyle w:val="a3"/>
        <w:spacing w:before="312" w:after="312"/>
      </w:pPr>
      <w:r>
        <w:rPr>
          <w:rFonts w:hint="eastAsia"/>
          <w:lang/>
        </w:rPr>
        <w:t>秧苗培育</w:t>
      </w:r>
    </w:p>
    <w:p w:rsidR="00896A6D" w:rsidRDefault="00407240">
      <w:pPr>
        <w:pStyle w:val="a4"/>
        <w:spacing w:before="156" w:after="156"/>
        <w:ind w:left="0"/>
        <w:rPr>
          <w:szCs w:val="20"/>
        </w:rPr>
      </w:pPr>
      <w:r>
        <w:rPr>
          <w:rFonts w:hint="eastAsia"/>
          <w:szCs w:val="20"/>
          <w:lang/>
        </w:rPr>
        <w:t>品种选择与栽培方式</w:t>
      </w:r>
    </w:p>
    <w:p w:rsidR="00896A6D" w:rsidRDefault="00407240">
      <w:pPr>
        <w:pStyle w:val="affa"/>
      </w:pPr>
      <w:r>
        <w:rPr>
          <w:rFonts w:hint="eastAsia"/>
          <w:lang/>
        </w:rPr>
        <w:t>选择耐热性较强的圆叶型、不易抽薹的、</w:t>
      </w:r>
      <w:r>
        <w:rPr>
          <w:rFonts w:hint="eastAsia"/>
          <w:lang/>
        </w:rPr>
        <w:t>30</w:t>
      </w:r>
      <w:r>
        <w:rPr>
          <w:rFonts w:hint="eastAsia"/>
          <w:lang/>
        </w:rPr>
        <w:t>℃左高温下仍能生长的品种。宜选单产</w:t>
      </w:r>
      <w:r>
        <w:rPr>
          <w:rFonts w:hint="eastAsia"/>
          <w:lang/>
        </w:rPr>
        <w:t>1500</w:t>
      </w:r>
      <w:r>
        <w:rPr>
          <w:rFonts w:hint="eastAsia"/>
          <w:lang/>
        </w:rPr>
        <w:t>～</w:t>
      </w:r>
      <w:r>
        <w:rPr>
          <w:rFonts w:hint="eastAsia"/>
          <w:lang/>
        </w:rPr>
        <w:t>2000kg</w:t>
      </w:r>
      <w:r>
        <w:rPr>
          <w:lang/>
        </w:rPr>
        <w:t>/</w:t>
      </w:r>
      <w:r>
        <w:rPr>
          <w:rFonts w:hint="eastAsia"/>
          <w:lang/>
        </w:rPr>
        <w:t>667</w:t>
      </w:r>
      <w:r>
        <w:rPr>
          <w:rFonts w:hint="eastAsia"/>
          <w:lang/>
        </w:rPr>
        <w:t>㎡。直播种量</w:t>
      </w:r>
      <w:r>
        <w:rPr>
          <w:lang/>
        </w:rPr>
        <w:t>2</w:t>
      </w:r>
      <w:r>
        <w:rPr>
          <w:rFonts w:hint="eastAsia"/>
          <w:lang/>
        </w:rPr>
        <w:t>～</w:t>
      </w:r>
      <w:r>
        <w:rPr>
          <w:lang/>
        </w:rPr>
        <w:t>2.5</w:t>
      </w:r>
      <w:r>
        <w:rPr>
          <w:rFonts w:hint="eastAsia"/>
          <w:lang/>
        </w:rPr>
        <w:t>kg</w:t>
      </w:r>
      <w:r>
        <w:rPr>
          <w:rFonts w:hint="eastAsia"/>
          <w:lang/>
        </w:rPr>
        <w:t>。可排开播种，</w:t>
      </w:r>
      <w:r>
        <w:rPr>
          <w:lang/>
        </w:rPr>
        <w:t>40</w:t>
      </w:r>
      <w:r>
        <w:rPr>
          <w:rFonts w:hint="eastAsia"/>
          <w:lang/>
        </w:rPr>
        <w:t>d</w:t>
      </w:r>
      <w:r>
        <w:rPr>
          <w:rFonts w:hint="eastAsia"/>
          <w:lang/>
        </w:rPr>
        <w:t>左右一茬；育苗播种量</w:t>
      </w:r>
      <w:r>
        <w:rPr>
          <w:lang/>
        </w:rPr>
        <w:t>1.5</w:t>
      </w:r>
      <w:r>
        <w:rPr>
          <w:rFonts w:hint="eastAsia"/>
          <w:lang/>
        </w:rPr>
        <w:t>～</w:t>
      </w:r>
      <w:r>
        <w:rPr>
          <w:lang/>
        </w:rPr>
        <w:t>2.5</w:t>
      </w:r>
      <w:r>
        <w:rPr>
          <w:rFonts w:hint="eastAsia"/>
          <w:lang/>
        </w:rPr>
        <w:t>kg</w:t>
      </w:r>
      <w:r>
        <w:rPr>
          <w:rFonts w:hint="eastAsia"/>
          <w:lang/>
        </w:rPr>
        <w:t>，定植后</w:t>
      </w:r>
      <w:r>
        <w:rPr>
          <w:lang/>
        </w:rPr>
        <w:t>20</w:t>
      </w:r>
      <w:r>
        <w:rPr>
          <w:rFonts w:hint="eastAsia"/>
          <w:lang/>
        </w:rPr>
        <w:t>d</w:t>
      </w:r>
      <w:r>
        <w:rPr>
          <w:rFonts w:hint="eastAsia"/>
          <w:lang/>
        </w:rPr>
        <w:t>左右上市。</w:t>
      </w:r>
    </w:p>
    <w:p w:rsidR="00896A6D" w:rsidRDefault="00407240">
      <w:pPr>
        <w:pStyle w:val="a4"/>
        <w:spacing w:before="156" w:after="156"/>
        <w:ind w:left="0"/>
      </w:pPr>
      <w:r>
        <w:rPr>
          <w:rFonts w:hint="eastAsia"/>
          <w:lang/>
        </w:rPr>
        <w:t>晒种与催芽</w:t>
      </w:r>
    </w:p>
    <w:p w:rsidR="00896A6D" w:rsidRDefault="00407240">
      <w:pPr>
        <w:pStyle w:val="affa"/>
      </w:pPr>
      <w:r>
        <w:rPr>
          <w:rFonts w:hint="eastAsia"/>
          <w:lang/>
        </w:rPr>
        <w:t>播种前</w:t>
      </w:r>
      <w:r>
        <w:rPr>
          <w:lang/>
        </w:rPr>
        <w:t>1</w:t>
      </w:r>
      <w:r>
        <w:rPr>
          <w:rFonts w:hint="eastAsia"/>
          <w:lang/>
        </w:rPr>
        <w:t>～</w:t>
      </w:r>
      <w:r>
        <w:rPr>
          <w:lang/>
        </w:rPr>
        <w:t>2</w:t>
      </w:r>
      <w:r>
        <w:rPr>
          <w:rFonts w:hint="eastAsia"/>
          <w:lang/>
        </w:rPr>
        <w:t>d</w:t>
      </w:r>
      <w:r>
        <w:rPr>
          <w:rFonts w:hint="eastAsia"/>
          <w:lang/>
        </w:rPr>
        <w:t>晾晒种子。催芽</w:t>
      </w:r>
      <w:r>
        <w:rPr>
          <w:rFonts w:hint="eastAsia"/>
        </w:rPr>
        <w:t>气温</w:t>
      </w:r>
      <w:r>
        <w:rPr>
          <w:rFonts w:hint="eastAsia"/>
          <w:lang/>
        </w:rPr>
        <w:t>不宜超</w:t>
      </w:r>
      <w:r>
        <w:rPr>
          <w:rFonts w:hint="eastAsia"/>
        </w:rPr>
        <w:t>30</w:t>
      </w:r>
      <w:r>
        <w:rPr>
          <w:rFonts w:hint="eastAsia"/>
        </w:rPr>
        <w:t>℃时</w:t>
      </w:r>
      <w:r>
        <w:rPr>
          <w:rFonts w:hint="eastAsia"/>
          <w:lang/>
        </w:rPr>
        <w:t>，</w:t>
      </w:r>
      <w:r>
        <w:rPr>
          <w:rFonts w:hint="eastAsia"/>
        </w:rPr>
        <w:t>先用深井水浸泡种子</w:t>
      </w:r>
      <w:r>
        <w:rPr>
          <w:rFonts w:hint="eastAsia"/>
        </w:rPr>
        <w:t>1</w:t>
      </w:r>
      <w:r>
        <w:rPr>
          <w:rFonts w:hint="eastAsia"/>
        </w:rPr>
        <w:t>～</w:t>
      </w:r>
      <w:r>
        <w:rPr>
          <w:rFonts w:hint="eastAsia"/>
        </w:rPr>
        <w:t>2</w:t>
      </w:r>
      <w:r>
        <w:rPr>
          <w:rFonts w:hint="eastAsia"/>
          <w:lang/>
        </w:rPr>
        <w:t>h</w:t>
      </w:r>
      <w:r>
        <w:rPr>
          <w:rFonts w:hint="eastAsia"/>
        </w:rPr>
        <w:t>，待种子吸足水后用</w:t>
      </w:r>
      <w:r>
        <w:rPr>
          <w:rFonts w:hint="eastAsia"/>
          <w:lang/>
        </w:rPr>
        <w:t>纱布袋子</w:t>
      </w:r>
      <w:r>
        <w:rPr>
          <w:rFonts w:hint="eastAsia"/>
        </w:rPr>
        <w:t>包</w:t>
      </w:r>
      <w:r>
        <w:rPr>
          <w:rFonts w:hint="eastAsia"/>
          <w:lang/>
        </w:rPr>
        <w:t>装</w:t>
      </w:r>
      <w:r>
        <w:rPr>
          <w:rFonts w:hint="eastAsia"/>
        </w:rPr>
        <w:t>好，用绳子吊在井中，距水面约</w:t>
      </w:r>
      <w:r>
        <w:rPr>
          <w:rFonts w:hint="eastAsia"/>
        </w:rPr>
        <w:t>1</w:t>
      </w:r>
      <w:r>
        <w:rPr>
          <w:rFonts w:hint="eastAsia"/>
          <w:lang/>
        </w:rPr>
        <w:t>m</w:t>
      </w:r>
      <w:r>
        <w:rPr>
          <w:rFonts w:hint="eastAsia"/>
        </w:rPr>
        <w:t>。</w:t>
      </w:r>
      <w:r>
        <w:rPr>
          <w:rFonts w:hint="eastAsia"/>
          <w:lang/>
        </w:rPr>
        <w:t>或放置水缸旁。最适</w:t>
      </w:r>
      <w:r>
        <w:rPr>
          <w:rFonts w:hint="eastAsia"/>
          <w:lang/>
        </w:rPr>
        <w:t>22</w:t>
      </w:r>
      <w:r>
        <w:rPr>
          <w:rFonts w:hint="eastAsia"/>
          <w:lang/>
        </w:rPr>
        <w:t>～</w:t>
      </w:r>
      <w:r>
        <w:rPr>
          <w:rFonts w:hint="eastAsia"/>
          <w:lang/>
        </w:rPr>
        <w:t>25</w:t>
      </w:r>
      <w:r>
        <w:rPr>
          <w:rFonts w:hint="eastAsia"/>
          <w:lang/>
        </w:rPr>
        <w:t>℃催芽（昼温</w:t>
      </w:r>
      <w:r>
        <w:rPr>
          <w:rFonts w:hint="eastAsia"/>
          <w:lang/>
        </w:rPr>
        <w:t>25</w:t>
      </w:r>
      <w:r>
        <w:rPr>
          <w:rFonts w:hint="eastAsia"/>
          <w:lang/>
        </w:rPr>
        <w:t>～</w:t>
      </w:r>
      <w:r>
        <w:rPr>
          <w:rFonts w:hint="eastAsia"/>
          <w:lang/>
        </w:rPr>
        <w:t>30</w:t>
      </w:r>
      <w:r>
        <w:rPr>
          <w:rFonts w:hint="eastAsia"/>
          <w:lang/>
        </w:rPr>
        <w:t>℃，夜温</w:t>
      </w:r>
      <w:r>
        <w:rPr>
          <w:rFonts w:hint="eastAsia"/>
          <w:lang/>
        </w:rPr>
        <w:t>12</w:t>
      </w:r>
      <w:r>
        <w:rPr>
          <w:rFonts w:hint="eastAsia"/>
          <w:lang/>
        </w:rPr>
        <w:t>～</w:t>
      </w:r>
      <w:r>
        <w:rPr>
          <w:rFonts w:hint="eastAsia"/>
          <w:lang/>
        </w:rPr>
        <w:t>15</w:t>
      </w:r>
      <w:r>
        <w:rPr>
          <w:rFonts w:hint="eastAsia"/>
          <w:lang/>
        </w:rPr>
        <w:t>℃）。</w:t>
      </w:r>
      <w:r>
        <w:rPr>
          <w:rFonts w:hint="eastAsia"/>
        </w:rPr>
        <w:t>每天早晚各淘洗</w:t>
      </w:r>
      <w:r>
        <w:rPr>
          <w:rFonts w:hint="eastAsia"/>
        </w:rPr>
        <w:t>1</w:t>
      </w:r>
      <w:r>
        <w:rPr>
          <w:rFonts w:hint="eastAsia"/>
        </w:rPr>
        <w:t>遍。</w:t>
      </w:r>
      <w:r>
        <w:rPr>
          <w:rFonts w:hint="eastAsia"/>
        </w:rPr>
        <w:t>3</w:t>
      </w:r>
      <w:r>
        <w:rPr>
          <w:rFonts w:hint="eastAsia"/>
        </w:rPr>
        <w:t>～</w:t>
      </w:r>
      <w:r>
        <w:rPr>
          <w:rFonts w:hint="eastAsia"/>
        </w:rPr>
        <w:t>4</w:t>
      </w:r>
      <w:r>
        <w:rPr>
          <w:rFonts w:hint="eastAsia"/>
          <w:lang/>
        </w:rPr>
        <w:t>d</w:t>
      </w:r>
      <w:r>
        <w:rPr>
          <w:rFonts w:hint="eastAsia"/>
        </w:rPr>
        <w:t>后，种子露白时播种。</w:t>
      </w:r>
    </w:p>
    <w:p w:rsidR="00896A6D" w:rsidRDefault="00407240">
      <w:pPr>
        <w:pStyle w:val="a4"/>
        <w:spacing w:before="156" w:after="156"/>
        <w:ind w:left="0"/>
        <w:rPr>
          <w:lang/>
        </w:rPr>
      </w:pPr>
      <w:r>
        <w:rPr>
          <w:rFonts w:hint="eastAsia"/>
          <w:lang/>
        </w:rPr>
        <w:t>育苗播种与温度管理</w:t>
      </w:r>
    </w:p>
    <w:p w:rsidR="00896A6D" w:rsidRDefault="00407240">
      <w:pPr>
        <w:pStyle w:val="affa"/>
        <w:rPr>
          <w:lang/>
        </w:rPr>
      </w:pPr>
      <w:r>
        <w:rPr>
          <w:rFonts w:hint="eastAsia"/>
          <w:lang/>
        </w:rPr>
        <w:lastRenderedPageBreak/>
        <w:t>用草炭蛭石基质</w:t>
      </w:r>
      <w:r>
        <w:rPr>
          <w:lang/>
        </w:rPr>
        <w:t>98</w:t>
      </w:r>
      <w:r>
        <w:rPr>
          <w:rFonts w:hint="eastAsia"/>
          <w:lang/>
        </w:rPr>
        <w:t>孔或</w:t>
      </w:r>
      <w:r>
        <w:rPr>
          <w:lang/>
        </w:rPr>
        <w:t>105</w:t>
      </w:r>
      <w:r>
        <w:rPr>
          <w:rFonts w:hint="eastAsia"/>
          <w:lang/>
        </w:rPr>
        <w:t>孔穴盘工厂化育苗，或自家用直径</w:t>
      </w:r>
      <w:r>
        <w:rPr>
          <w:lang/>
        </w:rPr>
        <w:t>5</w:t>
      </w:r>
      <w:r>
        <w:rPr>
          <w:rFonts w:hint="eastAsia"/>
          <w:lang/>
        </w:rPr>
        <w:t>cm</w:t>
      </w:r>
      <w:r>
        <w:rPr>
          <w:rFonts w:hint="eastAsia"/>
          <w:lang/>
        </w:rPr>
        <w:t>的营养钵育苗播种。每穴（或钵）播种</w:t>
      </w:r>
      <w:r>
        <w:rPr>
          <w:lang/>
        </w:rPr>
        <w:t>1</w:t>
      </w:r>
      <w:r>
        <w:rPr>
          <w:rFonts w:hint="eastAsia"/>
          <w:lang/>
        </w:rPr>
        <w:t>粒种子，深度</w:t>
      </w:r>
      <w:r>
        <w:rPr>
          <w:lang/>
        </w:rPr>
        <w:t>2</w:t>
      </w:r>
      <w:r>
        <w:rPr>
          <w:rFonts w:hint="eastAsia"/>
          <w:lang/>
        </w:rPr>
        <w:t>cm</w:t>
      </w:r>
      <w:r>
        <w:rPr>
          <w:rFonts w:hint="eastAsia"/>
          <w:lang/>
        </w:rPr>
        <w:t>，温室播种后不覆盖。注意温室遮阴、地面，苗床喷足水保湿降温。苗床育苗，</w:t>
      </w:r>
      <w:r>
        <w:rPr>
          <w:rFonts w:hint="eastAsia"/>
          <w:lang/>
        </w:rPr>
        <w:t>10cm</w:t>
      </w:r>
      <w:r>
        <w:rPr>
          <w:rFonts w:hint="eastAsia"/>
          <w:lang/>
        </w:rPr>
        <w:t>深的地温</w:t>
      </w:r>
      <w:r>
        <w:rPr>
          <w:rFonts w:hint="eastAsia"/>
          <w:lang/>
        </w:rPr>
        <w:t>25</w:t>
      </w:r>
      <w:r>
        <w:rPr>
          <w:rFonts w:hint="eastAsia"/>
          <w:lang/>
        </w:rPr>
        <w:t>℃为宜。</w:t>
      </w:r>
    </w:p>
    <w:p w:rsidR="00896A6D" w:rsidRDefault="00407240">
      <w:pPr>
        <w:pStyle w:val="affa"/>
        <w:jc w:val="center"/>
        <w:rPr>
          <w:lang/>
        </w:rPr>
      </w:pPr>
      <w:r>
        <w:rPr>
          <w:rFonts w:hint="eastAsia"/>
          <w:lang/>
        </w:rPr>
        <w:t>表</w:t>
      </w:r>
      <w:r>
        <w:rPr>
          <w:lang/>
        </w:rPr>
        <w:t xml:space="preserve">1 </w:t>
      </w:r>
      <w:r>
        <w:rPr>
          <w:rFonts w:hint="eastAsia"/>
          <w:lang/>
        </w:rPr>
        <w:t>菠菜苗期最适温度管理指标</w:t>
      </w:r>
    </w:p>
    <w:tbl>
      <w:tblPr>
        <w:tblStyle w:val="af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896A6D">
        <w:tc>
          <w:tcPr>
            <w:tcW w:w="2392" w:type="dxa"/>
          </w:tcPr>
          <w:p w:rsidR="00896A6D" w:rsidRDefault="00407240">
            <w:pPr>
              <w:pStyle w:val="affa"/>
              <w:ind w:firstLineChars="0" w:firstLine="0"/>
              <w:jc w:val="center"/>
              <w:rPr>
                <w:lang/>
              </w:rPr>
            </w:pPr>
            <w:r>
              <w:rPr>
                <w:rFonts w:hint="eastAsia"/>
                <w:lang/>
              </w:rPr>
              <w:t>生育时期</w:t>
            </w:r>
          </w:p>
        </w:tc>
        <w:tc>
          <w:tcPr>
            <w:tcW w:w="2393" w:type="dxa"/>
          </w:tcPr>
          <w:p w:rsidR="00896A6D" w:rsidRDefault="00407240">
            <w:pPr>
              <w:pStyle w:val="affa"/>
              <w:ind w:firstLineChars="0" w:firstLine="0"/>
              <w:jc w:val="center"/>
              <w:rPr>
                <w:lang/>
              </w:rPr>
            </w:pPr>
            <w:r>
              <w:rPr>
                <w:rFonts w:hint="eastAsia"/>
                <w:lang/>
              </w:rPr>
              <w:t>昼温℃</w:t>
            </w:r>
          </w:p>
        </w:tc>
        <w:tc>
          <w:tcPr>
            <w:tcW w:w="2393" w:type="dxa"/>
          </w:tcPr>
          <w:p w:rsidR="00896A6D" w:rsidRDefault="00407240">
            <w:pPr>
              <w:pStyle w:val="affa"/>
              <w:ind w:firstLineChars="0" w:firstLine="0"/>
              <w:jc w:val="center"/>
              <w:rPr>
                <w:lang/>
              </w:rPr>
            </w:pPr>
            <w:r>
              <w:rPr>
                <w:rFonts w:hint="eastAsia"/>
                <w:lang/>
              </w:rPr>
              <w:t>夜温℃</w:t>
            </w:r>
          </w:p>
        </w:tc>
        <w:tc>
          <w:tcPr>
            <w:tcW w:w="2393" w:type="dxa"/>
          </w:tcPr>
          <w:p w:rsidR="00896A6D" w:rsidRDefault="00407240">
            <w:pPr>
              <w:pStyle w:val="affa"/>
              <w:ind w:firstLineChars="0" w:firstLine="0"/>
              <w:jc w:val="center"/>
              <w:rPr>
                <w:lang/>
              </w:rPr>
            </w:pPr>
            <w:r>
              <w:rPr>
                <w:rFonts w:hint="eastAsia"/>
                <w:lang/>
              </w:rPr>
              <w:t>地（基质）温℃</w:t>
            </w:r>
          </w:p>
        </w:tc>
      </w:tr>
      <w:tr w:rsidR="00896A6D">
        <w:tc>
          <w:tcPr>
            <w:tcW w:w="2392" w:type="dxa"/>
          </w:tcPr>
          <w:p w:rsidR="00896A6D" w:rsidRDefault="00407240">
            <w:pPr>
              <w:pStyle w:val="affa"/>
              <w:ind w:firstLineChars="0" w:firstLine="0"/>
              <w:jc w:val="center"/>
              <w:rPr>
                <w:lang/>
              </w:rPr>
            </w:pPr>
            <w:r>
              <w:rPr>
                <w:rFonts w:hint="eastAsia"/>
                <w:lang/>
              </w:rPr>
              <w:t>出苗前</w:t>
            </w:r>
          </w:p>
        </w:tc>
        <w:tc>
          <w:tcPr>
            <w:tcW w:w="2393" w:type="dxa"/>
          </w:tcPr>
          <w:p w:rsidR="00896A6D" w:rsidRDefault="00407240">
            <w:pPr>
              <w:pStyle w:val="affa"/>
              <w:ind w:firstLineChars="0" w:firstLine="0"/>
              <w:jc w:val="center"/>
              <w:rPr>
                <w:lang/>
              </w:rPr>
            </w:pPr>
            <w:r>
              <w:rPr>
                <w:lang/>
              </w:rPr>
              <w:t>25</w:t>
            </w:r>
            <w:r>
              <w:rPr>
                <w:rFonts w:hint="eastAsia"/>
                <w:lang/>
              </w:rPr>
              <w:t>～</w:t>
            </w:r>
            <w:r>
              <w:rPr>
                <w:lang/>
              </w:rPr>
              <w:t>30</w:t>
            </w:r>
          </w:p>
        </w:tc>
        <w:tc>
          <w:tcPr>
            <w:tcW w:w="2393" w:type="dxa"/>
          </w:tcPr>
          <w:p w:rsidR="00896A6D" w:rsidRDefault="00407240">
            <w:pPr>
              <w:pStyle w:val="affa"/>
              <w:ind w:firstLineChars="0" w:firstLine="0"/>
              <w:jc w:val="center"/>
              <w:rPr>
                <w:lang/>
              </w:rPr>
            </w:pPr>
            <w:r>
              <w:rPr>
                <w:lang/>
              </w:rPr>
              <w:t>12</w:t>
            </w:r>
            <w:r>
              <w:rPr>
                <w:rFonts w:hint="eastAsia"/>
                <w:lang/>
              </w:rPr>
              <w:t>～</w:t>
            </w:r>
            <w:r>
              <w:rPr>
                <w:lang/>
              </w:rPr>
              <w:t>15</w:t>
            </w:r>
          </w:p>
        </w:tc>
        <w:tc>
          <w:tcPr>
            <w:tcW w:w="2393" w:type="dxa"/>
          </w:tcPr>
          <w:p w:rsidR="00896A6D" w:rsidRDefault="00407240">
            <w:pPr>
              <w:pStyle w:val="affa"/>
              <w:ind w:firstLineChars="0" w:firstLine="0"/>
              <w:jc w:val="center"/>
              <w:rPr>
                <w:lang/>
              </w:rPr>
            </w:pPr>
            <w:r>
              <w:rPr>
                <w:lang/>
              </w:rPr>
              <w:t>22</w:t>
            </w:r>
            <w:r>
              <w:rPr>
                <w:rFonts w:hint="eastAsia"/>
                <w:lang/>
              </w:rPr>
              <w:t>～</w:t>
            </w:r>
            <w:r>
              <w:rPr>
                <w:lang/>
              </w:rPr>
              <w:t>25</w:t>
            </w:r>
          </w:p>
        </w:tc>
      </w:tr>
      <w:tr w:rsidR="00896A6D">
        <w:tc>
          <w:tcPr>
            <w:tcW w:w="2392" w:type="dxa"/>
          </w:tcPr>
          <w:p w:rsidR="00896A6D" w:rsidRDefault="00407240">
            <w:pPr>
              <w:pStyle w:val="affa"/>
              <w:ind w:firstLineChars="0" w:firstLine="0"/>
              <w:jc w:val="center"/>
              <w:rPr>
                <w:lang/>
              </w:rPr>
            </w:pPr>
            <w:r>
              <w:rPr>
                <w:lang/>
              </w:rPr>
              <w:t>60%</w:t>
            </w:r>
            <w:r>
              <w:rPr>
                <w:rFonts w:hint="eastAsia"/>
                <w:lang/>
              </w:rPr>
              <w:t>出苗</w:t>
            </w:r>
          </w:p>
        </w:tc>
        <w:tc>
          <w:tcPr>
            <w:tcW w:w="2393" w:type="dxa"/>
          </w:tcPr>
          <w:p w:rsidR="00896A6D" w:rsidRDefault="00407240">
            <w:pPr>
              <w:pStyle w:val="affa"/>
              <w:ind w:firstLineChars="0" w:firstLine="0"/>
              <w:jc w:val="center"/>
              <w:rPr>
                <w:lang/>
              </w:rPr>
            </w:pPr>
            <w:r>
              <w:rPr>
                <w:lang/>
              </w:rPr>
              <w:t>20</w:t>
            </w:r>
            <w:r>
              <w:rPr>
                <w:rFonts w:hint="eastAsia"/>
                <w:lang/>
              </w:rPr>
              <w:t>～</w:t>
            </w:r>
            <w:r>
              <w:rPr>
                <w:lang/>
              </w:rPr>
              <w:t>25</w:t>
            </w:r>
          </w:p>
        </w:tc>
        <w:tc>
          <w:tcPr>
            <w:tcW w:w="2393" w:type="dxa"/>
          </w:tcPr>
          <w:p w:rsidR="00896A6D" w:rsidRDefault="00407240">
            <w:pPr>
              <w:pStyle w:val="affa"/>
              <w:ind w:firstLineChars="0" w:firstLine="0"/>
              <w:jc w:val="center"/>
              <w:rPr>
                <w:lang/>
              </w:rPr>
            </w:pPr>
            <w:r>
              <w:rPr>
                <w:lang/>
              </w:rPr>
              <w:t>10</w:t>
            </w:r>
            <w:r>
              <w:rPr>
                <w:rFonts w:hint="eastAsia"/>
                <w:lang/>
              </w:rPr>
              <w:t>～</w:t>
            </w:r>
            <w:r>
              <w:rPr>
                <w:lang/>
              </w:rPr>
              <w:t>12</w:t>
            </w:r>
          </w:p>
        </w:tc>
        <w:tc>
          <w:tcPr>
            <w:tcW w:w="2393" w:type="dxa"/>
          </w:tcPr>
          <w:p w:rsidR="00896A6D" w:rsidRDefault="00407240">
            <w:pPr>
              <w:pStyle w:val="affa"/>
              <w:ind w:firstLineChars="0" w:firstLine="0"/>
              <w:jc w:val="center"/>
              <w:rPr>
                <w:lang/>
              </w:rPr>
            </w:pPr>
            <w:r>
              <w:rPr>
                <w:lang/>
              </w:rPr>
              <w:t>25</w:t>
            </w:r>
          </w:p>
        </w:tc>
      </w:tr>
      <w:tr w:rsidR="00896A6D">
        <w:tc>
          <w:tcPr>
            <w:tcW w:w="2392" w:type="dxa"/>
          </w:tcPr>
          <w:p w:rsidR="00896A6D" w:rsidRDefault="00407240">
            <w:pPr>
              <w:pStyle w:val="affa"/>
              <w:ind w:firstLineChars="0" w:firstLine="0"/>
              <w:jc w:val="center"/>
              <w:rPr>
                <w:lang/>
              </w:rPr>
            </w:pPr>
            <w:r>
              <w:rPr>
                <w:rFonts w:hint="eastAsia"/>
                <w:lang/>
              </w:rPr>
              <w:t>秧苗破心</w:t>
            </w:r>
          </w:p>
        </w:tc>
        <w:tc>
          <w:tcPr>
            <w:tcW w:w="2393" w:type="dxa"/>
          </w:tcPr>
          <w:p w:rsidR="00896A6D" w:rsidRDefault="00407240">
            <w:pPr>
              <w:pStyle w:val="affa"/>
              <w:ind w:firstLineChars="0" w:firstLine="0"/>
              <w:jc w:val="center"/>
              <w:rPr>
                <w:lang/>
              </w:rPr>
            </w:pPr>
            <w:r>
              <w:rPr>
                <w:lang/>
              </w:rPr>
              <w:t>25</w:t>
            </w:r>
            <w:r>
              <w:rPr>
                <w:rFonts w:hint="eastAsia"/>
                <w:lang/>
              </w:rPr>
              <w:t>～</w:t>
            </w:r>
            <w:r>
              <w:rPr>
                <w:lang/>
              </w:rPr>
              <w:t>28</w:t>
            </w:r>
          </w:p>
        </w:tc>
        <w:tc>
          <w:tcPr>
            <w:tcW w:w="2393" w:type="dxa"/>
          </w:tcPr>
          <w:p w:rsidR="00896A6D" w:rsidRDefault="00407240">
            <w:pPr>
              <w:pStyle w:val="affa"/>
              <w:ind w:firstLineChars="0" w:firstLine="0"/>
              <w:jc w:val="center"/>
              <w:rPr>
                <w:lang/>
              </w:rPr>
            </w:pPr>
            <w:r>
              <w:rPr>
                <w:lang/>
              </w:rPr>
              <w:t>12</w:t>
            </w:r>
            <w:r>
              <w:rPr>
                <w:rFonts w:hint="eastAsia"/>
                <w:lang/>
              </w:rPr>
              <w:t>～</w:t>
            </w:r>
            <w:r>
              <w:rPr>
                <w:lang/>
              </w:rPr>
              <w:t>15</w:t>
            </w:r>
          </w:p>
        </w:tc>
        <w:tc>
          <w:tcPr>
            <w:tcW w:w="2393" w:type="dxa"/>
          </w:tcPr>
          <w:p w:rsidR="00896A6D" w:rsidRDefault="00407240">
            <w:pPr>
              <w:pStyle w:val="affa"/>
              <w:ind w:firstLineChars="0" w:firstLine="0"/>
              <w:jc w:val="center"/>
              <w:rPr>
                <w:lang/>
              </w:rPr>
            </w:pPr>
            <w:r>
              <w:rPr>
                <w:lang/>
              </w:rPr>
              <w:t>25</w:t>
            </w:r>
          </w:p>
        </w:tc>
      </w:tr>
      <w:tr w:rsidR="00896A6D">
        <w:tc>
          <w:tcPr>
            <w:tcW w:w="2392" w:type="dxa"/>
          </w:tcPr>
          <w:p w:rsidR="00896A6D" w:rsidRDefault="00407240">
            <w:pPr>
              <w:pStyle w:val="affa"/>
              <w:ind w:firstLineChars="0" w:firstLine="0"/>
              <w:jc w:val="center"/>
              <w:rPr>
                <w:lang/>
              </w:rPr>
            </w:pPr>
            <w:r>
              <w:rPr>
                <w:rFonts w:hint="eastAsia"/>
                <w:lang/>
              </w:rPr>
              <w:t>秧苗出圃前</w:t>
            </w:r>
          </w:p>
        </w:tc>
        <w:tc>
          <w:tcPr>
            <w:tcW w:w="2393" w:type="dxa"/>
          </w:tcPr>
          <w:p w:rsidR="00896A6D" w:rsidRDefault="00407240">
            <w:pPr>
              <w:pStyle w:val="affa"/>
              <w:ind w:firstLineChars="0" w:firstLine="0"/>
              <w:jc w:val="center"/>
              <w:rPr>
                <w:lang/>
              </w:rPr>
            </w:pPr>
            <w:r>
              <w:rPr>
                <w:lang/>
              </w:rPr>
              <w:t>25</w:t>
            </w:r>
            <w:r>
              <w:rPr>
                <w:rFonts w:hint="eastAsia"/>
                <w:lang/>
              </w:rPr>
              <w:t>～</w:t>
            </w:r>
            <w:r>
              <w:rPr>
                <w:lang/>
              </w:rPr>
              <w:t>30</w:t>
            </w:r>
          </w:p>
        </w:tc>
        <w:tc>
          <w:tcPr>
            <w:tcW w:w="2393" w:type="dxa"/>
          </w:tcPr>
          <w:p w:rsidR="00896A6D" w:rsidRDefault="00407240">
            <w:pPr>
              <w:pStyle w:val="affa"/>
              <w:tabs>
                <w:tab w:val="clear" w:pos="4201"/>
              </w:tabs>
              <w:ind w:firstLineChars="0" w:firstLine="0"/>
              <w:jc w:val="center"/>
              <w:rPr>
                <w:lang/>
              </w:rPr>
            </w:pPr>
            <w:r>
              <w:rPr>
                <w:lang/>
              </w:rPr>
              <w:t>12</w:t>
            </w:r>
            <w:r>
              <w:rPr>
                <w:rFonts w:hint="eastAsia"/>
                <w:lang/>
              </w:rPr>
              <w:t>～</w:t>
            </w:r>
            <w:r>
              <w:rPr>
                <w:lang/>
              </w:rPr>
              <w:t>15</w:t>
            </w:r>
          </w:p>
        </w:tc>
        <w:tc>
          <w:tcPr>
            <w:tcW w:w="2393" w:type="dxa"/>
          </w:tcPr>
          <w:p w:rsidR="00896A6D" w:rsidRDefault="00407240">
            <w:pPr>
              <w:pStyle w:val="affa"/>
              <w:ind w:firstLineChars="0" w:firstLine="0"/>
              <w:jc w:val="center"/>
              <w:rPr>
                <w:lang/>
              </w:rPr>
            </w:pPr>
            <w:r>
              <w:rPr>
                <w:lang/>
              </w:rPr>
              <w:t>25</w:t>
            </w:r>
          </w:p>
        </w:tc>
      </w:tr>
    </w:tbl>
    <w:p w:rsidR="00896A6D" w:rsidRDefault="00407240">
      <w:pPr>
        <w:pStyle w:val="a4"/>
        <w:spacing w:before="156" w:after="156"/>
        <w:ind w:left="0"/>
        <w:rPr>
          <w:lang/>
        </w:rPr>
      </w:pPr>
      <w:r>
        <w:rPr>
          <w:rFonts w:hint="eastAsia"/>
          <w:lang/>
        </w:rPr>
        <w:t>苗期水肥管理</w:t>
      </w:r>
    </w:p>
    <w:p w:rsidR="00896A6D" w:rsidRDefault="00407240">
      <w:pPr>
        <w:ind w:firstLineChars="213" w:firstLine="447"/>
      </w:pPr>
      <w:r>
        <w:rPr>
          <w:rFonts w:hint="eastAsia"/>
          <w:lang/>
        </w:rPr>
        <w:t>穴盘（或营养钵）要浇足底水，苗期严防干旱保湿</w:t>
      </w:r>
      <w:r>
        <w:rPr>
          <w:rFonts w:hint="eastAsia"/>
        </w:rPr>
        <w:t>。</w:t>
      </w:r>
      <w:r>
        <w:rPr>
          <w:rFonts w:hint="eastAsia"/>
          <w:lang/>
        </w:rPr>
        <w:t>营养土、土壤育苗期间不施肥。叶片有缺肥可用</w:t>
      </w:r>
      <w:r>
        <w:rPr>
          <w:lang/>
        </w:rPr>
        <w:t>1.5</w:t>
      </w:r>
      <w:r>
        <w:rPr>
          <w:rFonts w:hint="eastAsia"/>
          <w:lang/>
        </w:rPr>
        <w:t>‰磷酸二氢钾</w:t>
      </w:r>
      <w:r>
        <w:rPr>
          <w:lang/>
        </w:rPr>
        <w:t>+1.5</w:t>
      </w:r>
      <w:r>
        <w:rPr>
          <w:rFonts w:hint="eastAsia"/>
          <w:lang/>
        </w:rPr>
        <w:t>‰尿素喷淋叶面，水量</w:t>
      </w:r>
      <w:r>
        <w:rPr>
          <w:lang/>
        </w:rPr>
        <w:t>1</w:t>
      </w:r>
      <w:r>
        <w:rPr>
          <w:rFonts w:hint="eastAsia"/>
          <w:lang/>
        </w:rPr>
        <w:t>～</w:t>
      </w:r>
      <w:r>
        <w:rPr>
          <w:lang/>
        </w:rPr>
        <w:t>2</w:t>
      </w:r>
      <w:r>
        <w:rPr>
          <w:rFonts w:hint="eastAsia"/>
          <w:lang/>
        </w:rPr>
        <w:t>kg</w:t>
      </w:r>
      <w:r>
        <w:rPr>
          <w:lang/>
        </w:rPr>
        <w:t>/</w:t>
      </w:r>
      <w:r>
        <w:rPr>
          <w:rFonts w:hint="eastAsia"/>
          <w:lang/>
        </w:rPr>
        <w:t>㎡。其它技术环节应符合</w:t>
      </w:r>
      <w:r>
        <w:rPr>
          <w:rFonts w:hint="eastAsia"/>
        </w:rPr>
        <w:t xml:space="preserve">DB21/T 2387 </w:t>
      </w:r>
      <w:r>
        <w:rPr>
          <w:rFonts w:hint="eastAsia"/>
          <w:lang/>
        </w:rPr>
        <w:t>规定。</w:t>
      </w:r>
    </w:p>
    <w:p w:rsidR="00896A6D" w:rsidRDefault="00407240">
      <w:pPr>
        <w:pStyle w:val="a4"/>
        <w:spacing w:before="156" w:after="156"/>
        <w:ind w:left="0"/>
      </w:pPr>
      <w:r>
        <w:rPr>
          <w:rFonts w:hint="eastAsia"/>
          <w:lang/>
        </w:rPr>
        <w:t>壮苗指标</w:t>
      </w:r>
    </w:p>
    <w:p w:rsidR="00896A6D" w:rsidRDefault="00407240">
      <w:pPr>
        <w:pStyle w:val="affa"/>
        <w:rPr>
          <w:rFonts w:asciiTheme="minorEastAsia" w:eastAsiaTheme="minorEastAsia" w:hAnsiTheme="minorEastAsia"/>
          <w:lang/>
        </w:rPr>
      </w:pPr>
      <w:r>
        <w:rPr>
          <w:rFonts w:hint="eastAsia"/>
          <w:lang/>
        </w:rPr>
        <w:t>苗龄</w:t>
      </w:r>
      <w:r>
        <w:rPr>
          <w:rFonts w:hint="eastAsia"/>
          <w:lang/>
        </w:rPr>
        <w:t>20</w:t>
      </w:r>
      <w:r>
        <w:rPr>
          <w:rFonts w:hint="eastAsia"/>
          <w:lang/>
        </w:rPr>
        <w:t>～</w:t>
      </w:r>
      <w:r>
        <w:rPr>
          <w:rFonts w:hint="eastAsia"/>
          <w:lang/>
        </w:rPr>
        <w:t>25d</w:t>
      </w:r>
      <w:r>
        <w:rPr>
          <w:rFonts w:hint="eastAsia"/>
          <w:lang/>
        </w:rPr>
        <w:t>，幼苗达三叶一心或四叶期，叶片大而有光泽，株高</w:t>
      </w:r>
      <w:r>
        <w:rPr>
          <w:rFonts w:hint="eastAsia"/>
          <w:lang/>
        </w:rPr>
        <w:t>10cm</w:t>
      </w:r>
      <w:r>
        <w:rPr>
          <w:rFonts w:hint="eastAsia"/>
          <w:lang/>
        </w:rPr>
        <w:t>，开展度</w:t>
      </w:r>
      <w:r>
        <w:rPr>
          <w:rFonts w:hint="eastAsia"/>
          <w:lang/>
        </w:rPr>
        <w:t>12cm</w:t>
      </w:r>
      <w:r>
        <w:rPr>
          <w:rFonts w:hint="eastAsia"/>
          <w:lang/>
        </w:rPr>
        <w:t>左右，根系发达，根粉红色而粗壮，无病虫害，整齐一致</w:t>
      </w:r>
      <w:r>
        <w:rPr>
          <w:rFonts w:asciiTheme="minorEastAsia" w:eastAsiaTheme="minorEastAsia" w:hAnsiTheme="minorEastAsia" w:hint="eastAsia"/>
        </w:rPr>
        <w:t>。</w:t>
      </w:r>
    </w:p>
    <w:p w:rsidR="00896A6D" w:rsidRDefault="00407240">
      <w:pPr>
        <w:pStyle w:val="a3"/>
        <w:spacing w:before="312" w:after="312"/>
      </w:pPr>
      <w:r>
        <w:rPr>
          <w:rFonts w:hint="eastAsia"/>
        </w:rPr>
        <w:t>定植</w:t>
      </w:r>
      <w:r>
        <w:rPr>
          <w:rFonts w:hint="eastAsia"/>
          <w:lang/>
        </w:rPr>
        <w:t>或直播</w:t>
      </w:r>
    </w:p>
    <w:p w:rsidR="00896A6D" w:rsidRDefault="00407240">
      <w:pPr>
        <w:pStyle w:val="a4"/>
        <w:spacing w:before="156" w:after="156"/>
        <w:ind w:left="0"/>
      </w:pPr>
      <w:r>
        <w:rPr>
          <w:rFonts w:hint="eastAsia"/>
        </w:rPr>
        <w:t>整地施肥</w:t>
      </w:r>
    </w:p>
    <w:p w:rsidR="00896A6D" w:rsidRDefault="00407240">
      <w:pPr>
        <w:ind w:firstLineChars="200" w:firstLine="420"/>
        <w:rPr>
          <w:lang/>
        </w:rPr>
      </w:pPr>
      <w:r>
        <w:rPr>
          <w:rFonts w:asciiTheme="minorEastAsia" w:eastAsiaTheme="minorEastAsia" w:hAnsiTheme="minorEastAsia" w:hint="eastAsia"/>
          <w:lang/>
        </w:rPr>
        <w:t>适宜土壤的</w:t>
      </w:r>
      <w:r>
        <w:rPr>
          <w:rFonts w:asciiTheme="minorEastAsia" w:eastAsiaTheme="minorEastAsia" w:hAnsiTheme="minorEastAsia" w:hint="eastAsia"/>
          <w:lang/>
        </w:rPr>
        <w:t>pH</w:t>
      </w:r>
      <w:r>
        <w:rPr>
          <w:rFonts w:asciiTheme="minorEastAsia" w:eastAsiaTheme="minorEastAsia" w:hAnsiTheme="minorEastAsia" w:hint="eastAsia"/>
          <w:lang/>
        </w:rPr>
        <w:t>为</w:t>
      </w:r>
      <w:r>
        <w:rPr>
          <w:rFonts w:asciiTheme="minorEastAsia" w:eastAsiaTheme="minorEastAsia" w:hAnsiTheme="minorEastAsia" w:hint="eastAsia"/>
          <w:lang/>
        </w:rPr>
        <w:t>7.3</w:t>
      </w:r>
      <w:r>
        <w:rPr>
          <w:rFonts w:asciiTheme="minorEastAsia" w:eastAsiaTheme="minorEastAsia" w:hAnsiTheme="minorEastAsia" w:hint="eastAsia"/>
          <w:lang/>
        </w:rPr>
        <w:t>～</w:t>
      </w:r>
      <w:r>
        <w:rPr>
          <w:rFonts w:asciiTheme="minorEastAsia" w:eastAsiaTheme="minorEastAsia" w:hAnsiTheme="minorEastAsia" w:hint="eastAsia"/>
          <w:lang/>
        </w:rPr>
        <w:t>8.2</w:t>
      </w:r>
      <w:r>
        <w:rPr>
          <w:rFonts w:asciiTheme="minorEastAsia" w:eastAsiaTheme="minorEastAsia" w:hAnsiTheme="minorEastAsia" w:hint="eastAsia"/>
          <w:lang/>
        </w:rPr>
        <w:t>，不宜酸性土壤。首茬要整地前</w:t>
      </w:r>
      <w:r>
        <w:rPr>
          <w:rFonts w:asciiTheme="minorEastAsia" w:eastAsiaTheme="minorEastAsia" w:hAnsiTheme="minorEastAsia" w:hint="eastAsia"/>
        </w:rPr>
        <w:t>施足</w:t>
      </w:r>
      <w:r>
        <w:rPr>
          <w:rFonts w:asciiTheme="minorEastAsia" w:eastAsiaTheme="minorEastAsia" w:hAnsiTheme="minorEastAsia" w:hint="eastAsia"/>
          <w:lang/>
        </w:rPr>
        <w:t>腐熟</w:t>
      </w:r>
      <w:r>
        <w:rPr>
          <w:rFonts w:asciiTheme="minorEastAsia" w:eastAsiaTheme="minorEastAsia" w:hAnsiTheme="minorEastAsia" w:hint="eastAsia"/>
        </w:rPr>
        <w:t>底肥</w:t>
      </w:r>
      <w:r>
        <w:rPr>
          <w:rFonts w:hint="eastAsia"/>
          <w:lang/>
        </w:rPr>
        <w:t>，</w:t>
      </w:r>
      <w:r>
        <w:rPr>
          <w:lang/>
        </w:rPr>
        <w:t>3</w:t>
      </w:r>
      <w:r>
        <w:rPr>
          <w:rFonts w:hint="eastAsia"/>
          <w:lang/>
        </w:rPr>
        <w:t>～</w:t>
      </w:r>
      <w:r>
        <w:rPr>
          <w:lang/>
        </w:rPr>
        <w:t>5</w:t>
      </w:r>
      <w:r>
        <w:rPr>
          <w:rFonts w:hint="eastAsia"/>
          <w:lang/>
        </w:rPr>
        <w:t>t</w:t>
      </w:r>
      <w:r>
        <w:rPr>
          <w:rFonts w:hint="eastAsia"/>
          <w:lang/>
        </w:rPr>
        <w:t>为宜，与土壤消毒一起进行。结合整地撒施，深翻</w:t>
      </w:r>
      <w:r>
        <w:rPr>
          <w:rFonts w:hint="eastAsia"/>
          <w:lang/>
        </w:rPr>
        <w:t>30cm</w:t>
      </w:r>
      <w:r>
        <w:rPr>
          <w:rFonts w:hint="eastAsia"/>
          <w:lang/>
        </w:rPr>
        <w:t>，耱平耙碎。</w:t>
      </w:r>
      <w:r>
        <w:rPr>
          <w:rFonts w:asciiTheme="minorEastAsia" w:eastAsiaTheme="minorEastAsia" w:hAnsiTheme="minorEastAsia" w:hint="eastAsia"/>
          <w:lang/>
        </w:rPr>
        <w:t>其它施肥技术应符合</w:t>
      </w:r>
      <w:r>
        <w:rPr>
          <w:rFonts w:hint="eastAsia"/>
        </w:rPr>
        <w:t>DB21/T 3</w:t>
      </w:r>
      <w:r>
        <w:t>290</w:t>
      </w:r>
      <w:r>
        <w:rPr>
          <w:rFonts w:hint="eastAsia"/>
          <w:lang/>
        </w:rPr>
        <w:t>。</w:t>
      </w:r>
    </w:p>
    <w:p w:rsidR="00896A6D" w:rsidRDefault="00407240">
      <w:pPr>
        <w:pStyle w:val="a4"/>
        <w:spacing w:before="156" w:after="156"/>
        <w:ind w:left="0"/>
        <w:rPr>
          <w:lang/>
        </w:rPr>
      </w:pPr>
      <w:r>
        <w:rPr>
          <w:rFonts w:hint="eastAsia"/>
          <w:lang/>
        </w:rPr>
        <w:t>做畦</w:t>
      </w:r>
    </w:p>
    <w:p w:rsidR="00896A6D" w:rsidRDefault="00407240">
      <w:pPr>
        <w:ind w:firstLineChars="200" w:firstLine="420"/>
        <w:rPr>
          <w:lang/>
        </w:rPr>
      </w:pPr>
      <w:r>
        <w:rPr>
          <w:rFonts w:hint="eastAsia"/>
          <w:lang/>
        </w:rPr>
        <w:t>畦宽</w:t>
      </w:r>
      <w:r>
        <w:rPr>
          <w:rFonts w:hint="eastAsia"/>
          <w:lang/>
        </w:rPr>
        <w:t>2.0</w:t>
      </w:r>
      <w:r>
        <w:rPr>
          <w:rFonts w:hint="eastAsia"/>
          <w:lang/>
        </w:rPr>
        <w:t>～</w:t>
      </w:r>
      <w:r>
        <w:rPr>
          <w:rFonts w:hint="eastAsia"/>
          <w:lang/>
        </w:rPr>
        <w:t>2.5m</w:t>
      </w:r>
      <w:r>
        <w:rPr>
          <w:rFonts w:hint="eastAsia"/>
          <w:lang/>
        </w:rPr>
        <w:t>，畦埂宽</w:t>
      </w:r>
      <w:r>
        <w:rPr>
          <w:rFonts w:hint="eastAsia"/>
          <w:lang/>
        </w:rPr>
        <w:t>25</w:t>
      </w:r>
      <w:r>
        <w:rPr>
          <w:rFonts w:hint="eastAsia"/>
          <w:lang/>
        </w:rPr>
        <w:t>～</w:t>
      </w:r>
      <w:r>
        <w:rPr>
          <w:rFonts w:hint="eastAsia"/>
          <w:lang/>
        </w:rPr>
        <w:t>30cm</w:t>
      </w:r>
      <w:r>
        <w:rPr>
          <w:rFonts w:hint="eastAsia"/>
          <w:lang/>
        </w:rPr>
        <w:t>、高</w:t>
      </w:r>
      <w:r>
        <w:rPr>
          <w:rFonts w:hint="eastAsia"/>
          <w:lang/>
        </w:rPr>
        <w:t>15</w:t>
      </w:r>
      <w:r>
        <w:rPr>
          <w:rFonts w:hint="eastAsia"/>
          <w:lang/>
        </w:rPr>
        <w:t>～</w:t>
      </w:r>
      <w:r>
        <w:rPr>
          <w:rFonts w:hint="eastAsia"/>
          <w:lang/>
        </w:rPr>
        <w:t>20cm</w:t>
      </w:r>
      <w:r>
        <w:rPr>
          <w:rFonts w:hint="eastAsia"/>
          <w:lang/>
        </w:rPr>
        <w:t>，畦长与温室宽度相同，一般为</w:t>
      </w:r>
      <w:r>
        <w:rPr>
          <w:rFonts w:hint="eastAsia"/>
          <w:lang/>
        </w:rPr>
        <w:t>6.5</w:t>
      </w:r>
      <w:r>
        <w:rPr>
          <w:rFonts w:hint="eastAsia"/>
          <w:lang/>
        </w:rPr>
        <w:t>～</w:t>
      </w:r>
      <w:r>
        <w:rPr>
          <w:rFonts w:hint="eastAsia"/>
          <w:lang/>
        </w:rPr>
        <w:t>7.5m</w:t>
      </w:r>
      <w:r>
        <w:rPr>
          <w:rFonts w:hint="eastAsia"/>
          <w:lang/>
        </w:rPr>
        <w:t>。</w:t>
      </w:r>
    </w:p>
    <w:p w:rsidR="00896A6D" w:rsidRDefault="00407240">
      <w:pPr>
        <w:pStyle w:val="a4"/>
        <w:spacing w:before="156" w:after="156"/>
        <w:ind w:left="0"/>
      </w:pPr>
      <w:r>
        <w:rPr>
          <w:rFonts w:hint="eastAsia"/>
        </w:rPr>
        <w:t>土壤病虫防控</w:t>
      </w:r>
      <w:r>
        <w:rPr>
          <w:rFonts w:hint="eastAsia"/>
          <w:lang/>
        </w:rPr>
        <w:t>与造墒</w:t>
      </w:r>
    </w:p>
    <w:p w:rsidR="00896A6D" w:rsidRDefault="00407240">
      <w:pPr>
        <w:ind w:firstLineChars="213" w:firstLine="447"/>
        <w:rPr>
          <w:rFonts w:asciiTheme="minorEastAsia" w:eastAsiaTheme="minorEastAsia" w:hAnsiTheme="minorEastAsia"/>
        </w:rPr>
      </w:pPr>
      <w:r>
        <w:rPr>
          <w:rFonts w:ascii="宋体" w:hAnsi="宋体" w:hint="eastAsia"/>
          <w:lang/>
        </w:rPr>
        <w:t>首茬栽培，</w:t>
      </w:r>
      <w:r>
        <w:rPr>
          <w:rFonts w:ascii="宋体" w:hAnsi="宋体" w:hint="eastAsia"/>
        </w:rPr>
        <w:t>在定植穴或</w:t>
      </w:r>
      <w:r>
        <w:rPr>
          <w:rFonts w:ascii="宋体" w:hAnsi="宋体" w:hint="eastAsia"/>
          <w:lang/>
        </w:rPr>
        <w:t>播种</w:t>
      </w:r>
      <w:r>
        <w:rPr>
          <w:rFonts w:ascii="宋体" w:hAnsi="宋体" w:hint="eastAsia"/>
        </w:rPr>
        <w:t>沟</w:t>
      </w:r>
      <w:r>
        <w:rPr>
          <w:rFonts w:ascii="宋体" w:hAnsi="宋体" w:hint="eastAsia"/>
          <w:lang/>
        </w:rPr>
        <w:t>中</w:t>
      </w:r>
      <w:r>
        <w:rPr>
          <w:rFonts w:ascii="宋体" w:hAnsi="宋体" w:hint="eastAsia"/>
        </w:rPr>
        <w:t>用</w:t>
      </w:r>
      <w:r>
        <w:rPr>
          <w:rFonts w:ascii="宋体" w:hAnsi="宋体" w:hint="eastAsia"/>
        </w:rPr>
        <w:t>10%</w:t>
      </w:r>
      <w:r>
        <w:rPr>
          <w:rFonts w:ascii="宋体" w:hAnsi="宋体" w:hint="eastAsia"/>
        </w:rPr>
        <w:t>噻唑膦颗粒剂，</w:t>
      </w:r>
      <w:r>
        <w:rPr>
          <w:rFonts w:ascii="宋体" w:hAnsi="宋体" w:hint="eastAsia"/>
        </w:rPr>
        <w:t>667</w:t>
      </w:r>
      <w:r>
        <w:rPr>
          <w:rFonts w:ascii="宋体" w:hAnsi="宋体" w:hint="eastAsia"/>
        </w:rPr>
        <w:t>㎡</w:t>
      </w:r>
      <w:r>
        <w:rPr>
          <w:rFonts w:ascii="宋体" w:hAnsi="宋体" w:hint="eastAsia"/>
        </w:rPr>
        <w:t>1.5</w:t>
      </w:r>
      <w:r>
        <w:rPr>
          <w:rFonts w:hint="eastAsia"/>
        </w:rPr>
        <w:t>～</w:t>
      </w:r>
      <w:r>
        <w:rPr>
          <w:rFonts w:ascii="宋体" w:hAnsi="宋体" w:hint="eastAsia"/>
        </w:rPr>
        <w:t>2kg</w:t>
      </w:r>
      <w:r>
        <w:rPr>
          <w:rFonts w:ascii="宋体" w:hAnsi="宋体" w:hint="eastAsia"/>
        </w:rPr>
        <w:t>，均混土撒施药</w:t>
      </w:r>
      <w:r>
        <w:rPr>
          <w:rFonts w:ascii="宋体" w:hAnsi="宋体" w:hint="eastAsia"/>
        </w:rPr>
        <w:t>15cm</w:t>
      </w:r>
      <w:r>
        <w:rPr>
          <w:rFonts w:ascii="宋体" w:hAnsi="宋体" w:hint="eastAsia"/>
        </w:rPr>
        <w:t>深，上覆土。其上再用</w:t>
      </w:r>
      <w:r>
        <w:rPr>
          <w:rFonts w:ascii="宋体" w:hAnsi="宋体" w:hint="eastAsia"/>
        </w:rPr>
        <w:t>30</w:t>
      </w:r>
      <w:r>
        <w:rPr>
          <w:rFonts w:ascii="宋体" w:hAnsi="宋体" w:hint="eastAsia"/>
        </w:rPr>
        <w:t>亿</w:t>
      </w:r>
      <w:r>
        <w:rPr>
          <w:rFonts w:ascii="宋体" w:hAnsi="宋体" w:hint="eastAsia"/>
        </w:rPr>
        <w:t>/g</w:t>
      </w:r>
      <w:r>
        <w:rPr>
          <w:rFonts w:ascii="宋体" w:hAnsi="宋体" w:hint="eastAsia"/>
        </w:rPr>
        <w:t>枯草芽孢杆菌</w:t>
      </w:r>
      <w:r>
        <w:rPr>
          <w:rFonts w:ascii="宋体" w:hAnsi="宋体" w:hint="eastAsia"/>
        </w:rPr>
        <w:t>1kg</w:t>
      </w:r>
      <w:r>
        <w:rPr>
          <w:rFonts w:ascii="宋体" w:hAnsi="宋体" w:hint="eastAsia"/>
        </w:rPr>
        <w:t>，配成药土再撒施在畦沟、或定植穴中，或在提前造墒浇水后期时随水灌入。</w:t>
      </w:r>
      <w:r>
        <w:rPr>
          <w:rFonts w:hint="eastAsia"/>
          <w:lang/>
        </w:rPr>
        <w:t>还应采用烟剂对温室空间消毒，禁止过量用药。</w:t>
      </w:r>
      <w:r>
        <w:rPr>
          <w:rFonts w:asciiTheme="minorEastAsia" w:eastAsiaTheme="minorEastAsia" w:hAnsiTheme="minorEastAsia" w:hint="eastAsia"/>
        </w:rPr>
        <w:t>提前</w:t>
      </w:r>
      <w:r>
        <w:rPr>
          <w:rFonts w:asciiTheme="minorEastAsia" w:eastAsiaTheme="minorEastAsia" w:hAnsiTheme="minorEastAsia" w:hint="eastAsia"/>
        </w:rPr>
        <w:t>3</w:t>
      </w:r>
      <w:r>
        <w:rPr>
          <w:rFonts w:asciiTheme="minorEastAsia" w:eastAsiaTheme="minorEastAsia" w:hAnsiTheme="minorEastAsia" w:hint="eastAsia"/>
        </w:rPr>
        <w:t>～</w:t>
      </w:r>
      <w:r>
        <w:rPr>
          <w:rFonts w:asciiTheme="minorEastAsia" w:eastAsiaTheme="minorEastAsia" w:hAnsiTheme="minorEastAsia" w:hint="eastAsia"/>
        </w:rPr>
        <w:t>5d</w:t>
      </w:r>
      <w:r>
        <w:rPr>
          <w:rFonts w:asciiTheme="minorEastAsia" w:eastAsiaTheme="minorEastAsia" w:hAnsiTheme="minorEastAsia" w:hint="eastAsia"/>
        </w:rPr>
        <w:t>浇水造墒。</w:t>
      </w:r>
    </w:p>
    <w:p w:rsidR="00896A6D" w:rsidRDefault="00407240">
      <w:pPr>
        <w:pStyle w:val="a4"/>
        <w:spacing w:before="156" w:after="156"/>
        <w:ind w:left="0"/>
        <w:rPr>
          <w:lang/>
        </w:rPr>
      </w:pPr>
      <w:r>
        <w:rPr>
          <w:rFonts w:hint="eastAsia"/>
          <w:lang/>
        </w:rPr>
        <w:t>药剂</w:t>
      </w:r>
      <w:r>
        <w:rPr>
          <w:rFonts w:hint="eastAsia"/>
        </w:rPr>
        <w:t>沾根</w:t>
      </w:r>
    </w:p>
    <w:p w:rsidR="00896A6D" w:rsidRDefault="00407240">
      <w:pPr>
        <w:ind w:firstLineChars="213" w:firstLine="447"/>
        <w:rPr>
          <w:rFonts w:asciiTheme="minorEastAsia" w:eastAsiaTheme="minorEastAsia"/>
          <w:lang/>
        </w:rPr>
      </w:pPr>
      <w:r>
        <w:rPr>
          <w:rFonts w:asciiTheme="minorEastAsia" w:eastAsiaTheme="minorEastAsia" w:hAnsiTheme="minorEastAsia" w:hint="eastAsia"/>
          <w:lang/>
        </w:rPr>
        <w:t>秧苗提前</w:t>
      </w: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3d</w:t>
      </w:r>
      <w:r>
        <w:rPr>
          <w:rFonts w:asciiTheme="minorEastAsia" w:eastAsiaTheme="minorEastAsia" w:hAnsiTheme="minorEastAsia" w:hint="eastAsia"/>
        </w:rPr>
        <w:t>送</w:t>
      </w:r>
      <w:r>
        <w:rPr>
          <w:rFonts w:asciiTheme="minorEastAsia" w:eastAsiaTheme="minorEastAsia" w:hAnsiTheme="minorEastAsia" w:hint="eastAsia"/>
          <w:lang/>
        </w:rPr>
        <w:t>温室</w:t>
      </w:r>
      <w:r>
        <w:rPr>
          <w:rFonts w:hint="eastAsia"/>
        </w:rPr>
        <w:t>。</w:t>
      </w:r>
      <w:r>
        <w:rPr>
          <w:rFonts w:asciiTheme="minorEastAsia" w:eastAsiaTheme="minorEastAsia" w:hAnsiTheme="minorEastAsia"/>
        </w:rPr>
        <w:t>栽苗</w:t>
      </w:r>
      <w:r>
        <w:rPr>
          <w:rFonts w:asciiTheme="minorEastAsia" w:eastAsiaTheme="minorEastAsia" w:hAnsiTheme="minorEastAsia" w:hint="eastAsia"/>
        </w:rPr>
        <w:t>头天下午</w:t>
      </w:r>
      <w:r>
        <w:rPr>
          <w:rFonts w:asciiTheme="minorEastAsia" w:eastAsiaTheme="minorEastAsia" w:hAnsiTheme="minorEastAsia" w:hint="eastAsia"/>
          <w:lang/>
        </w:rPr>
        <w:t>，</w:t>
      </w:r>
      <w:r>
        <w:rPr>
          <w:rFonts w:asciiTheme="minorEastAsia" w:eastAsiaTheme="minorEastAsia" w:hAnsiTheme="minorEastAsia" w:hint="eastAsia"/>
        </w:rPr>
        <w:t>用</w:t>
      </w:r>
      <w:r>
        <w:rPr>
          <w:rFonts w:asciiTheme="minorEastAsia" w:eastAsiaTheme="minorEastAsia" w:hAnsiTheme="minorEastAsia" w:hint="eastAsia"/>
        </w:rPr>
        <w:t>30%</w:t>
      </w:r>
      <w:r>
        <w:rPr>
          <w:rFonts w:asciiTheme="minorEastAsia" w:eastAsiaTheme="minorEastAsia" w:hAnsiTheme="minorEastAsia" w:hint="eastAsia"/>
        </w:rPr>
        <w:t>氯虫·噻虫嗪悬浮剂</w:t>
      </w:r>
      <w:r>
        <w:rPr>
          <w:rFonts w:asciiTheme="minorEastAsia" w:eastAsiaTheme="minorEastAsia" w:hAnsiTheme="minorEastAsia" w:hint="eastAsia"/>
        </w:rPr>
        <w:t>10ml+ 75%</w:t>
      </w:r>
      <w:r>
        <w:rPr>
          <w:rFonts w:asciiTheme="minorEastAsia" w:eastAsiaTheme="minorEastAsia" w:hAnsiTheme="minorEastAsia" w:hint="eastAsia"/>
        </w:rPr>
        <w:t>百菌清可湿性粉剂</w:t>
      </w:r>
      <w:r>
        <w:rPr>
          <w:rFonts w:asciiTheme="minorEastAsia" w:eastAsiaTheme="minorEastAsia" w:hAnsiTheme="minorEastAsia" w:hint="eastAsia"/>
        </w:rPr>
        <w:t>30g+6.25%</w:t>
      </w:r>
      <w:r>
        <w:rPr>
          <w:rFonts w:asciiTheme="minorEastAsia" w:eastAsiaTheme="minorEastAsia" w:hAnsiTheme="minorEastAsia" w:hint="eastAsia"/>
        </w:rPr>
        <w:t>精甲•咯菌腈</w:t>
      </w:r>
      <w:r>
        <w:rPr>
          <w:rFonts w:asciiTheme="minorEastAsia" w:eastAsiaTheme="minorEastAsia" w:hAnsiTheme="minorEastAsia" w:hint="eastAsia"/>
        </w:rPr>
        <w:t>10ml+</w:t>
      </w:r>
      <w:r>
        <w:rPr>
          <w:rFonts w:asciiTheme="minorEastAsia" w:eastAsiaTheme="minorEastAsia" w:hAnsiTheme="minorEastAsia" w:hint="eastAsia"/>
        </w:rPr>
        <w:t>氨基酸</w:t>
      </w:r>
      <w:r>
        <w:rPr>
          <w:rFonts w:asciiTheme="minorEastAsia" w:eastAsiaTheme="minorEastAsia" w:hAnsiTheme="minorEastAsia" w:hint="eastAsia"/>
        </w:rPr>
        <w:t>50ml</w:t>
      </w:r>
      <w:r>
        <w:rPr>
          <w:rFonts w:asciiTheme="minorEastAsia" w:eastAsiaTheme="minorEastAsia" w:hAnsiTheme="minorEastAsia" w:hint="eastAsia"/>
        </w:rPr>
        <w:t>，兑</w:t>
      </w:r>
      <w:r>
        <w:rPr>
          <w:rFonts w:asciiTheme="minorEastAsia" w:eastAsiaTheme="minorEastAsia" w:hAnsiTheme="minorEastAsia" w:hint="eastAsia"/>
        </w:rPr>
        <w:t>15</w:t>
      </w:r>
      <w:r>
        <w:rPr>
          <w:rFonts w:asciiTheme="minorEastAsia" w:eastAsiaTheme="minorEastAsia" w:hAnsiTheme="minorEastAsia" w:hint="eastAsia"/>
          <w:lang/>
        </w:rPr>
        <w:t>～</w:t>
      </w:r>
      <w:r>
        <w:rPr>
          <w:rFonts w:asciiTheme="minorEastAsia" w:eastAsiaTheme="minorEastAsia" w:hAnsiTheme="minorEastAsia"/>
          <w:lang/>
        </w:rPr>
        <w:t>20</w:t>
      </w:r>
      <w:r>
        <w:rPr>
          <w:rFonts w:asciiTheme="minorEastAsia" w:eastAsiaTheme="minorEastAsia" w:hAnsiTheme="minorEastAsia" w:hint="eastAsia"/>
        </w:rPr>
        <w:t>kg</w:t>
      </w:r>
      <w:r>
        <w:rPr>
          <w:rFonts w:asciiTheme="minorEastAsia" w:eastAsiaTheme="minorEastAsia" w:hAnsiTheme="minorEastAsia" w:hint="eastAsia"/>
        </w:rPr>
        <w:t>水</w:t>
      </w:r>
      <w:r>
        <w:rPr>
          <w:rFonts w:asciiTheme="minorEastAsia" w:eastAsiaTheme="minorEastAsia" w:hAnsiTheme="minorEastAsia" w:hint="eastAsia"/>
          <w:lang/>
        </w:rPr>
        <w:t>苗盘</w:t>
      </w:r>
      <w:r>
        <w:rPr>
          <w:rFonts w:asciiTheme="minorEastAsia" w:eastAsiaTheme="minorEastAsia" w:hAnsiTheme="minorEastAsia" w:hint="eastAsia"/>
        </w:rPr>
        <w:t>沾根</w:t>
      </w:r>
      <w:r>
        <w:rPr>
          <w:rFonts w:asciiTheme="minorEastAsia" w:eastAsiaTheme="minorEastAsia" w:hint="eastAsia"/>
          <w:lang/>
        </w:rPr>
        <w:t>。</w:t>
      </w:r>
    </w:p>
    <w:p w:rsidR="00896A6D" w:rsidRDefault="00407240">
      <w:pPr>
        <w:pStyle w:val="a4"/>
        <w:spacing w:before="156" w:after="156"/>
        <w:ind w:left="0"/>
        <w:rPr>
          <w:lang/>
        </w:rPr>
      </w:pPr>
      <w:r>
        <w:rPr>
          <w:rFonts w:hint="eastAsia"/>
          <w:lang/>
        </w:rPr>
        <w:t>温光管理</w:t>
      </w:r>
    </w:p>
    <w:p w:rsidR="00896A6D" w:rsidRDefault="00407240">
      <w:pPr>
        <w:ind w:firstLineChars="213" w:firstLine="447"/>
        <w:rPr>
          <w:rFonts w:asciiTheme="minorEastAsia" w:eastAsiaTheme="minorEastAsia"/>
          <w:lang/>
        </w:rPr>
      </w:pPr>
      <w:r>
        <w:rPr>
          <w:rFonts w:asciiTheme="minorEastAsia" w:eastAsiaTheme="minorEastAsia" w:hint="eastAsia"/>
          <w:lang/>
        </w:rPr>
        <w:t>须在晴天遮阳，或棚膜用遮阳涂料，加大设施内的通风量，尽可能降</w:t>
      </w:r>
      <w:r>
        <w:rPr>
          <w:rFonts w:asciiTheme="minorEastAsia" w:eastAsiaTheme="minorEastAsia" w:hint="eastAsia"/>
          <w:lang/>
        </w:rPr>
        <w:t>温。随处短日照季节，在高温下易抽薹开花。温度控制在</w:t>
      </w:r>
      <w:r>
        <w:rPr>
          <w:rFonts w:asciiTheme="minorEastAsia" w:eastAsiaTheme="minorEastAsia"/>
          <w:lang/>
        </w:rPr>
        <w:t>20</w:t>
      </w:r>
      <w:r>
        <w:rPr>
          <w:rFonts w:asciiTheme="minorEastAsia" w:eastAsiaTheme="minorEastAsia" w:hint="eastAsia"/>
          <w:lang/>
        </w:rPr>
        <w:t>～</w:t>
      </w:r>
      <w:r>
        <w:rPr>
          <w:rFonts w:asciiTheme="minorEastAsia" w:eastAsiaTheme="minorEastAsia"/>
          <w:lang/>
        </w:rPr>
        <w:t>25</w:t>
      </w:r>
      <w:r>
        <w:rPr>
          <w:rFonts w:asciiTheme="minorEastAsia" w:eastAsiaTheme="minorEastAsia" w:hint="eastAsia"/>
          <w:lang/>
        </w:rPr>
        <w:t>℃，尽量减少超</w:t>
      </w:r>
      <w:r>
        <w:rPr>
          <w:rFonts w:asciiTheme="minorEastAsia" w:eastAsiaTheme="minorEastAsia"/>
          <w:lang/>
        </w:rPr>
        <w:t>30</w:t>
      </w:r>
      <w:r>
        <w:rPr>
          <w:rFonts w:asciiTheme="minorEastAsia" w:eastAsiaTheme="minorEastAsia" w:hint="eastAsia"/>
          <w:lang/>
        </w:rPr>
        <w:t>℃时间。</w:t>
      </w:r>
    </w:p>
    <w:p w:rsidR="00896A6D" w:rsidRDefault="00407240">
      <w:pPr>
        <w:pStyle w:val="a4"/>
        <w:spacing w:before="156" w:after="156"/>
        <w:ind w:left="0"/>
        <w:rPr>
          <w:lang/>
        </w:rPr>
      </w:pPr>
      <w:r>
        <w:rPr>
          <w:rFonts w:hint="eastAsia"/>
          <w:lang/>
        </w:rPr>
        <w:t>直播或定植</w:t>
      </w:r>
    </w:p>
    <w:p w:rsidR="00896A6D" w:rsidRDefault="00407240">
      <w:pPr>
        <w:pStyle w:val="a5"/>
        <w:spacing w:before="156" w:after="156"/>
        <w:rPr>
          <w:lang/>
        </w:rPr>
      </w:pPr>
      <w:r>
        <w:rPr>
          <w:rFonts w:hint="eastAsia"/>
          <w:lang/>
        </w:rPr>
        <w:t>直播与管理</w:t>
      </w:r>
    </w:p>
    <w:p w:rsidR="00896A6D" w:rsidRDefault="00407240">
      <w:pPr>
        <w:ind w:firstLineChars="200" w:firstLine="420"/>
        <w:rPr>
          <w:lang/>
        </w:rPr>
      </w:pPr>
      <w:r>
        <w:rPr>
          <w:rFonts w:asciiTheme="minorEastAsia" w:eastAsiaTheme="minorEastAsia" w:hAnsiTheme="minorEastAsia" w:hint="eastAsia"/>
        </w:rPr>
        <w:lastRenderedPageBreak/>
        <w:t>行距</w:t>
      </w:r>
      <w:r>
        <w:rPr>
          <w:rFonts w:asciiTheme="minorEastAsia" w:eastAsiaTheme="minorEastAsia" w:hAnsiTheme="minorEastAsia" w:hint="eastAsia"/>
        </w:rPr>
        <w:t>15</w:t>
      </w:r>
      <w:r>
        <w:rPr>
          <w:rFonts w:asciiTheme="minorEastAsia" w:eastAsiaTheme="minorEastAsia" w:hAnsiTheme="minorEastAsia" w:hint="eastAsia"/>
          <w:lang/>
        </w:rPr>
        <w:t>cm</w:t>
      </w:r>
      <w:r>
        <w:rPr>
          <w:rFonts w:asciiTheme="minorEastAsia" w:eastAsiaTheme="minorEastAsia" w:hAnsiTheme="minorEastAsia" w:hint="eastAsia"/>
        </w:rPr>
        <w:t>，划</w:t>
      </w:r>
      <w:r>
        <w:rPr>
          <w:rFonts w:asciiTheme="minorEastAsia" w:eastAsiaTheme="minorEastAsia" w:hAnsiTheme="minorEastAsia" w:hint="eastAsia"/>
        </w:rPr>
        <w:t>2</w:t>
      </w:r>
      <w:r>
        <w:rPr>
          <w:rFonts w:asciiTheme="minorEastAsia" w:eastAsiaTheme="minorEastAsia" w:hAnsiTheme="minorEastAsia" w:hint="eastAsia"/>
          <w:lang/>
        </w:rPr>
        <w:t>cm</w:t>
      </w:r>
      <w:r>
        <w:rPr>
          <w:rFonts w:asciiTheme="minorEastAsia" w:eastAsiaTheme="minorEastAsia" w:hAnsiTheme="minorEastAsia" w:hint="eastAsia"/>
        </w:rPr>
        <w:t>深的浅沟，将种子均匀地点播于沟中</w:t>
      </w:r>
      <w:r>
        <w:rPr>
          <w:rFonts w:asciiTheme="minorEastAsia" w:eastAsiaTheme="minorEastAsia" w:hAnsiTheme="minorEastAsia" w:hint="eastAsia"/>
          <w:lang/>
        </w:rPr>
        <w:t>。</w:t>
      </w:r>
      <w:r>
        <w:rPr>
          <w:rFonts w:asciiTheme="minorEastAsia" w:eastAsiaTheme="minorEastAsia" w:hAnsiTheme="minorEastAsia" w:hint="eastAsia"/>
        </w:rPr>
        <w:t>株距</w:t>
      </w:r>
      <w:r>
        <w:rPr>
          <w:rFonts w:asciiTheme="minorEastAsia" w:eastAsiaTheme="minorEastAsia" w:hAnsiTheme="minorEastAsia" w:hint="eastAsia"/>
          <w:lang/>
        </w:rPr>
        <w:t>：</w:t>
      </w:r>
      <w:r>
        <w:rPr>
          <w:rFonts w:asciiTheme="minorEastAsia" w:eastAsiaTheme="minorEastAsia" w:hAnsiTheme="minorEastAsia" w:hint="eastAsia"/>
        </w:rPr>
        <w:t>单粒</w:t>
      </w:r>
      <w:r>
        <w:rPr>
          <w:rFonts w:asciiTheme="minorEastAsia" w:eastAsiaTheme="minorEastAsia" w:hAnsiTheme="minorEastAsia" w:hint="eastAsia"/>
          <w:lang/>
        </w:rPr>
        <w:t>直</w:t>
      </w:r>
      <w:r>
        <w:rPr>
          <w:rFonts w:asciiTheme="minorEastAsia" w:eastAsiaTheme="minorEastAsia" w:hAnsiTheme="minorEastAsia" w:hint="eastAsia"/>
        </w:rPr>
        <w:t>播</w:t>
      </w:r>
      <w:r>
        <w:rPr>
          <w:rFonts w:asciiTheme="minorEastAsia" w:eastAsiaTheme="minorEastAsia" w:hAnsiTheme="minorEastAsia" w:hint="eastAsia"/>
        </w:rPr>
        <w:t>5</w:t>
      </w:r>
      <w:r>
        <w:rPr>
          <w:rFonts w:asciiTheme="minorEastAsia" w:eastAsiaTheme="minorEastAsia" w:hAnsiTheme="minorEastAsia" w:hint="eastAsia"/>
          <w:lang/>
        </w:rPr>
        <w:t>cm</w:t>
      </w:r>
      <w:r>
        <w:rPr>
          <w:rFonts w:asciiTheme="minorEastAsia" w:eastAsiaTheme="minorEastAsia" w:hAnsiTheme="minorEastAsia" w:hint="eastAsia"/>
          <w:lang/>
        </w:rPr>
        <w:t>、</w:t>
      </w:r>
      <w:r>
        <w:rPr>
          <w:rFonts w:asciiTheme="minorEastAsia" w:eastAsiaTheme="minorEastAsia" w:hAnsiTheme="minorEastAsia" w:hint="eastAsia"/>
        </w:rPr>
        <w:t>双粒</w:t>
      </w:r>
      <w:r>
        <w:rPr>
          <w:rFonts w:asciiTheme="minorEastAsia" w:eastAsiaTheme="minorEastAsia" w:hAnsiTheme="minorEastAsia" w:hint="eastAsia"/>
          <w:lang/>
        </w:rPr>
        <w:t>直</w:t>
      </w:r>
      <w:r>
        <w:rPr>
          <w:rFonts w:asciiTheme="minorEastAsia" w:eastAsiaTheme="minorEastAsia" w:hAnsiTheme="minorEastAsia" w:hint="eastAsia"/>
        </w:rPr>
        <w:t>播</w:t>
      </w:r>
      <w:r>
        <w:rPr>
          <w:rFonts w:asciiTheme="minorEastAsia" w:eastAsiaTheme="minorEastAsia" w:hAnsiTheme="minorEastAsia" w:hint="eastAsia"/>
        </w:rPr>
        <w:t>10</w:t>
      </w:r>
      <w:r>
        <w:rPr>
          <w:rFonts w:asciiTheme="minorEastAsia" w:eastAsiaTheme="minorEastAsia" w:hAnsiTheme="minorEastAsia" w:hint="eastAsia"/>
          <w:lang/>
        </w:rPr>
        <w:t>cm</w:t>
      </w:r>
      <w:r>
        <w:rPr>
          <w:rFonts w:asciiTheme="minorEastAsia" w:eastAsiaTheme="minorEastAsia" w:hAnsiTheme="minorEastAsia" w:hint="eastAsia"/>
        </w:rPr>
        <w:t>，覆土</w:t>
      </w:r>
      <w:r>
        <w:rPr>
          <w:rFonts w:asciiTheme="minorEastAsia" w:eastAsiaTheme="minorEastAsia" w:hAnsiTheme="minorEastAsia" w:hint="eastAsia"/>
        </w:rPr>
        <w:t>1.5</w:t>
      </w: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lang/>
        </w:rPr>
        <w:t>cm</w:t>
      </w:r>
      <w:r>
        <w:rPr>
          <w:rFonts w:asciiTheme="minorEastAsia" w:eastAsiaTheme="minorEastAsia" w:hAnsiTheme="minorEastAsia" w:hint="eastAsia"/>
        </w:rPr>
        <w:t>。</w:t>
      </w:r>
      <w:r>
        <w:rPr>
          <w:rFonts w:asciiTheme="minorEastAsia" w:eastAsiaTheme="minorEastAsia" w:hAnsiTheme="minorEastAsia" w:hint="eastAsia"/>
          <w:lang/>
        </w:rPr>
        <w:t>播催芽露白的种子，</w:t>
      </w:r>
      <w:r>
        <w:rPr>
          <w:rFonts w:hint="eastAsia"/>
        </w:rPr>
        <w:t>4</w:t>
      </w:r>
      <w:r>
        <w:rPr>
          <w:rFonts w:hint="eastAsia"/>
          <w:lang/>
        </w:rPr>
        <w:t>～</w:t>
      </w:r>
      <w:r>
        <w:rPr>
          <w:rFonts w:hint="eastAsia"/>
        </w:rPr>
        <w:t>5</w:t>
      </w:r>
      <w:r>
        <w:rPr>
          <w:rFonts w:hint="eastAsia"/>
          <w:lang/>
        </w:rPr>
        <w:t>d</w:t>
      </w:r>
      <w:r>
        <w:rPr>
          <w:rFonts w:hint="eastAsia"/>
        </w:rPr>
        <w:t>出苗</w:t>
      </w:r>
      <w:r>
        <w:rPr>
          <w:rFonts w:hint="eastAsia"/>
          <w:lang/>
        </w:rPr>
        <w:t>，</w:t>
      </w:r>
      <w:r>
        <w:rPr>
          <w:rFonts w:hint="eastAsia"/>
        </w:rPr>
        <w:t>如果有缺苗断垄现象应及时补栽</w:t>
      </w:r>
      <w:r>
        <w:rPr>
          <w:rFonts w:hint="eastAsia"/>
          <w:lang/>
        </w:rPr>
        <w:t>。</w:t>
      </w:r>
      <w:r>
        <w:rPr>
          <w:rFonts w:asciiTheme="minorEastAsia" w:eastAsiaTheme="minorEastAsia" w:hAnsiTheme="minorEastAsia" w:hint="eastAsia"/>
        </w:rPr>
        <w:t>播</w:t>
      </w:r>
      <w:r>
        <w:rPr>
          <w:rFonts w:asciiTheme="minorEastAsia" w:eastAsiaTheme="minorEastAsia" w:hAnsiTheme="minorEastAsia" w:hint="eastAsia"/>
          <w:lang/>
        </w:rPr>
        <w:t>后</w:t>
      </w:r>
      <w:r>
        <w:rPr>
          <w:rFonts w:asciiTheme="minorEastAsia" w:eastAsiaTheme="minorEastAsia" w:hAnsiTheme="minorEastAsia" w:hint="eastAsia"/>
        </w:rPr>
        <w:t>浇水</w:t>
      </w:r>
      <w:r>
        <w:rPr>
          <w:rFonts w:asciiTheme="minorEastAsia" w:eastAsiaTheme="minorEastAsia" w:hAnsiTheme="minorEastAsia" w:hint="eastAsia"/>
          <w:lang/>
        </w:rPr>
        <w:t>，</w:t>
      </w:r>
      <w:r>
        <w:rPr>
          <w:rFonts w:asciiTheme="minorEastAsia" w:eastAsiaTheme="minorEastAsia" w:hAnsiTheme="minorEastAsia" w:hint="eastAsia"/>
        </w:rPr>
        <w:t>8</w:t>
      </w: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lang/>
        </w:rPr>
        <w:t>d</w:t>
      </w:r>
      <w:r>
        <w:rPr>
          <w:rFonts w:asciiTheme="minorEastAsia" w:eastAsiaTheme="minorEastAsia" w:hAnsiTheme="minorEastAsia" w:hint="eastAsia"/>
        </w:rPr>
        <w:t>后，浇</w:t>
      </w:r>
      <w:r>
        <w:rPr>
          <w:rFonts w:asciiTheme="minorEastAsia" w:eastAsiaTheme="minorEastAsia" w:hAnsiTheme="minorEastAsia" w:hint="eastAsia"/>
        </w:rPr>
        <w:t>1</w:t>
      </w:r>
      <w:r>
        <w:rPr>
          <w:rFonts w:asciiTheme="minorEastAsia" w:eastAsiaTheme="minorEastAsia" w:hAnsiTheme="minorEastAsia" w:hint="eastAsia"/>
        </w:rPr>
        <w:t>次大水，后根据情况再浇</w:t>
      </w: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次水。</w:t>
      </w:r>
    </w:p>
    <w:p w:rsidR="00896A6D" w:rsidRDefault="00407240">
      <w:pPr>
        <w:pStyle w:val="a5"/>
        <w:spacing w:before="156" w:after="156"/>
        <w:rPr>
          <w:lang/>
        </w:rPr>
      </w:pPr>
      <w:r>
        <w:rPr>
          <w:rFonts w:hint="eastAsia"/>
          <w:lang/>
        </w:rPr>
        <w:t>定植</w:t>
      </w:r>
    </w:p>
    <w:p w:rsidR="00896A6D" w:rsidRDefault="00407240">
      <w:pPr>
        <w:ind w:firstLineChars="200" w:firstLine="420"/>
        <w:rPr>
          <w:lang/>
        </w:rPr>
      </w:pPr>
      <w:r>
        <w:rPr>
          <w:rFonts w:hint="eastAsia"/>
          <w:lang/>
        </w:rPr>
        <w:t>推荐育苗移栽，定植前</w:t>
      </w:r>
      <w:r>
        <w:rPr>
          <w:rFonts w:hint="eastAsia"/>
          <w:lang/>
        </w:rPr>
        <w:t>1d</w:t>
      </w:r>
      <w:r>
        <w:rPr>
          <w:rFonts w:hint="eastAsia"/>
          <w:lang/>
        </w:rPr>
        <w:t>穴盘，或苗床，或营养钵浇足水。若栽后</w:t>
      </w:r>
      <w:r>
        <w:rPr>
          <w:rFonts w:hint="eastAsia"/>
          <w:lang/>
        </w:rPr>
        <w:t>30d</w:t>
      </w:r>
      <w:r>
        <w:rPr>
          <w:rFonts w:hint="eastAsia"/>
          <w:lang/>
        </w:rPr>
        <w:t>采收，则株距</w:t>
      </w:r>
      <w:r>
        <w:rPr>
          <w:lang/>
        </w:rPr>
        <w:t>6</w:t>
      </w:r>
      <w:r>
        <w:rPr>
          <w:rFonts w:hint="eastAsia"/>
          <w:lang/>
        </w:rPr>
        <w:t>～</w:t>
      </w:r>
      <w:r>
        <w:rPr>
          <w:rFonts w:hint="eastAsia"/>
          <w:lang/>
        </w:rPr>
        <w:t>10cm</w:t>
      </w:r>
      <w:r>
        <w:rPr>
          <w:rFonts w:hint="eastAsia"/>
          <w:lang/>
        </w:rPr>
        <w:t>，行距</w:t>
      </w:r>
      <w:r>
        <w:rPr>
          <w:rFonts w:hint="eastAsia"/>
          <w:lang/>
        </w:rPr>
        <w:t>1</w:t>
      </w:r>
      <w:r>
        <w:rPr>
          <w:lang/>
        </w:rPr>
        <w:t>5~25</w:t>
      </w:r>
      <w:r>
        <w:rPr>
          <w:rFonts w:hint="eastAsia"/>
          <w:lang/>
        </w:rPr>
        <w:t>cm</w:t>
      </w:r>
      <w:r>
        <w:rPr>
          <w:rFonts w:hint="eastAsia"/>
          <w:lang/>
        </w:rPr>
        <w:t>（大棵品种株距</w:t>
      </w:r>
      <w:r>
        <w:rPr>
          <w:lang/>
        </w:rPr>
        <w:t>6</w:t>
      </w:r>
      <w:r>
        <w:rPr>
          <w:rFonts w:hint="eastAsia"/>
          <w:lang/>
        </w:rPr>
        <w:t>～</w:t>
      </w:r>
      <w:r>
        <w:rPr>
          <w:lang/>
        </w:rPr>
        <w:t>8</w:t>
      </w:r>
      <w:r>
        <w:rPr>
          <w:rFonts w:hint="eastAsia"/>
          <w:lang/>
        </w:rPr>
        <w:t>cm</w:t>
      </w:r>
      <w:r>
        <w:rPr>
          <w:rFonts w:hint="eastAsia"/>
          <w:lang/>
        </w:rPr>
        <w:t>，行距</w:t>
      </w:r>
      <w:r>
        <w:rPr>
          <w:lang/>
        </w:rPr>
        <w:t>25</w:t>
      </w:r>
      <w:r>
        <w:rPr>
          <w:rFonts w:hint="eastAsia"/>
          <w:lang/>
        </w:rPr>
        <w:t>cm</w:t>
      </w:r>
      <w:r>
        <w:rPr>
          <w:rFonts w:hint="eastAsia"/>
          <w:lang/>
        </w:rPr>
        <w:t>）；若栽后</w:t>
      </w:r>
      <w:r>
        <w:rPr>
          <w:rFonts w:hint="eastAsia"/>
          <w:lang/>
        </w:rPr>
        <w:t>20d</w:t>
      </w:r>
      <w:r>
        <w:rPr>
          <w:rFonts w:hint="eastAsia"/>
          <w:lang/>
        </w:rPr>
        <w:t>采收，则株行距为</w:t>
      </w:r>
      <w:r>
        <w:rPr>
          <w:rFonts w:hint="eastAsia"/>
          <w:lang/>
        </w:rPr>
        <w:t>10cm</w:t>
      </w:r>
      <w:r>
        <w:rPr>
          <w:rFonts w:hint="eastAsia"/>
          <w:lang/>
        </w:rPr>
        <w:t>见方。定植时一般先开</w:t>
      </w:r>
      <w:r>
        <w:rPr>
          <w:rFonts w:hint="eastAsia"/>
          <w:lang/>
        </w:rPr>
        <w:t>5</w:t>
      </w:r>
      <w:r>
        <w:rPr>
          <w:rFonts w:hint="eastAsia"/>
          <w:lang/>
        </w:rPr>
        <w:t>～</w:t>
      </w:r>
      <w:r>
        <w:rPr>
          <w:rFonts w:hint="eastAsia"/>
          <w:lang/>
        </w:rPr>
        <w:t>7cm</w:t>
      </w:r>
      <w:r>
        <w:rPr>
          <w:rFonts w:hint="eastAsia"/>
          <w:lang/>
        </w:rPr>
        <w:t>深的定植沟，在沟内用洒壶浇水，然后按株距摆放苗坨，最后覆土填平定植沟。</w:t>
      </w:r>
    </w:p>
    <w:p w:rsidR="00896A6D" w:rsidRDefault="00407240">
      <w:pPr>
        <w:pStyle w:val="a3"/>
        <w:spacing w:before="312" w:after="312"/>
        <w:rPr>
          <w:szCs w:val="22"/>
          <w:lang/>
        </w:rPr>
      </w:pPr>
      <w:r>
        <w:rPr>
          <w:rFonts w:hint="eastAsia"/>
          <w:szCs w:val="22"/>
          <w:lang/>
        </w:rPr>
        <w:t>田间管理</w:t>
      </w:r>
    </w:p>
    <w:p w:rsidR="00896A6D" w:rsidRDefault="00407240">
      <w:pPr>
        <w:pStyle w:val="a4"/>
        <w:spacing w:before="156" w:after="156"/>
        <w:ind w:left="0"/>
      </w:pPr>
      <w:r>
        <w:rPr>
          <w:rFonts w:hint="eastAsia"/>
          <w:lang/>
        </w:rPr>
        <w:t>降温管理</w:t>
      </w:r>
    </w:p>
    <w:p w:rsidR="00896A6D" w:rsidRDefault="00407240">
      <w:pPr>
        <w:pStyle w:val="affa"/>
        <w:rPr>
          <w:lang/>
        </w:rPr>
      </w:pPr>
      <w:r>
        <w:rPr>
          <w:rFonts w:hint="eastAsia"/>
          <w:lang/>
        </w:rPr>
        <w:t>在整个夏季要采取温室大棚外采取遮阳网，或棚膜上喷遮阳涂料，或棚膜上甩土、或秧棵削弱棚室光照</w:t>
      </w:r>
      <w:r>
        <w:rPr>
          <w:rFonts w:hint="eastAsia"/>
        </w:rPr>
        <w:t>。</w:t>
      </w:r>
      <w:r>
        <w:rPr>
          <w:rFonts w:hint="eastAsia"/>
          <w:lang/>
        </w:rPr>
        <w:t>裸露地面膜用秸秆、稻壳覆盖以及保持土壤湿润，综合措施实现降温。</w:t>
      </w:r>
    </w:p>
    <w:p w:rsidR="00896A6D" w:rsidRDefault="00407240">
      <w:pPr>
        <w:pStyle w:val="a4"/>
        <w:spacing w:before="156" w:after="156"/>
        <w:ind w:left="0"/>
      </w:pPr>
      <w:r>
        <w:rPr>
          <w:rFonts w:hint="eastAsia"/>
        </w:rPr>
        <w:t>缓苗后药肥灌根</w:t>
      </w:r>
    </w:p>
    <w:p w:rsidR="00896A6D" w:rsidRDefault="00407240">
      <w:pPr>
        <w:ind w:firstLineChars="213" w:firstLine="447"/>
        <w:rPr>
          <w:rFonts w:asciiTheme="minorEastAsia" w:eastAsiaTheme="minorEastAsia" w:hAnsiTheme="minorEastAsia"/>
        </w:rPr>
      </w:pPr>
      <w:r>
        <w:rPr>
          <w:rFonts w:asciiTheme="minorEastAsia" w:eastAsiaTheme="minorEastAsia" w:hAnsiTheme="minorEastAsia" w:hint="eastAsia"/>
        </w:rPr>
        <w:t>浇过缓苗水</w:t>
      </w: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3d</w:t>
      </w:r>
      <w:r>
        <w:rPr>
          <w:rFonts w:asciiTheme="minorEastAsia" w:eastAsiaTheme="minorEastAsia" w:hAnsiTheme="minorEastAsia" w:hint="eastAsia"/>
        </w:rPr>
        <w:t>后开始灌根。</w:t>
      </w:r>
      <w:r>
        <w:rPr>
          <w:rFonts w:asciiTheme="minorEastAsia" w:eastAsiaTheme="minorEastAsia" w:hAnsiTheme="minorEastAsia"/>
        </w:rPr>
        <w:t>滴灌</w:t>
      </w:r>
      <w:r>
        <w:rPr>
          <w:rFonts w:asciiTheme="minorEastAsia" w:eastAsiaTheme="minorEastAsia" w:hAnsiTheme="minorEastAsia" w:hint="eastAsia"/>
        </w:rPr>
        <w:t>用</w:t>
      </w:r>
      <w:r>
        <w:rPr>
          <w:rFonts w:asciiTheme="minorEastAsia" w:eastAsiaTheme="minorEastAsia" w:hAnsiTheme="minorEastAsia" w:hint="eastAsia"/>
        </w:rPr>
        <w:t>25 %</w:t>
      </w:r>
      <w:r>
        <w:rPr>
          <w:rFonts w:asciiTheme="minorEastAsia" w:eastAsiaTheme="minorEastAsia" w:hAnsiTheme="minorEastAsia" w:hint="eastAsia"/>
        </w:rPr>
        <w:t>嘧菌酯</w:t>
      </w:r>
      <w:r>
        <w:rPr>
          <w:rFonts w:asciiTheme="minorEastAsia" w:eastAsiaTheme="minorEastAsia" w:hAnsiTheme="minorEastAsia" w:hint="eastAsia"/>
        </w:rPr>
        <w:t>50ml+500ml</w:t>
      </w:r>
      <w:r>
        <w:rPr>
          <w:rFonts w:asciiTheme="minorEastAsia" w:eastAsiaTheme="minorEastAsia" w:hAnsiTheme="minorEastAsia" w:hint="eastAsia"/>
        </w:rPr>
        <w:t>氨基酸肥（或腐殖酸</w:t>
      </w:r>
      <w:r>
        <w:rPr>
          <w:rFonts w:asciiTheme="minorEastAsia" w:eastAsiaTheme="minorEastAsia" w:hAnsiTheme="minorEastAsia" w:hint="eastAsia"/>
        </w:rPr>
        <w:t>150g</w:t>
      </w:r>
      <w:r>
        <w:rPr>
          <w:rFonts w:asciiTheme="minorEastAsia" w:eastAsiaTheme="minorEastAsia" w:hAnsiTheme="minorEastAsia" w:hint="eastAsia"/>
        </w:rPr>
        <w:t>，或食醋</w:t>
      </w:r>
      <w:r>
        <w:rPr>
          <w:rFonts w:asciiTheme="minorEastAsia" w:eastAsiaTheme="minorEastAsia" w:hAnsiTheme="minorEastAsia" w:hint="eastAsia"/>
        </w:rPr>
        <w:t>500ml</w:t>
      </w:r>
      <w:r>
        <w:rPr>
          <w:rFonts w:asciiTheme="minorEastAsia" w:eastAsiaTheme="minorEastAsia" w:hAnsiTheme="minorEastAsia" w:hint="eastAsia"/>
        </w:rPr>
        <w:t>），先灌水，后接入施肥器滴灌完肥药，再滴灌</w:t>
      </w:r>
      <w:r>
        <w:rPr>
          <w:rFonts w:asciiTheme="minorEastAsia" w:eastAsiaTheme="minorEastAsia" w:hAnsiTheme="minorEastAsia"/>
        </w:rPr>
        <w:t>1</w:t>
      </w:r>
      <w:r>
        <w:rPr>
          <w:rFonts w:asciiTheme="minorEastAsia" w:eastAsiaTheme="minorEastAsia" w:hAnsiTheme="minorEastAsia" w:hint="eastAsia"/>
        </w:rPr>
        <w:t>0min</w:t>
      </w:r>
      <w:r>
        <w:rPr>
          <w:rFonts w:asciiTheme="minorEastAsia" w:eastAsiaTheme="minorEastAsia" w:hAnsiTheme="minorEastAsia" w:hint="eastAsia"/>
        </w:rPr>
        <w:t>清水</w:t>
      </w:r>
      <w:r>
        <w:rPr>
          <w:rFonts w:asciiTheme="minorEastAsia" w:eastAsiaTheme="minorEastAsia" w:hAnsiTheme="minorEastAsia" w:hint="eastAsia"/>
          <w:lang/>
        </w:rPr>
        <w:t>。</w:t>
      </w:r>
    </w:p>
    <w:p w:rsidR="00896A6D" w:rsidRDefault="00407240">
      <w:pPr>
        <w:pStyle w:val="a4"/>
        <w:spacing w:before="156" w:after="156"/>
        <w:ind w:left="0"/>
        <w:rPr>
          <w:lang/>
        </w:rPr>
      </w:pPr>
      <w:r>
        <w:rPr>
          <w:rFonts w:hint="eastAsia"/>
          <w:lang/>
        </w:rPr>
        <w:t>雨水倒灌预防</w:t>
      </w:r>
    </w:p>
    <w:p w:rsidR="00896A6D" w:rsidRDefault="00407240">
      <w:pPr>
        <w:ind w:firstLineChars="213" w:firstLine="447"/>
        <w:rPr>
          <w:rFonts w:asciiTheme="minorEastAsia" w:eastAsiaTheme="minorEastAsia" w:hAnsiTheme="minorEastAsia"/>
          <w:lang/>
        </w:rPr>
      </w:pPr>
      <w:r>
        <w:rPr>
          <w:rFonts w:asciiTheme="minorEastAsia" w:eastAsiaTheme="minorEastAsia" w:hAnsiTheme="minorEastAsia" w:hint="eastAsia"/>
          <w:lang/>
        </w:rPr>
        <w:t>雨季前对可能倒灌雨水棚室须药剂防控。及时排掉棚室积水，必要时棚外挖囤雨水坑。用井水冲净地面病菌（涝浇园）与降温。或须药剂控制病菌。适时铲地松土。棚室进雨水要浇灌井水，若不能须地面杀菌消毒处理。</w:t>
      </w:r>
      <w:r>
        <w:rPr>
          <w:rFonts w:asciiTheme="minorEastAsia" w:eastAsiaTheme="minorEastAsia" w:hAnsiTheme="minorEastAsia" w:hint="eastAsia"/>
        </w:rPr>
        <w:t>注意预防猝倒病、</w:t>
      </w:r>
      <w:r>
        <w:rPr>
          <w:rFonts w:asciiTheme="minorEastAsia" w:eastAsiaTheme="minorEastAsia" w:hAnsiTheme="minorEastAsia" w:hint="eastAsia"/>
          <w:lang/>
        </w:rPr>
        <w:t>晚疫病</w:t>
      </w:r>
      <w:r>
        <w:rPr>
          <w:rFonts w:asciiTheme="minorEastAsia" w:eastAsiaTheme="minorEastAsia" w:hAnsiTheme="minorEastAsia" w:hint="eastAsia"/>
        </w:rPr>
        <w:t>、茎腐病、细菌性腐烂病等病害。</w:t>
      </w:r>
      <w:r>
        <w:rPr>
          <w:rFonts w:asciiTheme="minorEastAsia" w:eastAsiaTheme="minorEastAsia" w:hAnsiTheme="minorEastAsia" w:hint="eastAsia"/>
          <w:lang/>
        </w:rPr>
        <w:t>宜</w:t>
      </w:r>
      <w:r>
        <w:rPr>
          <w:rFonts w:asciiTheme="minorEastAsia" w:eastAsiaTheme="minorEastAsia" w:hAnsiTheme="minorEastAsia" w:hint="eastAsia"/>
        </w:rPr>
        <w:t>在出全苗后</w:t>
      </w:r>
      <w:r>
        <w:rPr>
          <w:rFonts w:asciiTheme="minorEastAsia" w:eastAsiaTheme="minorEastAsia" w:hAnsiTheme="minorEastAsia" w:hint="eastAsia"/>
          <w:lang/>
        </w:rPr>
        <w:t>或定植缓苗后</w:t>
      </w:r>
      <w:r>
        <w:rPr>
          <w:rFonts w:asciiTheme="minorEastAsia" w:eastAsiaTheme="minorEastAsia" w:hAnsiTheme="minorEastAsia" w:hint="eastAsia"/>
        </w:rPr>
        <w:t>选用百菌清、霜霉威</w:t>
      </w:r>
      <w:r>
        <w:rPr>
          <w:rFonts w:asciiTheme="minorEastAsia" w:eastAsiaTheme="minorEastAsia" w:hAnsiTheme="minorEastAsia" w:hint="eastAsia"/>
        </w:rPr>
        <w:t>600</w:t>
      </w:r>
      <w:r>
        <w:rPr>
          <w:rFonts w:asciiTheme="minorEastAsia" w:eastAsiaTheme="minorEastAsia" w:hAnsiTheme="minorEastAsia" w:hint="eastAsia"/>
        </w:rPr>
        <w:t>倍液喷</w:t>
      </w:r>
      <w:r>
        <w:rPr>
          <w:rFonts w:asciiTheme="minorEastAsia" w:eastAsiaTheme="minorEastAsia" w:hAnsiTheme="minorEastAsia" w:hint="eastAsia"/>
        </w:rPr>
        <w:t>1</w:t>
      </w:r>
      <w:r>
        <w:rPr>
          <w:rFonts w:asciiTheme="minorEastAsia" w:eastAsiaTheme="minorEastAsia" w:hAnsiTheme="minorEastAsia" w:hint="eastAsia"/>
        </w:rPr>
        <w:t>次，后期可喷施中生菌素</w:t>
      </w:r>
      <w:r>
        <w:rPr>
          <w:rFonts w:asciiTheme="minorEastAsia" w:eastAsiaTheme="minorEastAsia" w:hAnsiTheme="minorEastAsia" w:hint="eastAsia"/>
          <w:lang/>
        </w:rPr>
        <w:t>、噻唑锌</w:t>
      </w:r>
      <w:r>
        <w:rPr>
          <w:rFonts w:asciiTheme="minorEastAsia" w:eastAsiaTheme="minorEastAsia" w:hAnsiTheme="minorEastAsia" w:hint="eastAsia"/>
        </w:rPr>
        <w:t>等预防细菌性病害</w:t>
      </w:r>
      <w:r>
        <w:rPr>
          <w:rFonts w:asciiTheme="minorEastAsia" w:eastAsiaTheme="minorEastAsia" w:hAnsiTheme="minorEastAsia" w:hint="eastAsia"/>
          <w:lang/>
        </w:rPr>
        <w:t>。出现的死棵，拔出补苗或补种其它蔬菜等。</w:t>
      </w:r>
    </w:p>
    <w:p w:rsidR="00896A6D" w:rsidRDefault="00407240">
      <w:pPr>
        <w:pStyle w:val="a4"/>
        <w:spacing w:before="156" w:after="156"/>
        <w:ind w:left="0"/>
      </w:pPr>
      <w:r>
        <w:rPr>
          <w:rFonts w:hint="eastAsia"/>
          <w:lang/>
        </w:rPr>
        <w:t>施肥管理</w:t>
      </w:r>
    </w:p>
    <w:p w:rsidR="00896A6D" w:rsidRDefault="00407240">
      <w:pPr>
        <w:pStyle w:val="affa"/>
      </w:pPr>
      <w:r>
        <w:rPr>
          <w:rFonts w:hint="eastAsia"/>
        </w:rPr>
        <w:t>定植</w:t>
      </w:r>
      <w:r>
        <w:t>5</w:t>
      </w:r>
      <w:r>
        <w:rPr>
          <w:rFonts w:hint="eastAsia"/>
        </w:rPr>
        <w:t>～</w:t>
      </w:r>
      <w:r>
        <w:t>7</w:t>
      </w:r>
      <w:r>
        <w:rPr>
          <w:rFonts w:hint="eastAsia"/>
          <w:lang/>
        </w:rPr>
        <w:t>d</w:t>
      </w:r>
      <w:r>
        <w:rPr>
          <w:rFonts w:hint="eastAsia"/>
        </w:rPr>
        <w:t>后结合浇水进行追肥，浅水漫灌</w:t>
      </w:r>
      <w:r>
        <w:rPr>
          <w:rFonts w:hint="eastAsia"/>
          <w:lang/>
        </w:rPr>
        <w:t>，</w:t>
      </w:r>
      <w:r>
        <w:rPr>
          <w:rFonts w:hint="eastAsia"/>
        </w:rPr>
        <w:t>追施尿素</w:t>
      </w:r>
      <w:r>
        <w:rPr>
          <w:rFonts w:hint="eastAsia"/>
        </w:rPr>
        <w:t>10</w:t>
      </w:r>
      <w:r>
        <w:rPr>
          <w:rFonts w:hint="eastAsia"/>
          <w:lang/>
        </w:rPr>
        <w:t>kg</w:t>
      </w:r>
      <w:r>
        <w:rPr>
          <w:rFonts w:hint="eastAsia"/>
        </w:rPr>
        <w:t>或硝酸铵</w:t>
      </w:r>
      <w:r>
        <w:rPr>
          <w:rFonts w:hint="eastAsia"/>
        </w:rPr>
        <w:t>10</w:t>
      </w:r>
      <w:r>
        <w:rPr>
          <w:rFonts w:hint="eastAsia"/>
        </w:rPr>
        <w:t>～</w:t>
      </w:r>
      <w:r>
        <w:rPr>
          <w:rFonts w:hint="eastAsia"/>
        </w:rPr>
        <w:t>15</w:t>
      </w:r>
      <w:r>
        <w:rPr>
          <w:rFonts w:hint="eastAsia"/>
          <w:lang/>
        </w:rPr>
        <w:t>kg</w:t>
      </w:r>
      <w:r>
        <w:rPr>
          <w:lang/>
        </w:rPr>
        <w:t>/667</w:t>
      </w:r>
      <w:r>
        <w:rPr>
          <w:rFonts w:hint="eastAsia"/>
          <w:lang/>
        </w:rPr>
        <w:t>㎡</w:t>
      </w:r>
      <w:r>
        <w:rPr>
          <w:rFonts w:hint="eastAsia"/>
        </w:rPr>
        <w:t>。采用喷灌的可将肥料溶解在水中，硝酸铵</w:t>
      </w:r>
      <w:r>
        <w:rPr>
          <w:rFonts w:hint="eastAsia"/>
          <w:lang/>
        </w:rPr>
        <w:t>，</w:t>
      </w:r>
      <w:r>
        <w:rPr>
          <w:rFonts w:hint="eastAsia"/>
        </w:rPr>
        <w:t>或尿素</w:t>
      </w:r>
      <w:r>
        <w:t>1</w:t>
      </w:r>
      <w:r>
        <w:rPr>
          <w:rFonts w:hint="eastAsia"/>
          <w:lang/>
        </w:rPr>
        <w:t>～</w:t>
      </w:r>
      <w:r>
        <w:rPr>
          <w:lang/>
        </w:rPr>
        <w:t>1.5</w:t>
      </w:r>
      <w:r>
        <w:rPr>
          <w:rFonts w:hint="eastAsia"/>
          <w:lang/>
        </w:rPr>
        <w:t>kg</w:t>
      </w:r>
      <w:r>
        <w:rPr>
          <w:rFonts w:hint="eastAsia"/>
          <w:lang/>
        </w:rPr>
        <w:t>。</w:t>
      </w:r>
      <w:r>
        <w:rPr>
          <w:rFonts w:asciiTheme="minorEastAsia" w:eastAsiaTheme="minorEastAsia" w:hAnsiTheme="minorEastAsia" w:hint="eastAsia"/>
        </w:rPr>
        <w:t>每</w:t>
      </w:r>
      <w:r>
        <w:rPr>
          <w:rFonts w:asciiTheme="minorEastAsia" w:eastAsiaTheme="minorEastAsia" w:hAnsiTheme="minorEastAsia" w:hint="eastAsia"/>
        </w:rPr>
        <w:t>7d</w:t>
      </w:r>
      <w:r>
        <w:rPr>
          <w:rFonts w:asciiTheme="minorEastAsia" w:eastAsiaTheme="minorEastAsia" w:hAnsiTheme="minorEastAsia" w:hint="eastAsia"/>
        </w:rPr>
        <w:t>喷</w:t>
      </w:r>
      <w:r>
        <w:rPr>
          <w:rFonts w:asciiTheme="minorEastAsia" w:eastAsiaTheme="minorEastAsia" w:hAnsiTheme="minorEastAsia" w:hint="eastAsia"/>
        </w:rPr>
        <w:t>1</w:t>
      </w:r>
      <w:r>
        <w:rPr>
          <w:rFonts w:asciiTheme="minorEastAsia" w:eastAsiaTheme="minorEastAsia" w:hAnsiTheme="minorEastAsia" w:hint="eastAsia"/>
        </w:rPr>
        <w:t>次氨基酸</w:t>
      </w:r>
      <w:r>
        <w:rPr>
          <w:rFonts w:asciiTheme="minorEastAsia" w:eastAsiaTheme="minorEastAsia" w:hAnsiTheme="minorEastAsia" w:hint="eastAsia"/>
        </w:rPr>
        <w:t>300</w:t>
      </w:r>
      <w:r>
        <w:rPr>
          <w:rFonts w:asciiTheme="minorEastAsia" w:eastAsiaTheme="minorEastAsia" w:hAnsiTheme="minorEastAsia" w:hint="eastAsia"/>
        </w:rPr>
        <w:t>～</w:t>
      </w:r>
      <w:r>
        <w:rPr>
          <w:rFonts w:asciiTheme="minorEastAsia" w:eastAsiaTheme="minorEastAsia" w:hAnsiTheme="minorEastAsia" w:hint="eastAsia"/>
        </w:rPr>
        <w:t>500</w:t>
      </w:r>
      <w:r>
        <w:rPr>
          <w:rFonts w:asciiTheme="minorEastAsia" w:eastAsiaTheme="minorEastAsia" w:hAnsiTheme="minorEastAsia" w:hint="eastAsia"/>
        </w:rPr>
        <w:t>倍液</w:t>
      </w:r>
      <w:r>
        <w:rPr>
          <w:rFonts w:asciiTheme="minorEastAsia" w:eastAsiaTheme="minorEastAsia" w:hAnsiTheme="minorEastAsia"/>
        </w:rPr>
        <w:t>+</w:t>
      </w:r>
      <w:r>
        <w:rPr>
          <w:rFonts w:asciiTheme="minorEastAsia" w:eastAsiaTheme="minorEastAsia" w:hAnsiTheme="minorEastAsia" w:hint="eastAsia"/>
          <w:lang/>
        </w:rPr>
        <w:t>磷酸二氢钾</w:t>
      </w:r>
      <w:r>
        <w:rPr>
          <w:rFonts w:asciiTheme="minorEastAsia" w:eastAsiaTheme="minorEastAsia" w:hAnsiTheme="minorEastAsia"/>
          <w:lang/>
        </w:rPr>
        <w:t>500</w:t>
      </w:r>
      <w:r>
        <w:rPr>
          <w:rFonts w:asciiTheme="minorEastAsia" w:eastAsiaTheme="minorEastAsia" w:hAnsiTheme="minorEastAsia" w:hint="eastAsia"/>
          <w:lang/>
        </w:rPr>
        <w:t>倍</w:t>
      </w:r>
      <w:r>
        <w:rPr>
          <w:rFonts w:asciiTheme="minorEastAsia" w:eastAsiaTheme="minorEastAsia" w:hAnsiTheme="minorEastAsia" w:hint="eastAsia"/>
        </w:rPr>
        <w:t>。</w:t>
      </w:r>
    </w:p>
    <w:p w:rsidR="00896A6D" w:rsidRDefault="00407240">
      <w:pPr>
        <w:pStyle w:val="a4"/>
        <w:spacing w:before="156" w:after="156"/>
        <w:ind w:left="0"/>
        <w:rPr>
          <w:lang/>
        </w:rPr>
      </w:pPr>
      <w:r>
        <w:rPr>
          <w:rFonts w:hint="eastAsia"/>
          <w:lang/>
        </w:rPr>
        <w:t>灌水管理</w:t>
      </w:r>
    </w:p>
    <w:p w:rsidR="00896A6D" w:rsidRDefault="00407240">
      <w:pPr>
        <w:pStyle w:val="affa"/>
      </w:pPr>
      <w:r>
        <w:rPr>
          <w:rFonts w:hint="eastAsia"/>
          <w:lang/>
        </w:rPr>
        <w:t>基本上保持保持湿润，</w:t>
      </w:r>
      <w:r>
        <w:rPr>
          <w:rFonts w:hint="eastAsia"/>
        </w:rPr>
        <w:t>定植后</w:t>
      </w:r>
      <w:r>
        <w:rPr>
          <w:rFonts w:hint="eastAsia"/>
          <w:lang/>
        </w:rPr>
        <w:t>微喷</w:t>
      </w:r>
      <w:r>
        <w:rPr>
          <w:rFonts w:hint="eastAsia"/>
        </w:rPr>
        <w:t>浇水</w:t>
      </w:r>
      <w:r>
        <w:rPr>
          <w:rFonts w:hint="eastAsia"/>
          <w:lang/>
        </w:rPr>
        <w:t>。</w:t>
      </w:r>
      <w:r>
        <w:rPr>
          <w:rFonts w:hint="eastAsia"/>
        </w:rPr>
        <w:t>由主闸阀、过滤网、分闸阀、施肥罐、主管、支管等组成，形成环状水珠，雾化程度高</w:t>
      </w:r>
      <w:r>
        <w:rPr>
          <w:rFonts w:hint="eastAsia"/>
          <w:lang/>
        </w:rPr>
        <w:t>）</w:t>
      </w:r>
      <w:r>
        <w:rPr>
          <w:rFonts w:hint="eastAsia"/>
        </w:rPr>
        <w:t>或浅灌</w:t>
      </w:r>
      <w:r>
        <w:rPr>
          <w:rFonts w:hint="eastAsia"/>
        </w:rPr>
        <w:t>1</w:t>
      </w:r>
      <w:r>
        <w:rPr>
          <w:rFonts w:hint="eastAsia"/>
        </w:rPr>
        <w:t>次，随后</w:t>
      </w:r>
      <w:r>
        <w:t>5</w:t>
      </w:r>
      <w:r>
        <w:rPr>
          <w:rFonts w:hint="eastAsia"/>
        </w:rPr>
        <w:t>～</w:t>
      </w:r>
      <w:r>
        <w:t>7</w:t>
      </w:r>
      <w:r>
        <w:rPr>
          <w:rFonts w:hint="eastAsia"/>
          <w:lang/>
        </w:rPr>
        <w:t>d</w:t>
      </w:r>
      <w:r>
        <w:rPr>
          <w:rFonts w:hint="eastAsia"/>
        </w:rPr>
        <w:t>不再浇水，适当蹲苗促根</w:t>
      </w:r>
      <w:r>
        <w:rPr>
          <w:rFonts w:hint="eastAsia"/>
          <w:lang/>
        </w:rPr>
        <w:t>。</w:t>
      </w:r>
      <w:r>
        <w:rPr>
          <w:rFonts w:hint="eastAsia"/>
        </w:rPr>
        <w:t>以后每隔</w:t>
      </w:r>
      <w:r>
        <w:t>5</w:t>
      </w:r>
      <w:r>
        <w:rPr>
          <w:rFonts w:hint="eastAsia"/>
          <w:lang/>
        </w:rPr>
        <w:t>～</w:t>
      </w:r>
      <w:r>
        <w:rPr>
          <w:rFonts w:hint="eastAsia"/>
        </w:rPr>
        <w:t>7</w:t>
      </w:r>
      <w:r>
        <w:rPr>
          <w:rFonts w:hint="eastAsia"/>
          <w:lang/>
        </w:rPr>
        <w:t>d</w:t>
      </w:r>
      <w:r>
        <w:rPr>
          <w:rFonts w:hint="eastAsia"/>
        </w:rPr>
        <w:t>浇</w:t>
      </w:r>
      <w:r>
        <w:rPr>
          <w:rFonts w:hint="eastAsia"/>
        </w:rPr>
        <w:t>1</w:t>
      </w:r>
      <w:r>
        <w:rPr>
          <w:rFonts w:hint="eastAsia"/>
        </w:rPr>
        <w:t>次水，每次喷灌</w:t>
      </w:r>
      <w:r>
        <w:rPr>
          <w:rFonts w:hint="eastAsia"/>
        </w:rPr>
        <w:t>20</w:t>
      </w:r>
      <w:r>
        <w:rPr>
          <w:rFonts w:hint="eastAsia"/>
          <w:lang/>
        </w:rPr>
        <w:t>～</w:t>
      </w:r>
      <w:r>
        <w:rPr>
          <w:lang/>
        </w:rPr>
        <w:t>40</w:t>
      </w:r>
      <w:r>
        <w:rPr>
          <w:rFonts w:hint="eastAsia"/>
          <w:lang/>
        </w:rPr>
        <w:t>Min</w:t>
      </w:r>
      <w:r>
        <w:rPr>
          <w:rFonts w:hint="eastAsia"/>
          <w:lang/>
        </w:rPr>
        <w:t>。</w:t>
      </w:r>
      <w:r>
        <w:rPr>
          <w:rFonts w:hint="eastAsia"/>
        </w:rPr>
        <w:t>以水分渗透土壤</w:t>
      </w:r>
      <w:r>
        <w:rPr>
          <w:rFonts w:hint="eastAsia"/>
        </w:rPr>
        <w:t>20</w:t>
      </w:r>
      <w:r>
        <w:rPr>
          <w:rFonts w:hint="eastAsia"/>
          <w:lang/>
        </w:rPr>
        <w:t>cm</w:t>
      </w:r>
      <w:r>
        <w:rPr>
          <w:rFonts w:hint="eastAsia"/>
        </w:rPr>
        <w:t>深为宜，采收前</w:t>
      </w:r>
      <w:r>
        <w:rPr>
          <w:rFonts w:hint="eastAsia"/>
        </w:rPr>
        <w:t>5</w:t>
      </w:r>
      <w:r>
        <w:rPr>
          <w:rFonts w:hint="eastAsia"/>
        </w:rPr>
        <w:t>～</w:t>
      </w:r>
      <w:r>
        <w:rPr>
          <w:rFonts w:hint="eastAsia"/>
        </w:rPr>
        <w:t>7</w:t>
      </w:r>
      <w:r>
        <w:rPr>
          <w:rFonts w:hint="eastAsia"/>
          <w:lang/>
        </w:rPr>
        <w:t>d</w:t>
      </w:r>
      <w:r>
        <w:rPr>
          <w:rFonts w:hint="eastAsia"/>
        </w:rPr>
        <w:t>不再浇水</w:t>
      </w:r>
      <w:r>
        <w:rPr>
          <w:rFonts w:hint="eastAsia"/>
          <w:lang/>
        </w:rPr>
        <w:t>。</w:t>
      </w:r>
    </w:p>
    <w:p w:rsidR="00896A6D" w:rsidRDefault="00407240">
      <w:pPr>
        <w:pStyle w:val="a3"/>
        <w:spacing w:before="312" w:after="312"/>
      </w:pPr>
      <w:r>
        <w:rPr>
          <w:rFonts w:hint="eastAsia"/>
        </w:rPr>
        <w:t>病虫害防控</w:t>
      </w:r>
    </w:p>
    <w:p w:rsidR="00896A6D" w:rsidRDefault="00407240">
      <w:pPr>
        <w:pStyle w:val="a4"/>
        <w:spacing w:before="156" w:after="156"/>
        <w:ind w:left="0"/>
      </w:pPr>
      <w:r>
        <w:rPr>
          <w:rFonts w:hint="eastAsia"/>
          <w:lang/>
        </w:rPr>
        <w:t>综合防控</w:t>
      </w:r>
    </w:p>
    <w:p w:rsidR="00896A6D" w:rsidRDefault="00407240">
      <w:pPr>
        <w:ind w:firstLineChars="200" w:firstLine="420"/>
      </w:pPr>
      <w:r>
        <w:rPr>
          <w:rFonts w:hint="eastAsia"/>
          <w:lang/>
        </w:rPr>
        <w:t>病害有晚疫、</w:t>
      </w:r>
      <w:r>
        <w:rPr>
          <w:rFonts w:hint="eastAsia"/>
        </w:rPr>
        <w:t>霜霉、病毒病及蚜虫、美洲斑潜蝇、甜菜夜蛾</w:t>
      </w:r>
      <w:r>
        <w:rPr>
          <w:rFonts w:hint="eastAsia"/>
          <w:lang/>
        </w:rPr>
        <w:t>、白粉虱和螨虫等</w:t>
      </w:r>
      <w:r>
        <w:rPr>
          <w:rFonts w:hint="eastAsia"/>
        </w:rPr>
        <w:t>。发现病株及时拔除，带出</w:t>
      </w:r>
      <w:r>
        <w:rPr>
          <w:rFonts w:hint="eastAsia"/>
          <w:lang/>
        </w:rPr>
        <w:t>棚室</w:t>
      </w:r>
      <w:r>
        <w:rPr>
          <w:rFonts w:hint="eastAsia"/>
        </w:rPr>
        <w:t>外烧毁或深埋</w:t>
      </w:r>
      <w:r>
        <w:rPr>
          <w:rFonts w:hint="eastAsia"/>
          <w:lang/>
        </w:rPr>
        <w:t>。</w:t>
      </w:r>
      <w:r>
        <w:rPr>
          <w:rFonts w:hint="eastAsia"/>
        </w:rPr>
        <w:t>温室入口和放风口张挂防虫网，或用黄色</w:t>
      </w:r>
      <w:r>
        <w:rPr>
          <w:rFonts w:hint="eastAsia"/>
          <w:lang/>
        </w:rPr>
        <w:t>与蓝色</w:t>
      </w:r>
      <w:r>
        <w:rPr>
          <w:rFonts w:hint="eastAsia"/>
        </w:rPr>
        <w:t>粘虫板诱杀。应符合</w:t>
      </w:r>
      <w:r>
        <w:rPr>
          <w:rFonts w:hint="eastAsia"/>
          <w:szCs w:val="21"/>
        </w:rPr>
        <w:t>GB/T 8321</w:t>
      </w:r>
      <w:r>
        <w:rPr>
          <w:rFonts w:hint="eastAsia"/>
          <w:szCs w:val="21"/>
          <w:lang/>
        </w:rPr>
        <w:t>和</w:t>
      </w:r>
      <w:r>
        <w:rPr>
          <w:rFonts w:hint="eastAsia"/>
        </w:rPr>
        <w:t>DB</w:t>
      </w:r>
      <w:r>
        <w:t>21/T3125</w:t>
      </w:r>
      <w:r>
        <w:rPr>
          <w:rFonts w:hint="eastAsia"/>
          <w:lang/>
        </w:rPr>
        <w:t>。</w:t>
      </w:r>
    </w:p>
    <w:p w:rsidR="00896A6D" w:rsidRDefault="00407240">
      <w:pPr>
        <w:pStyle w:val="a4"/>
        <w:spacing w:before="156" w:after="156"/>
        <w:ind w:left="0"/>
        <w:rPr>
          <w:lang/>
        </w:rPr>
      </w:pPr>
      <w:r>
        <w:rPr>
          <w:rFonts w:hint="eastAsia"/>
          <w:lang/>
        </w:rPr>
        <w:lastRenderedPageBreak/>
        <w:t>潜叶蝇与甜菜夜蛾防控</w:t>
      </w:r>
    </w:p>
    <w:p w:rsidR="00896A6D" w:rsidRDefault="00407240">
      <w:pPr>
        <w:ind w:firstLineChars="200" w:firstLine="420"/>
        <w:rPr>
          <w:lang/>
        </w:rPr>
      </w:pPr>
      <w:r>
        <w:rPr>
          <w:rFonts w:hint="eastAsia"/>
          <w:lang/>
        </w:rPr>
        <w:t>特别换茬田间彻底清洁，随时清除杂草，残体集中烧毁或深埋；风口防虫网严密，张挂粘虫板，配合中午高温闷棚；不可忽视药剂灌根。幼虫</w:t>
      </w:r>
      <w:r>
        <w:rPr>
          <w:lang/>
        </w:rPr>
        <w:t>2</w:t>
      </w:r>
      <w:r>
        <w:rPr>
          <w:rFonts w:hint="eastAsia"/>
          <w:lang/>
        </w:rPr>
        <w:t>龄以前用</w:t>
      </w:r>
      <w:r>
        <w:rPr>
          <w:lang/>
        </w:rPr>
        <w:t>1.8%</w:t>
      </w:r>
      <w:r>
        <w:rPr>
          <w:rFonts w:hint="eastAsia"/>
          <w:lang/>
        </w:rPr>
        <w:t>甲胺基阿维菌素苯甲酸盐等药剂防治。</w:t>
      </w:r>
    </w:p>
    <w:p w:rsidR="00896A6D" w:rsidRDefault="00407240">
      <w:pPr>
        <w:pStyle w:val="a4"/>
        <w:spacing w:before="156" w:after="156"/>
        <w:ind w:left="0"/>
      </w:pPr>
      <w:r>
        <w:rPr>
          <w:rFonts w:hint="eastAsia"/>
          <w:lang/>
        </w:rPr>
        <w:t>晚疫与炭疽病害防控</w:t>
      </w:r>
    </w:p>
    <w:p w:rsidR="00896A6D" w:rsidRDefault="00407240">
      <w:pPr>
        <w:ind w:firstLineChars="200" w:firstLine="420"/>
      </w:pPr>
      <w:r>
        <w:rPr>
          <w:rFonts w:hint="eastAsia"/>
          <w:lang/>
        </w:rPr>
        <w:t>主要围绕晚疫病与炭疽病，</w:t>
      </w:r>
      <w:r>
        <w:rPr>
          <w:rFonts w:hint="eastAsia"/>
        </w:rPr>
        <w:t>初期可用</w:t>
      </w:r>
      <w:r>
        <w:rPr>
          <w:rFonts w:hint="eastAsia"/>
        </w:rPr>
        <w:t>75%</w:t>
      </w:r>
      <w:r>
        <w:rPr>
          <w:rFonts w:hint="eastAsia"/>
        </w:rPr>
        <w:t>百菌清</w:t>
      </w:r>
      <w:r>
        <w:t>600</w:t>
      </w:r>
      <w:r>
        <w:rPr>
          <w:rFonts w:hint="eastAsia"/>
        </w:rPr>
        <w:t>倍液、</w:t>
      </w:r>
      <w:r>
        <w:rPr>
          <w:rFonts w:hint="eastAsia"/>
        </w:rPr>
        <w:t>25%</w:t>
      </w:r>
      <w:r>
        <w:rPr>
          <w:rFonts w:hint="eastAsia"/>
        </w:rPr>
        <w:t>甲霜灵</w:t>
      </w:r>
      <w:r>
        <w:t>700</w:t>
      </w:r>
      <w:r>
        <w:rPr>
          <w:rFonts w:hint="eastAsia"/>
        </w:rPr>
        <w:t>倍液、</w:t>
      </w:r>
      <w:r>
        <w:rPr>
          <w:rFonts w:hint="eastAsia"/>
        </w:rPr>
        <w:t>40%</w:t>
      </w:r>
      <w:r>
        <w:rPr>
          <w:rFonts w:hint="eastAsia"/>
        </w:rPr>
        <w:t>乙磷铝可湿性粉剂</w:t>
      </w:r>
      <w:r>
        <w:t>300</w:t>
      </w:r>
      <w:r>
        <w:rPr>
          <w:rFonts w:hint="eastAsia"/>
        </w:rPr>
        <w:t>倍液等喷雾防治。后期用</w:t>
      </w:r>
      <w:r>
        <w:rPr>
          <w:rFonts w:hint="eastAsia"/>
        </w:rPr>
        <w:t>72%</w:t>
      </w:r>
      <w:r>
        <w:rPr>
          <w:rFonts w:hint="eastAsia"/>
        </w:rPr>
        <w:t>杜邦克露可湿性粉剂</w:t>
      </w:r>
      <w:r>
        <w:rPr>
          <w:rFonts w:hint="eastAsia"/>
        </w:rPr>
        <w:t>600</w:t>
      </w:r>
      <w:r>
        <w:rPr>
          <w:rFonts w:hint="eastAsia"/>
        </w:rPr>
        <w:t>～</w:t>
      </w:r>
      <w:r>
        <w:rPr>
          <w:rFonts w:hint="eastAsia"/>
        </w:rPr>
        <w:t>800</w:t>
      </w:r>
      <w:r>
        <w:rPr>
          <w:rFonts w:hint="eastAsia"/>
        </w:rPr>
        <w:t>倍液，或</w:t>
      </w:r>
      <w:r>
        <w:rPr>
          <w:rFonts w:hint="eastAsia"/>
        </w:rPr>
        <w:t>64%</w:t>
      </w:r>
      <w:r>
        <w:rPr>
          <w:rFonts w:hint="eastAsia"/>
        </w:rPr>
        <w:t>杀毒矾可湿性粉剂</w:t>
      </w:r>
      <w:r>
        <w:rPr>
          <w:rFonts w:hint="eastAsia"/>
        </w:rPr>
        <w:t>400</w:t>
      </w:r>
      <w:r>
        <w:rPr>
          <w:rFonts w:hint="eastAsia"/>
        </w:rPr>
        <w:t>倍液，或</w:t>
      </w:r>
      <w:r>
        <w:rPr>
          <w:rFonts w:hint="eastAsia"/>
        </w:rPr>
        <w:t>72.2%</w:t>
      </w:r>
      <w:r>
        <w:rPr>
          <w:rFonts w:hint="eastAsia"/>
        </w:rPr>
        <w:t>普力克水剂</w:t>
      </w:r>
      <w:r>
        <w:rPr>
          <w:rFonts w:hint="eastAsia"/>
        </w:rPr>
        <w:t>600</w:t>
      </w:r>
      <w:r>
        <w:rPr>
          <w:rFonts w:hint="eastAsia"/>
        </w:rPr>
        <w:t>～</w:t>
      </w:r>
      <w:r>
        <w:rPr>
          <w:rFonts w:hint="eastAsia"/>
        </w:rPr>
        <w:t>800</w:t>
      </w:r>
      <w:r>
        <w:rPr>
          <w:rFonts w:hint="eastAsia"/>
        </w:rPr>
        <w:t>倍液等进行防治。</w:t>
      </w:r>
    </w:p>
    <w:p w:rsidR="00896A6D" w:rsidRDefault="00407240">
      <w:pPr>
        <w:pStyle w:val="a4"/>
        <w:spacing w:before="156" w:after="156"/>
        <w:ind w:left="0"/>
        <w:rPr>
          <w:lang/>
        </w:rPr>
      </w:pPr>
      <w:r>
        <w:rPr>
          <w:rFonts w:hint="eastAsia"/>
          <w:lang/>
        </w:rPr>
        <w:t>枯萎病（死棵）药剂防控</w:t>
      </w:r>
    </w:p>
    <w:p w:rsidR="00896A6D" w:rsidRDefault="00407240">
      <w:pPr>
        <w:ind w:firstLineChars="200" w:firstLine="420"/>
      </w:pPr>
      <w:r>
        <w:rPr>
          <w:rFonts w:hint="eastAsia"/>
        </w:rPr>
        <w:t>成株期间叶片变暗</w:t>
      </w:r>
      <w:r>
        <w:rPr>
          <w:rFonts w:hint="eastAsia"/>
          <w:lang/>
        </w:rPr>
        <w:t>无</w:t>
      </w:r>
      <w:r>
        <w:rPr>
          <w:rFonts w:hint="eastAsia"/>
        </w:rPr>
        <w:t>光泽，叶肉渐渐黄化，长势差矮化</w:t>
      </w:r>
      <w:r>
        <w:rPr>
          <w:rFonts w:hint="eastAsia"/>
          <w:lang/>
        </w:rPr>
        <w:t>。</w:t>
      </w:r>
      <w:r>
        <w:rPr>
          <w:rFonts w:hint="eastAsia"/>
        </w:rPr>
        <w:t>根部逐渐变褐色枯死</w:t>
      </w:r>
      <w:r>
        <w:rPr>
          <w:rFonts w:hint="eastAsia"/>
          <w:lang/>
        </w:rPr>
        <w:t>。要控制</w:t>
      </w:r>
      <w:r>
        <w:rPr>
          <w:rFonts w:hint="eastAsia"/>
        </w:rPr>
        <w:t>夏季高温多湿。</w:t>
      </w:r>
      <w:r>
        <w:rPr>
          <w:rFonts w:hint="eastAsia"/>
          <w:lang/>
        </w:rPr>
        <w:t>宜</w:t>
      </w:r>
      <w:r>
        <w:rPr>
          <w:rFonts w:hint="eastAsia"/>
        </w:rPr>
        <w:t>用</w:t>
      </w:r>
      <w:r>
        <w:rPr>
          <w:rFonts w:hint="eastAsia"/>
        </w:rPr>
        <w:t>1000</w:t>
      </w:r>
      <w:r>
        <w:rPr>
          <w:rFonts w:hint="eastAsia"/>
        </w:rPr>
        <w:t>倍氯溴异氰尿酸液灌根防治</w:t>
      </w:r>
      <w:r>
        <w:rPr>
          <w:rFonts w:hint="eastAsia"/>
          <w:lang/>
        </w:rPr>
        <w:t>。</w:t>
      </w:r>
    </w:p>
    <w:p w:rsidR="00896A6D" w:rsidRDefault="00407240">
      <w:pPr>
        <w:pStyle w:val="a3"/>
        <w:spacing w:before="312" w:after="312"/>
      </w:pPr>
      <w:r>
        <w:rPr>
          <w:rFonts w:hint="eastAsia"/>
        </w:rPr>
        <w:t>采收与</w:t>
      </w:r>
      <w:r>
        <w:rPr>
          <w:rFonts w:hint="eastAsia"/>
          <w:lang/>
        </w:rPr>
        <w:t>贮藏</w:t>
      </w:r>
    </w:p>
    <w:p w:rsidR="00896A6D" w:rsidRDefault="00407240">
      <w:pPr>
        <w:pStyle w:val="a4"/>
        <w:spacing w:before="156" w:after="156"/>
        <w:ind w:left="0"/>
      </w:pPr>
      <w:r>
        <w:rPr>
          <w:rFonts w:hint="eastAsia"/>
        </w:rPr>
        <w:t>采收方法</w:t>
      </w:r>
    </w:p>
    <w:p w:rsidR="00896A6D" w:rsidRDefault="00407240">
      <w:pPr>
        <w:ind w:firstLineChars="200" w:firstLine="420"/>
        <w:rPr>
          <w:lang/>
        </w:rPr>
      </w:pPr>
      <w:r>
        <w:rPr>
          <w:rFonts w:hint="eastAsia"/>
          <w:lang/>
        </w:rPr>
        <w:t>根据市场行情随时采收上市。一般定植后</w:t>
      </w:r>
      <w:r>
        <w:rPr>
          <w:rFonts w:hint="eastAsia"/>
          <w:lang/>
        </w:rPr>
        <w:t>20</w:t>
      </w:r>
      <w:r>
        <w:rPr>
          <w:rFonts w:hint="eastAsia"/>
          <w:lang/>
        </w:rPr>
        <w:t>～</w:t>
      </w:r>
      <w:r>
        <w:rPr>
          <w:rFonts w:hint="eastAsia"/>
          <w:lang/>
        </w:rPr>
        <w:t>30d</w:t>
      </w:r>
      <w:r>
        <w:rPr>
          <w:rFonts w:hint="eastAsia"/>
          <w:lang/>
        </w:rPr>
        <w:t>即可采收。采收后摘除基部黄叶，捆成</w:t>
      </w:r>
      <w:r>
        <w:rPr>
          <w:lang/>
        </w:rPr>
        <w:t>1.0</w:t>
      </w:r>
      <w:r>
        <w:rPr>
          <w:rFonts w:hint="eastAsia"/>
          <w:lang/>
        </w:rPr>
        <w:t>～</w:t>
      </w:r>
      <w:r>
        <w:rPr>
          <w:rFonts w:hint="eastAsia"/>
          <w:lang/>
        </w:rPr>
        <w:t>2.0kg</w:t>
      </w:r>
      <w:r>
        <w:rPr>
          <w:rFonts w:hint="eastAsia"/>
          <w:lang/>
        </w:rPr>
        <w:t>的小捆待售。</w:t>
      </w:r>
    </w:p>
    <w:p w:rsidR="00896A6D" w:rsidRDefault="00407240">
      <w:pPr>
        <w:pStyle w:val="a4"/>
        <w:spacing w:before="156" w:after="156"/>
        <w:ind w:left="0"/>
      </w:pPr>
      <w:r>
        <w:rPr>
          <w:rFonts w:hint="eastAsia"/>
        </w:rPr>
        <w:t>包装与贮藏</w:t>
      </w:r>
    </w:p>
    <w:p w:rsidR="00896A6D" w:rsidRDefault="00407240">
      <w:pPr>
        <w:ind w:firstLineChars="200" w:firstLine="420"/>
      </w:pPr>
      <w:r>
        <w:rPr>
          <w:rFonts w:hint="eastAsia"/>
          <w:lang/>
        </w:rPr>
        <w:t>采收后装入衬有薄纸箱或筐内，轻拿轻放。</w:t>
      </w:r>
      <w:r>
        <w:rPr>
          <w:rFonts w:hint="eastAsia"/>
        </w:rPr>
        <w:t>运输器具应清洁卫</w:t>
      </w:r>
      <w:r>
        <w:rPr>
          <w:rFonts w:hint="eastAsia"/>
        </w:rPr>
        <w:t>生、无污染、防雨防晒、通风散热。</w:t>
      </w:r>
      <w:r>
        <w:rPr>
          <w:rFonts w:hint="eastAsia"/>
          <w:lang/>
        </w:rPr>
        <w:t>贮藏温度</w:t>
      </w:r>
      <w:r>
        <w:rPr>
          <w:lang/>
        </w:rPr>
        <w:t>7</w:t>
      </w:r>
      <w:r>
        <w:rPr>
          <w:rFonts w:hint="eastAsia"/>
          <w:lang/>
        </w:rPr>
        <w:t>～</w:t>
      </w:r>
      <w:r>
        <w:rPr>
          <w:lang/>
        </w:rPr>
        <w:t>9</w:t>
      </w:r>
      <w:r>
        <w:rPr>
          <w:rFonts w:hint="eastAsia"/>
          <w:lang/>
        </w:rPr>
        <w:t>℃，湿度</w:t>
      </w:r>
      <w:r>
        <w:rPr>
          <w:lang/>
        </w:rPr>
        <w:t>90%~95%</w:t>
      </w:r>
      <w:r>
        <w:rPr>
          <w:rFonts w:hint="eastAsia"/>
          <w:lang/>
        </w:rPr>
        <w:t>，二氧化碳≤</w:t>
      </w:r>
      <w:r>
        <w:rPr>
          <w:lang/>
        </w:rPr>
        <w:t>2%</w:t>
      </w:r>
      <w:r>
        <w:rPr>
          <w:rFonts w:hint="eastAsia"/>
          <w:lang/>
        </w:rPr>
        <w:t>。</w:t>
      </w:r>
    </w:p>
    <w:p w:rsidR="00896A6D" w:rsidRDefault="00407240">
      <w:pPr>
        <w:pStyle w:val="a3"/>
        <w:spacing w:before="312" w:after="312"/>
      </w:pPr>
      <w:r>
        <w:rPr>
          <w:rFonts w:hint="eastAsia"/>
        </w:rPr>
        <w:t>生产记录</w:t>
      </w:r>
    </w:p>
    <w:p w:rsidR="00896A6D" w:rsidRDefault="00407240">
      <w:pPr>
        <w:pStyle w:val="affa"/>
        <w:snapToGrid w:val="0"/>
        <w:spacing w:line="400" w:lineRule="exact"/>
      </w:pPr>
      <w:r>
        <w:rPr>
          <w:rFonts w:hAnsi="宋体" w:hint="eastAsia"/>
          <w:szCs w:val="21"/>
        </w:rPr>
        <w:t>全面记录各项生产作业，时间、场所、天气、技术措施、病虫害发生情况、农药、化肥等各种农资使用，以及遇到的问题、处理方法与验证结果等情况。</w:t>
      </w:r>
    </w:p>
    <w:p w:rsidR="00896A6D" w:rsidRDefault="00407240">
      <w:pPr>
        <w:pStyle w:val="affffff7"/>
        <w:framePr w:wrap="around" w:hAnchor="page" w:x="4240" w:y="355"/>
      </w:pPr>
      <w:r>
        <w:t>_________________________________</w:t>
      </w:r>
    </w:p>
    <w:p w:rsidR="00896A6D" w:rsidRDefault="00896A6D">
      <w:pPr>
        <w:pStyle w:val="affa"/>
      </w:pPr>
    </w:p>
    <w:sectPr w:rsidR="00896A6D" w:rsidSect="00896A6D">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240" w:rsidRDefault="00407240" w:rsidP="00896A6D">
      <w:r>
        <w:separator/>
      </w:r>
    </w:p>
  </w:endnote>
  <w:endnote w:type="continuationSeparator" w:id="1">
    <w:p w:rsidR="00407240" w:rsidRDefault="00407240" w:rsidP="00896A6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6D" w:rsidRDefault="00896A6D">
    <w:pPr>
      <w:pStyle w:val="afffc"/>
    </w:pPr>
    <w:r>
      <w:fldChar w:fldCharType="begin"/>
    </w:r>
    <w:r w:rsidR="00407240">
      <w:instrText xml:space="preserve"> PAGE  \* MERGEFORMAT </w:instrText>
    </w:r>
    <w:r>
      <w:fldChar w:fldCharType="separate"/>
    </w:r>
    <w:r w:rsidR="004D3343">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10" w:rsidRDefault="00DD6B10">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10" w:rsidRDefault="00DD6B10">
    <w:pPr>
      <w:pStyle w:val="a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6D" w:rsidRDefault="00896A6D">
    <w:pPr>
      <w:pStyle w:val="afff3"/>
    </w:pPr>
    <w:r>
      <w:fldChar w:fldCharType="begin"/>
    </w:r>
    <w:r w:rsidR="00407240">
      <w:instrText xml:space="preserve"> PAGE  \* MERGEFORMAT </w:instrText>
    </w:r>
    <w:r>
      <w:fldChar w:fldCharType="separate"/>
    </w:r>
    <w:r w:rsidR="004D3343">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240" w:rsidRDefault="00407240" w:rsidP="00896A6D">
      <w:r>
        <w:separator/>
      </w:r>
    </w:p>
  </w:footnote>
  <w:footnote w:type="continuationSeparator" w:id="1">
    <w:p w:rsidR="00407240" w:rsidRDefault="00407240" w:rsidP="00896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6D" w:rsidRDefault="00407240">
    <w:pPr>
      <w:pStyle w:val="afffd"/>
    </w:pPr>
    <w:r>
      <w:t>DB2101/</w:t>
    </w:r>
    <w:r>
      <w:rPr>
        <w:rFonts w:hint="eastAsia"/>
      </w:rPr>
      <w:t>T</w:t>
    </w:r>
    <w:r>
      <w:rPr>
        <w:rFonts w:hint="eastAsia"/>
        <w:lang/>
      </w:rPr>
      <w:t>XXXX</w:t>
    </w:r>
    <w:r>
      <w:t>—</w:t>
    </w:r>
    <w:r>
      <w:t>202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10" w:rsidRDefault="00DD6B10" w:rsidP="00DD6B10">
    <w:pPr>
      <w:pStyle w:val="af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10" w:rsidRDefault="00DD6B10">
    <w:pPr>
      <w:pStyle w:val="af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A6D" w:rsidRDefault="00407240">
    <w:pPr>
      <w:pStyle w:val="afff4"/>
    </w:pPr>
    <w:r>
      <w:t>DB2101/</w:t>
    </w:r>
    <w:r>
      <w:rPr>
        <w:rFonts w:hint="eastAsia"/>
      </w:rPr>
      <w:t>T</w:t>
    </w:r>
    <w:r>
      <w:rPr>
        <w:rFonts w:hint="eastAsia"/>
        <w:lang/>
      </w:rPr>
      <w:t>XXXX</w:t>
    </w:r>
    <w:r>
      <w:t>—</w:t>
    </w:r>
    <w: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568"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4"/>
  </w:num>
  <w:num w:numId="3">
    <w:abstractNumId w:val="7"/>
  </w:num>
  <w:num w:numId="4">
    <w:abstractNumId w:val="1"/>
  </w:num>
  <w:num w:numId="5">
    <w:abstractNumId w:val="9"/>
  </w:num>
  <w:num w:numId="6">
    <w:abstractNumId w:val="15"/>
  </w:num>
  <w:num w:numId="7">
    <w:abstractNumId w:val="0"/>
  </w:num>
  <w:num w:numId="8">
    <w:abstractNumId w:val="10"/>
  </w:num>
  <w:num w:numId="9">
    <w:abstractNumId w:val="5"/>
  </w:num>
  <w:num w:numId="10">
    <w:abstractNumId w:val="3"/>
  </w:num>
  <w:num w:numId="11">
    <w:abstractNumId w:val="13"/>
  </w:num>
  <w:num w:numId="12">
    <w:abstractNumId w:val="11"/>
  </w:num>
  <w:num w:numId="13">
    <w:abstractNumId w:val="14"/>
  </w:num>
  <w:num w:numId="14">
    <w:abstractNumId w:val="6"/>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mirrorMargins/>
  <w:bordersDoNotSurroundHeader/>
  <w:bordersDoNotSurroundFooter/>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35925"/>
    <w:rsid w:val="9D1F2DD7"/>
    <w:rsid w:val="A5FF0F68"/>
    <w:rsid w:val="B5CB50E8"/>
    <w:rsid w:val="B67BEDC7"/>
    <w:rsid w:val="BB6F855D"/>
    <w:rsid w:val="BBEFE3AD"/>
    <w:rsid w:val="BD7FEBA5"/>
    <w:rsid w:val="BEFED637"/>
    <w:rsid w:val="BFDFF9E3"/>
    <w:rsid w:val="CDFF1C25"/>
    <w:rsid w:val="D2E3A271"/>
    <w:rsid w:val="D9FF1FA2"/>
    <w:rsid w:val="DDD9275F"/>
    <w:rsid w:val="DDFC1985"/>
    <w:rsid w:val="DF7F768B"/>
    <w:rsid w:val="E5BE8FF8"/>
    <w:rsid w:val="EBEC4E54"/>
    <w:rsid w:val="EEDD628C"/>
    <w:rsid w:val="EFE6D4A4"/>
    <w:rsid w:val="F2BE2CA8"/>
    <w:rsid w:val="F5EB993E"/>
    <w:rsid w:val="F7BB0E01"/>
    <w:rsid w:val="FDEB33F8"/>
    <w:rsid w:val="FDFBBB69"/>
    <w:rsid w:val="FE7F7041"/>
    <w:rsid w:val="FEEF46AC"/>
    <w:rsid w:val="FEF41533"/>
    <w:rsid w:val="FF1F8AF4"/>
    <w:rsid w:val="FFD71E7D"/>
    <w:rsid w:val="FFF3C941"/>
    <w:rsid w:val="FFF3F1C8"/>
    <w:rsid w:val="00000244"/>
    <w:rsid w:val="0000185F"/>
    <w:rsid w:val="0000586F"/>
    <w:rsid w:val="00013585"/>
    <w:rsid w:val="00013D86"/>
    <w:rsid w:val="00013E02"/>
    <w:rsid w:val="00014AE4"/>
    <w:rsid w:val="0002143C"/>
    <w:rsid w:val="00025A65"/>
    <w:rsid w:val="00026C31"/>
    <w:rsid w:val="00027280"/>
    <w:rsid w:val="0003076B"/>
    <w:rsid w:val="00031EE5"/>
    <w:rsid w:val="000320A7"/>
    <w:rsid w:val="0003210A"/>
    <w:rsid w:val="00033FD9"/>
    <w:rsid w:val="00035925"/>
    <w:rsid w:val="00036179"/>
    <w:rsid w:val="00036E28"/>
    <w:rsid w:val="00051612"/>
    <w:rsid w:val="0005268A"/>
    <w:rsid w:val="00052C33"/>
    <w:rsid w:val="00057B78"/>
    <w:rsid w:val="0006236A"/>
    <w:rsid w:val="000623BA"/>
    <w:rsid w:val="000639F9"/>
    <w:rsid w:val="00064CC3"/>
    <w:rsid w:val="00065977"/>
    <w:rsid w:val="00065AE7"/>
    <w:rsid w:val="00065B35"/>
    <w:rsid w:val="00067CDF"/>
    <w:rsid w:val="00073DB2"/>
    <w:rsid w:val="00074FBE"/>
    <w:rsid w:val="0008015D"/>
    <w:rsid w:val="00083A09"/>
    <w:rsid w:val="00083D54"/>
    <w:rsid w:val="000849EB"/>
    <w:rsid w:val="00086A34"/>
    <w:rsid w:val="00086E1F"/>
    <w:rsid w:val="0009005E"/>
    <w:rsid w:val="000903DB"/>
    <w:rsid w:val="00092857"/>
    <w:rsid w:val="000933F2"/>
    <w:rsid w:val="000934AE"/>
    <w:rsid w:val="000976DE"/>
    <w:rsid w:val="00097915"/>
    <w:rsid w:val="000A20A9"/>
    <w:rsid w:val="000A48B1"/>
    <w:rsid w:val="000A59D2"/>
    <w:rsid w:val="000A6186"/>
    <w:rsid w:val="000B2D21"/>
    <w:rsid w:val="000B3143"/>
    <w:rsid w:val="000B3B06"/>
    <w:rsid w:val="000C44BB"/>
    <w:rsid w:val="000C6B05"/>
    <w:rsid w:val="000C6DD6"/>
    <w:rsid w:val="000C73D4"/>
    <w:rsid w:val="000D253D"/>
    <w:rsid w:val="000D2CF3"/>
    <w:rsid w:val="000D3D4C"/>
    <w:rsid w:val="000D4F51"/>
    <w:rsid w:val="000D6DD0"/>
    <w:rsid w:val="000D718B"/>
    <w:rsid w:val="000E0C46"/>
    <w:rsid w:val="000F030C"/>
    <w:rsid w:val="000F129C"/>
    <w:rsid w:val="000F18B4"/>
    <w:rsid w:val="000F3E25"/>
    <w:rsid w:val="001056DE"/>
    <w:rsid w:val="001109CF"/>
    <w:rsid w:val="001120BE"/>
    <w:rsid w:val="001124C0"/>
    <w:rsid w:val="00112FDE"/>
    <w:rsid w:val="00113166"/>
    <w:rsid w:val="00115359"/>
    <w:rsid w:val="0012537D"/>
    <w:rsid w:val="00125625"/>
    <w:rsid w:val="00126B9F"/>
    <w:rsid w:val="001273A0"/>
    <w:rsid w:val="001276DB"/>
    <w:rsid w:val="00130958"/>
    <w:rsid w:val="0013175F"/>
    <w:rsid w:val="001452C6"/>
    <w:rsid w:val="00146746"/>
    <w:rsid w:val="0014694B"/>
    <w:rsid w:val="00147ACA"/>
    <w:rsid w:val="001512B4"/>
    <w:rsid w:val="0015783F"/>
    <w:rsid w:val="0016110F"/>
    <w:rsid w:val="001620A5"/>
    <w:rsid w:val="0016259F"/>
    <w:rsid w:val="00164E53"/>
    <w:rsid w:val="0016699D"/>
    <w:rsid w:val="00175159"/>
    <w:rsid w:val="00176208"/>
    <w:rsid w:val="00180DD4"/>
    <w:rsid w:val="0018211B"/>
    <w:rsid w:val="00182E7A"/>
    <w:rsid w:val="001840D3"/>
    <w:rsid w:val="001900F8"/>
    <w:rsid w:val="00191258"/>
    <w:rsid w:val="00192680"/>
    <w:rsid w:val="00193037"/>
    <w:rsid w:val="00193476"/>
    <w:rsid w:val="00193A2C"/>
    <w:rsid w:val="00195191"/>
    <w:rsid w:val="001957D0"/>
    <w:rsid w:val="001A288E"/>
    <w:rsid w:val="001B6DC2"/>
    <w:rsid w:val="001C149C"/>
    <w:rsid w:val="001C21AC"/>
    <w:rsid w:val="001C47BA"/>
    <w:rsid w:val="001C59EA"/>
    <w:rsid w:val="001D16A0"/>
    <w:rsid w:val="001D1EA1"/>
    <w:rsid w:val="001D406C"/>
    <w:rsid w:val="001D41EE"/>
    <w:rsid w:val="001D5C17"/>
    <w:rsid w:val="001E0380"/>
    <w:rsid w:val="001E0C68"/>
    <w:rsid w:val="001E13B1"/>
    <w:rsid w:val="001E3908"/>
    <w:rsid w:val="001F0DCA"/>
    <w:rsid w:val="001F1A21"/>
    <w:rsid w:val="001F1FEC"/>
    <w:rsid w:val="001F3A19"/>
    <w:rsid w:val="001F49BA"/>
    <w:rsid w:val="001F66D4"/>
    <w:rsid w:val="0020119A"/>
    <w:rsid w:val="002036D8"/>
    <w:rsid w:val="00203A77"/>
    <w:rsid w:val="00213147"/>
    <w:rsid w:val="00214226"/>
    <w:rsid w:val="00220B07"/>
    <w:rsid w:val="00221DCC"/>
    <w:rsid w:val="00226246"/>
    <w:rsid w:val="0022728F"/>
    <w:rsid w:val="002334FC"/>
    <w:rsid w:val="00234467"/>
    <w:rsid w:val="0023755C"/>
    <w:rsid w:val="00237D8D"/>
    <w:rsid w:val="00241DA2"/>
    <w:rsid w:val="00241DD4"/>
    <w:rsid w:val="00247FCA"/>
    <w:rsid w:val="00247FEE"/>
    <w:rsid w:val="00250E7D"/>
    <w:rsid w:val="0025160B"/>
    <w:rsid w:val="002549A5"/>
    <w:rsid w:val="002565D5"/>
    <w:rsid w:val="00257B91"/>
    <w:rsid w:val="00257EB8"/>
    <w:rsid w:val="002622C0"/>
    <w:rsid w:val="00267547"/>
    <w:rsid w:val="0027084B"/>
    <w:rsid w:val="002714BD"/>
    <w:rsid w:val="002745EB"/>
    <w:rsid w:val="002778AE"/>
    <w:rsid w:val="0028269A"/>
    <w:rsid w:val="00283590"/>
    <w:rsid w:val="00286973"/>
    <w:rsid w:val="002935E7"/>
    <w:rsid w:val="00294E70"/>
    <w:rsid w:val="00295B93"/>
    <w:rsid w:val="002A18F5"/>
    <w:rsid w:val="002A1924"/>
    <w:rsid w:val="002A40C4"/>
    <w:rsid w:val="002A4BB6"/>
    <w:rsid w:val="002A4E3F"/>
    <w:rsid w:val="002A7420"/>
    <w:rsid w:val="002B0F12"/>
    <w:rsid w:val="002B1308"/>
    <w:rsid w:val="002B1C09"/>
    <w:rsid w:val="002B4163"/>
    <w:rsid w:val="002B4554"/>
    <w:rsid w:val="002B7AB7"/>
    <w:rsid w:val="002C3B52"/>
    <w:rsid w:val="002C4D9A"/>
    <w:rsid w:val="002C5FC6"/>
    <w:rsid w:val="002C72D8"/>
    <w:rsid w:val="002C7F4C"/>
    <w:rsid w:val="002D11FA"/>
    <w:rsid w:val="002D33A9"/>
    <w:rsid w:val="002E0DDF"/>
    <w:rsid w:val="002E173A"/>
    <w:rsid w:val="002E1FCC"/>
    <w:rsid w:val="002E2906"/>
    <w:rsid w:val="002E323A"/>
    <w:rsid w:val="002E363B"/>
    <w:rsid w:val="002E53F9"/>
    <w:rsid w:val="002E5635"/>
    <w:rsid w:val="002E589D"/>
    <w:rsid w:val="002E64C3"/>
    <w:rsid w:val="002E6A2C"/>
    <w:rsid w:val="002F13F5"/>
    <w:rsid w:val="002F1D8C"/>
    <w:rsid w:val="002F21DA"/>
    <w:rsid w:val="002F251D"/>
    <w:rsid w:val="00301F39"/>
    <w:rsid w:val="00303F16"/>
    <w:rsid w:val="00304DFB"/>
    <w:rsid w:val="003108F9"/>
    <w:rsid w:val="003122DD"/>
    <w:rsid w:val="003134CB"/>
    <w:rsid w:val="00317A65"/>
    <w:rsid w:val="003221BB"/>
    <w:rsid w:val="00323AC5"/>
    <w:rsid w:val="00325564"/>
    <w:rsid w:val="00325926"/>
    <w:rsid w:val="00327A8A"/>
    <w:rsid w:val="00335139"/>
    <w:rsid w:val="00335B38"/>
    <w:rsid w:val="00336610"/>
    <w:rsid w:val="0033769C"/>
    <w:rsid w:val="003416A7"/>
    <w:rsid w:val="00343F73"/>
    <w:rsid w:val="00345060"/>
    <w:rsid w:val="00351BC2"/>
    <w:rsid w:val="0035323B"/>
    <w:rsid w:val="00354473"/>
    <w:rsid w:val="00356832"/>
    <w:rsid w:val="003609D2"/>
    <w:rsid w:val="00363D76"/>
    <w:rsid w:val="00363F22"/>
    <w:rsid w:val="00375564"/>
    <w:rsid w:val="003771DA"/>
    <w:rsid w:val="0038057D"/>
    <w:rsid w:val="003827F4"/>
    <w:rsid w:val="00383191"/>
    <w:rsid w:val="0038375F"/>
    <w:rsid w:val="0038433C"/>
    <w:rsid w:val="00386DED"/>
    <w:rsid w:val="003912E7"/>
    <w:rsid w:val="00392177"/>
    <w:rsid w:val="00393947"/>
    <w:rsid w:val="003A2275"/>
    <w:rsid w:val="003A3C5B"/>
    <w:rsid w:val="003A6A4F"/>
    <w:rsid w:val="003A6DA5"/>
    <w:rsid w:val="003A703B"/>
    <w:rsid w:val="003A7088"/>
    <w:rsid w:val="003A747A"/>
    <w:rsid w:val="003A74D7"/>
    <w:rsid w:val="003B00DF"/>
    <w:rsid w:val="003B1275"/>
    <w:rsid w:val="003B1778"/>
    <w:rsid w:val="003B3AA1"/>
    <w:rsid w:val="003B6FF0"/>
    <w:rsid w:val="003B71A5"/>
    <w:rsid w:val="003B7367"/>
    <w:rsid w:val="003C11CB"/>
    <w:rsid w:val="003C3E01"/>
    <w:rsid w:val="003C4676"/>
    <w:rsid w:val="003C75F3"/>
    <w:rsid w:val="003C78A3"/>
    <w:rsid w:val="003C7BB6"/>
    <w:rsid w:val="003D00E1"/>
    <w:rsid w:val="003D2075"/>
    <w:rsid w:val="003D64C6"/>
    <w:rsid w:val="003D7852"/>
    <w:rsid w:val="003D7A22"/>
    <w:rsid w:val="003E0FDD"/>
    <w:rsid w:val="003E1867"/>
    <w:rsid w:val="003E2A9B"/>
    <w:rsid w:val="003E3598"/>
    <w:rsid w:val="003E5729"/>
    <w:rsid w:val="003F4EE0"/>
    <w:rsid w:val="003F7B68"/>
    <w:rsid w:val="0040092E"/>
    <w:rsid w:val="00402153"/>
    <w:rsid w:val="00402FC1"/>
    <w:rsid w:val="00404D3B"/>
    <w:rsid w:val="00404E93"/>
    <w:rsid w:val="00407240"/>
    <w:rsid w:val="00410044"/>
    <w:rsid w:val="00414F51"/>
    <w:rsid w:val="004227BD"/>
    <w:rsid w:val="004242CF"/>
    <w:rsid w:val="00425082"/>
    <w:rsid w:val="00431DEB"/>
    <w:rsid w:val="0043459B"/>
    <w:rsid w:val="00435E8D"/>
    <w:rsid w:val="00446B29"/>
    <w:rsid w:val="00453F9A"/>
    <w:rsid w:val="00455C04"/>
    <w:rsid w:val="0045651C"/>
    <w:rsid w:val="004648A5"/>
    <w:rsid w:val="004673B8"/>
    <w:rsid w:val="00471D30"/>
    <w:rsid w:val="00471E91"/>
    <w:rsid w:val="00474675"/>
    <w:rsid w:val="0047470C"/>
    <w:rsid w:val="004756B1"/>
    <w:rsid w:val="00476F2B"/>
    <w:rsid w:val="0048404A"/>
    <w:rsid w:val="0048570E"/>
    <w:rsid w:val="0049322C"/>
    <w:rsid w:val="00495F2D"/>
    <w:rsid w:val="00497424"/>
    <w:rsid w:val="00497F23"/>
    <w:rsid w:val="004A35F9"/>
    <w:rsid w:val="004A4CC5"/>
    <w:rsid w:val="004A7514"/>
    <w:rsid w:val="004B24C1"/>
    <w:rsid w:val="004C167B"/>
    <w:rsid w:val="004C292F"/>
    <w:rsid w:val="004C6258"/>
    <w:rsid w:val="004C7566"/>
    <w:rsid w:val="004D1B94"/>
    <w:rsid w:val="004D3343"/>
    <w:rsid w:val="004D5F63"/>
    <w:rsid w:val="004E078C"/>
    <w:rsid w:val="004E0B15"/>
    <w:rsid w:val="004E4AA1"/>
    <w:rsid w:val="004E5698"/>
    <w:rsid w:val="004E5714"/>
    <w:rsid w:val="004E68A4"/>
    <w:rsid w:val="004F0019"/>
    <w:rsid w:val="00502FC2"/>
    <w:rsid w:val="0050606B"/>
    <w:rsid w:val="0050659E"/>
    <w:rsid w:val="00510280"/>
    <w:rsid w:val="005126CA"/>
    <w:rsid w:val="00513D73"/>
    <w:rsid w:val="00514275"/>
    <w:rsid w:val="00514A43"/>
    <w:rsid w:val="00514E18"/>
    <w:rsid w:val="005174E5"/>
    <w:rsid w:val="00522393"/>
    <w:rsid w:val="00522620"/>
    <w:rsid w:val="00525656"/>
    <w:rsid w:val="00534C02"/>
    <w:rsid w:val="00537F22"/>
    <w:rsid w:val="0054264B"/>
    <w:rsid w:val="005431B4"/>
    <w:rsid w:val="00543786"/>
    <w:rsid w:val="005533D7"/>
    <w:rsid w:val="00554932"/>
    <w:rsid w:val="00556818"/>
    <w:rsid w:val="005577F1"/>
    <w:rsid w:val="00563F42"/>
    <w:rsid w:val="00564A73"/>
    <w:rsid w:val="005703DE"/>
    <w:rsid w:val="00570C24"/>
    <w:rsid w:val="00583DF3"/>
    <w:rsid w:val="0058464E"/>
    <w:rsid w:val="00584C7B"/>
    <w:rsid w:val="00586F61"/>
    <w:rsid w:val="00586FCE"/>
    <w:rsid w:val="005874D2"/>
    <w:rsid w:val="005875AB"/>
    <w:rsid w:val="0059105D"/>
    <w:rsid w:val="00593B48"/>
    <w:rsid w:val="005A01CB"/>
    <w:rsid w:val="005A47FA"/>
    <w:rsid w:val="005A58FF"/>
    <w:rsid w:val="005A5EAF"/>
    <w:rsid w:val="005A64C0"/>
    <w:rsid w:val="005A7363"/>
    <w:rsid w:val="005B3C11"/>
    <w:rsid w:val="005B45E4"/>
    <w:rsid w:val="005B533A"/>
    <w:rsid w:val="005C1C28"/>
    <w:rsid w:val="005C2BFC"/>
    <w:rsid w:val="005C6DB5"/>
    <w:rsid w:val="005C6EA4"/>
    <w:rsid w:val="005D4382"/>
    <w:rsid w:val="005D7661"/>
    <w:rsid w:val="005E19E7"/>
    <w:rsid w:val="005E1C80"/>
    <w:rsid w:val="005E3B20"/>
    <w:rsid w:val="005E4AAE"/>
    <w:rsid w:val="005F0D35"/>
    <w:rsid w:val="005F3120"/>
    <w:rsid w:val="005F3AFA"/>
    <w:rsid w:val="005F7910"/>
    <w:rsid w:val="00601B7E"/>
    <w:rsid w:val="00601BB2"/>
    <w:rsid w:val="006020F3"/>
    <w:rsid w:val="00603768"/>
    <w:rsid w:val="00606D41"/>
    <w:rsid w:val="006071BF"/>
    <w:rsid w:val="0061716C"/>
    <w:rsid w:val="006243A1"/>
    <w:rsid w:val="00631D54"/>
    <w:rsid w:val="00632E56"/>
    <w:rsid w:val="006332CA"/>
    <w:rsid w:val="00634170"/>
    <w:rsid w:val="00635CBA"/>
    <w:rsid w:val="00637F82"/>
    <w:rsid w:val="0064338B"/>
    <w:rsid w:val="00646542"/>
    <w:rsid w:val="00646DC5"/>
    <w:rsid w:val="006504F4"/>
    <w:rsid w:val="00651D39"/>
    <w:rsid w:val="00654BC9"/>
    <w:rsid w:val="006552FD"/>
    <w:rsid w:val="00655AC5"/>
    <w:rsid w:val="006628F0"/>
    <w:rsid w:val="00663AF3"/>
    <w:rsid w:val="00666B6C"/>
    <w:rsid w:val="006718F1"/>
    <w:rsid w:val="00673610"/>
    <w:rsid w:val="00682682"/>
    <w:rsid w:val="00682702"/>
    <w:rsid w:val="00682CAE"/>
    <w:rsid w:val="0068417D"/>
    <w:rsid w:val="006903B5"/>
    <w:rsid w:val="006914E1"/>
    <w:rsid w:val="00692368"/>
    <w:rsid w:val="00695E49"/>
    <w:rsid w:val="006A2EBC"/>
    <w:rsid w:val="006A4A9C"/>
    <w:rsid w:val="006A51A4"/>
    <w:rsid w:val="006A5EA0"/>
    <w:rsid w:val="006A6CA6"/>
    <w:rsid w:val="006A783B"/>
    <w:rsid w:val="006A7B33"/>
    <w:rsid w:val="006B4E13"/>
    <w:rsid w:val="006B5447"/>
    <w:rsid w:val="006B5A84"/>
    <w:rsid w:val="006B6432"/>
    <w:rsid w:val="006B75DD"/>
    <w:rsid w:val="006C0476"/>
    <w:rsid w:val="006C67E0"/>
    <w:rsid w:val="006C7ABA"/>
    <w:rsid w:val="006D0D60"/>
    <w:rsid w:val="006D1122"/>
    <w:rsid w:val="006D331E"/>
    <w:rsid w:val="006D3C00"/>
    <w:rsid w:val="006D6CF4"/>
    <w:rsid w:val="006E117E"/>
    <w:rsid w:val="006E323A"/>
    <w:rsid w:val="006E3675"/>
    <w:rsid w:val="006E4A7F"/>
    <w:rsid w:val="006E5991"/>
    <w:rsid w:val="006E62E8"/>
    <w:rsid w:val="006F056D"/>
    <w:rsid w:val="006F5247"/>
    <w:rsid w:val="00702F5C"/>
    <w:rsid w:val="00704DF6"/>
    <w:rsid w:val="007055F9"/>
    <w:rsid w:val="0070651C"/>
    <w:rsid w:val="00710D43"/>
    <w:rsid w:val="007132A3"/>
    <w:rsid w:val="007146E2"/>
    <w:rsid w:val="007154DF"/>
    <w:rsid w:val="00715938"/>
    <w:rsid w:val="00716421"/>
    <w:rsid w:val="007207A9"/>
    <w:rsid w:val="00724EFB"/>
    <w:rsid w:val="007262D0"/>
    <w:rsid w:val="007419C3"/>
    <w:rsid w:val="00743FC8"/>
    <w:rsid w:val="00744F22"/>
    <w:rsid w:val="007467A7"/>
    <w:rsid w:val="007469DD"/>
    <w:rsid w:val="0074741B"/>
    <w:rsid w:val="0074759E"/>
    <w:rsid w:val="007478EA"/>
    <w:rsid w:val="00747D98"/>
    <w:rsid w:val="00750C78"/>
    <w:rsid w:val="0075415C"/>
    <w:rsid w:val="0075608C"/>
    <w:rsid w:val="00756328"/>
    <w:rsid w:val="00756BC9"/>
    <w:rsid w:val="00763502"/>
    <w:rsid w:val="00766451"/>
    <w:rsid w:val="00787C3A"/>
    <w:rsid w:val="007913AB"/>
    <w:rsid w:val="007914F7"/>
    <w:rsid w:val="0079582C"/>
    <w:rsid w:val="007A5D6F"/>
    <w:rsid w:val="007A5F68"/>
    <w:rsid w:val="007B1625"/>
    <w:rsid w:val="007B31C3"/>
    <w:rsid w:val="007B44BB"/>
    <w:rsid w:val="007B6BD9"/>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7AC"/>
    <w:rsid w:val="007F7D52"/>
    <w:rsid w:val="00806093"/>
    <w:rsid w:val="0080654C"/>
    <w:rsid w:val="008071C6"/>
    <w:rsid w:val="00810423"/>
    <w:rsid w:val="00817871"/>
    <w:rsid w:val="00817A00"/>
    <w:rsid w:val="00820C1E"/>
    <w:rsid w:val="00823EAE"/>
    <w:rsid w:val="0082670C"/>
    <w:rsid w:val="008321B1"/>
    <w:rsid w:val="00832787"/>
    <w:rsid w:val="00832A3E"/>
    <w:rsid w:val="0083366F"/>
    <w:rsid w:val="00834E4A"/>
    <w:rsid w:val="00835DB3"/>
    <w:rsid w:val="0083617B"/>
    <w:rsid w:val="0083636B"/>
    <w:rsid w:val="008371BD"/>
    <w:rsid w:val="008439FF"/>
    <w:rsid w:val="008504A8"/>
    <w:rsid w:val="0085282E"/>
    <w:rsid w:val="00857F0B"/>
    <w:rsid w:val="00862FCF"/>
    <w:rsid w:val="00864628"/>
    <w:rsid w:val="00866706"/>
    <w:rsid w:val="00866F62"/>
    <w:rsid w:val="008700D5"/>
    <w:rsid w:val="0087198C"/>
    <w:rsid w:val="00872C1F"/>
    <w:rsid w:val="00873B42"/>
    <w:rsid w:val="00880151"/>
    <w:rsid w:val="008844E4"/>
    <w:rsid w:val="008856D8"/>
    <w:rsid w:val="00892B5C"/>
    <w:rsid w:val="00892E82"/>
    <w:rsid w:val="00892E8F"/>
    <w:rsid w:val="00893329"/>
    <w:rsid w:val="008969F7"/>
    <w:rsid w:val="00896A6D"/>
    <w:rsid w:val="008A2108"/>
    <w:rsid w:val="008A3128"/>
    <w:rsid w:val="008B2BD6"/>
    <w:rsid w:val="008B748E"/>
    <w:rsid w:val="008B7835"/>
    <w:rsid w:val="008C1B58"/>
    <w:rsid w:val="008C1EDF"/>
    <w:rsid w:val="008C39AE"/>
    <w:rsid w:val="008C4685"/>
    <w:rsid w:val="008C590D"/>
    <w:rsid w:val="008C6701"/>
    <w:rsid w:val="008C6AE9"/>
    <w:rsid w:val="008D42E3"/>
    <w:rsid w:val="008D75E3"/>
    <w:rsid w:val="008E031B"/>
    <w:rsid w:val="008E21C0"/>
    <w:rsid w:val="008E23DF"/>
    <w:rsid w:val="008E32D5"/>
    <w:rsid w:val="008E7029"/>
    <w:rsid w:val="008E7690"/>
    <w:rsid w:val="008E7EF6"/>
    <w:rsid w:val="008F1B43"/>
    <w:rsid w:val="008F1B57"/>
    <w:rsid w:val="008F1F98"/>
    <w:rsid w:val="008F6758"/>
    <w:rsid w:val="008F6877"/>
    <w:rsid w:val="009001DF"/>
    <w:rsid w:val="00903220"/>
    <w:rsid w:val="009040DD"/>
    <w:rsid w:val="00905B47"/>
    <w:rsid w:val="0090680E"/>
    <w:rsid w:val="0091015A"/>
    <w:rsid w:val="009116AA"/>
    <w:rsid w:val="0091331C"/>
    <w:rsid w:val="009218C6"/>
    <w:rsid w:val="00921AC5"/>
    <w:rsid w:val="00922A0D"/>
    <w:rsid w:val="00922EA2"/>
    <w:rsid w:val="00925256"/>
    <w:rsid w:val="009253DC"/>
    <w:rsid w:val="009263BD"/>
    <w:rsid w:val="009279DE"/>
    <w:rsid w:val="00930116"/>
    <w:rsid w:val="00930809"/>
    <w:rsid w:val="00931200"/>
    <w:rsid w:val="00931561"/>
    <w:rsid w:val="00936BEA"/>
    <w:rsid w:val="0094212C"/>
    <w:rsid w:val="00944F4B"/>
    <w:rsid w:val="0094586E"/>
    <w:rsid w:val="00947F3F"/>
    <w:rsid w:val="00954689"/>
    <w:rsid w:val="0095510E"/>
    <w:rsid w:val="009617C9"/>
    <w:rsid w:val="00961C93"/>
    <w:rsid w:val="009628B4"/>
    <w:rsid w:val="00965324"/>
    <w:rsid w:val="00965B68"/>
    <w:rsid w:val="0097091E"/>
    <w:rsid w:val="009728EE"/>
    <w:rsid w:val="00972DAE"/>
    <w:rsid w:val="009760D3"/>
    <w:rsid w:val="009767A2"/>
    <w:rsid w:val="00976E69"/>
    <w:rsid w:val="00977132"/>
    <w:rsid w:val="00981A4B"/>
    <w:rsid w:val="00982501"/>
    <w:rsid w:val="009877D3"/>
    <w:rsid w:val="009925D3"/>
    <w:rsid w:val="00994E8F"/>
    <w:rsid w:val="009951DC"/>
    <w:rsid w:val="009959BB"/>
    <w:rsid w:val="00997158"/>
    <w:rsid w:val="009A3A7C"/>
    <w:rsid w:val="009A787E"/>
    <w:rsid w:val="009B2ADB"/>
    <w:rsid w:val="009B35B5"/>
    <w:rsid w:val="009B3C18"/>
    <w:rsid w:val="009B603A"/>
    <w:rsid w:val="009C16AE"/>
    <w:rsid w:val="009C2D0E"/>
    <w:rsid w:val="009C3DAC"/>
    <w:rsid w:val="009C42E0"/>
    <w:rsid w:val="009C51C9"/>
    <w:rsid w:val="009D1D9E"/>
    <w:rsid w:val="009D5362"/>
    <w:rsid w:val="009E1415"/>
    <w:rsid w:val="009E45DE"/>
    <w:rsid w:val="009E6116"/>
    <w:rsid w:val="009F226F"/>
    <w:rsid w:val="009F3C6C"/>
    <w:rsid w:val="009F48EE"/>
    <w:rsid w:val="009F7125"/>
    <w:rsid w:val="00A00389"/>
    <w:rsid w:val="00A02E43"/>
    <w:rsid w:val="00A05459"/>
    <w:rsid w:val="00A065F9"/>
    <w:rsid w:val="00A07F34"/>
    <w:rsid w:val="00A1499C"/>
    <w:rsid w:val="00A1503A"/>
    <w:rsid w:val="00A20EA1"/>
    <w:rsid w:val="00A22154"/>
    <w:rsid w:val="00A24454"/>
    <w:rsid w:val="00A25C38"/>
    <w:rsid w:val="00A27A5A"/>
    <w:rsid w:val="00A27C15"/>
    <w:rsid w:val="00A361E6"/>
    <w:rsid w:val="00A36BBE"/>
    <w:rsid w:val="00A3749F"/>
    <w:rsid w:val="00A4307A"/>
    <w:rsid w:val="00A443C4"/>
    <w:rsid w:val="00A47EBB"/>
    <w:rsid w:val="00A50259"/>
    <w:rsid w:val="00A512E2"/>
    <w:rsid w:val="00A51CDD"/>
    <w:rsid w:val="00A52B1F"/>
    <w:rsid w:val="00A562CD"/>
    <w:rsid w:val="00A62907"/>
    <w:rsid w:val="00A62F36"/>
    <w:rsid w:val="00A6730D"/>
    <w:rsid w:val="00A71625"/>
    <w:rsid w:val="00A71B9B"/>
    <w:rsid w:val="00A751C7"/>
    <w:rsid w:val="00A758A6"/>
    <w:rsid w:val="00A767A3"/>
    <w:rsid w:val="00A777A1"/>
    <w:rsid w:val="00A87844"/>
    <w:rsid w:val="00A90FAB"/>
    <w:rsid w:val="00A936BE"/>
    <w:rsid w:val="00AA038C"/>
    <w:rsid w:val="00AA0DD8"/>
    <w:rsid w:val="00AA514B"/>
    <w:rsid w:val="00AA7A09"/>
    <w:rsid w:val="00AB164E"/>
    <w:rsid w:val="00AB3B50"/>
    <w:rsid w:val="00AC05B1"/>
    <w:rsid w:val="00AC233F"/>
    <w:rsid w:val="00AD356C"/>
    <w:rsid w:val="00AD473E"/>
    <w:rsid w:val="00AD7E5D"/>
    <w:rsid w:val="00AE2914"/>
    <w:rsid w:val="00AE2DA5"/>
    <w:rsid w:val="00AE668D"/>
    <w:rsid w:val="00AE6D15"/>
    <w:rsid w:val="00AE7C92"/>
    <w:rsid w:val="00AF238B"/>
    <w:rsid w:val="00AF303B"/>
    <w:rsid w:val="00AF5BC2"/>
    <w:rsid w:val="00AF63EB"/>
    <w:rsid w:val="00AF7E8C"/>
    <w:rsid w:val="00B02FB2"/>
    <w:rsid w:val="00B03860"/>
    <w:rsid w:val="00B04182"/>
    <w:rsid w:val="00B07AE3"/>
    <w:rsid w:val="00B07C8F"/>
    <w:rsid w:val="00B11430"/>
    <w:rsid w:val="00B12764"/>
    <w:rsid w:val="00B145CD"/>
    <w:rsid w:val="00B14C94"/>
    <w:rsid w:val="00B353EB"/>
    <w:rsid w:val="00B35BC7"/>
    <w:rsid w:val="00B40674"/>
    <w:rsid w:val="00B439C4"/>
    <w:rsid w:val="00B4535E"/>
    <w:rsid w:val="00B46869"/>
    <w:rsid w:val="00B52A8C"/>
    <w:rsid w:val="00B6075A"/>
    <w:rsid w:val="00B636A8"/>
    <w:rsid w:val="00B637C1"/>
    <w:rsid w:val="00B665C6"/>
    <w:rsid w:val="00B708C0"/>
    <w:rsid w:val="00B711A9"/>
    <w:rsid w:val="00B800E8"/>
    <w:rsid w:val="00B805AF"/>
    <w:rsid w:val="00B82293"/>
    <w:rsid w:val="00B82A08"/>
    <w:rsid w:val="00B869EC"/>
    <w:rsid w:val="00B87DB7"/>
    <w:rsid w:val="00B9397A"/>
    <w:rsid w:val="00B93A24"/>
    <w:rsid w:val="00B9633D"/>
    <w:rsid w:val="00BA0B75"/>
    <w:rsid w:val="00BA2EBE"/>
    <w:rsid w:val="00BB0F28"/>
    <w:rsid w:val="00BB458A"/>
    <w:rsid w:val="00BB5D7A"/>
    <w:rsid w:val="00BB6B70"/>
    <w:rsid w:val="00BB784F"/>
    <w:rsid w:val="00BC1DBD"/>
    <w:rsid w:val="00BC22D9"/>
    <w:rsid w:val="00BC517D"/>
    <w:rsid w:val="00BC6436"/>
    <w:rsid w:val="00BD00D3"/>
    <w:rsid w:val="00BD099C"/>
    <w:rsid w:val="00BD1659"/>
    <w:rsid w:val="00BD3AA9"/>
    <w:rsid w:val="00BD4A18"/>
    <w:rsid w:val="00BD6DB2"/>
    <w:rsid w:val="00BD7678"/>
    <w:rsid w:val="00BE11CF"/>
    <w:rsid w:val="00BE21AB"/>
    <w:rsid w:val="00BE2BC5"/>
    <w:rsid w:val="00BE32A6"/>
    <w:rsid w:val="00BE55CB"/>
    <w:rsid w:val="00BE6998"/>
    <w:rsid w:val="00BF23C2"/>
    <w:rsid w:val="00BF255E"/>
    <w:rsid w:val="00BF617A"/>
    <w:rsid w:val="00BF6425"/>
    <w:rsid w:val="00BF6FCE"/>
    <w:rsid w:val="00BF750D"/>
    <w:rsid w:val="00C0379D"/>
    <w:rsid w:val="00C03931"/>
    <w:rsid w:val="00C04AD7"/>
    <w:rsid w:val="00C05AD4"/>
    <w:rsid w:val="00C05FE3"/>
    <w:rsid w:val="00C11293"/>
    <w:rsid w:val="00C205CE"/>
    <w:rsid w:val="00C2136D"/>
    <w:rsid w:val="00C214EE"/>
    <w:rsid w:val="00C2314B"/>
    <w:rsid w:val="00C23789"/>
    <w:rsid w:val="00C23A99"/>
    <w:rsid w:val="00C24971"/>
    <w:rsid w:val="00C269E3"/>
    <w:rsid w:val="00C26BE5"/>
    <w:rsid w:val="00C26E4D"/>
    <w:rsid w:val="00C27909"/>
    <w:rsid w:val="00C27B03"/>
    <w:rsid w:val="00C31005"/>
    <w:rsid w:val="00C314E1"/>
    <w:rsid w:val="00C34397"/>
    <w:rsid w:val="00C361AB"/>
    <w:rsid w:val="00C3788B"/>
    <w:rsid w:val="00C40539"/>
    <w:rsid w:val="00C4095D"/>
    <w:rsid w:val="00C454B6"/>
    <w:rsid w:val="00C577AA"/>
    <w:rsid w:val="00C601D2"/>
    <w:rsid w:val="00C6443A"/>
    <w:rsid w:val="00C65133"/>
    <w:rsid w:val="00C65BCC"/>
    <w:rsid w:val="00C66970"/>
    <w:rsid w:val="00C66F43"/>
    <w:rsid w:val="00C71D58"/>
    <w:rsid w:val="00C73D74"/>
    <w:rsid w:val="00C7536B"/>
    <w:rsid w:val="00C800DC"/>
    <w:rsid w:val="00C8385B"/>
    <w:rsid w:val="00C83F50"/>
    <w:rsid w:val="00C8691C"/>
    <w:rsid w:val="00C90D50"/>
    <w:rsid w:val="00C95A63"/>
    <w:rsid w:val="00C9600F"/>
    <w:rsid w:val="00CA15EB"/>
    <w:rsid w:val="00CA168A"/>
    <w:rsid w:val="00CA2B33"/>
    <w:rsid w:val="00CA357E"/>
    <w:rsid w:val="00CA44F9"/>
    <w:rsid w:val="00CA4A69"/>
    <w:rsid w:val="00CB32F5"/>
    <w:rsid w:val="00CB4CFC"/>
    <w:rsid w:val="00CB5F6F"/>
    <w:rsid w:val="00CB634D"/>
    <w:rsid w:val="00CB656F"/>
    <w:rsid w:val="00CC26F6"/>
    <w:rsid w:val="00CC3E0C"/>
    <w:rsid w:val="00CC58D3"/>
    <w:rsid w:val="00CC677C"/>
    <w:rsid w:val="00CC784D"/>
    <w:rsid w:val="00CD1925"/>
    <w:rsid w:val="00CD4BF3"/>
    <w:rsid w:val="00CE63E0"/>
    <w:rsid w:val="00CF075A"/>
    <w:rsid w:val="00D012CF"/>
    <w:rsid w:val="00D02FB1"/>
    <w:rsid w:val="00D0337B"/>
    <w:rsid w:val="00D079B2"/>
    <w:rsid w:val="00D114E9"/>
    <w:rsid w:val="00D115F2"/>
    <w:rsid w:val="00D12725"/>
    <w:rsid w:val="00D164A1"/>
    <w:rsid w:val="00D21215"/>
    <w:rsid w:val="00D2193C"/>
    <w:rsid w:val="00D24081"/>
    <w:rsid w:val="00D27251"/>
    <w:rsid w:val="00D375B4"/>
    <w:rsid w:val="00D4200E"/>
    <w:rsid w:val="00D429C6"/>
    <w:rsid w:val="00D47748"/>
    <w:rsid w:val="00D47A1A"/>
    <w:rsid w:val="00D5025C"/>
    <w:rsid w:val="00D54CC3"/>
    <w:rsid w:val="00D6041A"/>
    <w:rsid w:val="00D609C3"/>
    <w:rsid w:val="00D633EB"/>
    <w:rsid w:val="00D63AA4"/>
    <w:rsid w:val="00D76C8E"/>
    <w:rsid w:val="00D82FF7"/>
    <w:rsid w:val="00D847FE"/>
    <w:rsid w:val="00D92554"/>
    <w:rsid w:val="00D964EA"/>
    <w:rsid w:val="00D966D0"/>
    <w:rsid w:val="00DA0C59"/>
    <w:rsid w:val="00DA369F"/>
    <w:rsid w:val="00DA3991"/>
    <w:rsid w:val="00DA4852"/>
    <w:rsid w:val="00DA74C5"/>
    <w:rsid w:val="00DB0385"/>
    <w:rsid w:val="00DB0990"/>
    <w:rsid w:val="00DB76F9"/>
    <w:rsid w:val="00DB7E6C"/>
    <w:rsid w:val="00DC21F7"/>
    <w:rsid w:val="00DC28B1"/>
    <w:rsid w:val="00DC2C74"/>
    <w:rsid w:val="00DC32B1"/>
    <w:rsid w:val="00DC4B09"/>
    <w:rsid w:val="00DD5A29"/>
    <w:rsid w:val="00DD5D9D"/>
    <w:rsid w:val="00DD6B10"/>
    <w:rsid w:val="00DE02F8"/>
    <w:rsid w:val="00DE049E"/>
    <w:rsid w:val="00DE35CB"/>
    <w:rsid w:val="00DE48A9"/>
    <w:rsid w:val="00DE57C0"/>
    <w:rsid w:val="00DF0827"/>
    <w:rsid w:val="00DF1ADC"/>
    <w:rsid w:val="00DF21E9"/>
    <w:rsid w:val="00DF2D75"/>
    <w:rsid w:val="00DF3F3D"/>
    <w:rsid w:val="00DF602F"/>
    <w:rsid w:val="00DF72AD"/>
    <w:rsid w:val="00E00F14"/>
    <w:rsid w:val="00E05326"/>
    <w:rsid w:val="00E06386"/>
    <w:rsid w:val="00E10238"/>
    <w:rsid w:val="00E204E6"/>
    <w:rsid w:val="00E2120A"/>
    <w:rsid w:val="00E245FB"/>
    <w:rsid w:val="00E24EB4"/>
    <w:rsid w:val="00E255A5"/>
    <w:rsid w:val="00E25B7F"/>
    <w:rsid w:val="00E320ED"/>
    <w:rsid w:val="00E33AFB"/>
    <w:rsid w:val="00E34218"/>
    <w:rsid w:val="00E358F8"/>
    <w:rsid w:val="00E41F1B"/>
    <w:rsid w:val="00E422CD"/>
    <w:rsid w:val="00E46050"/>
    <w:rsid w:val="00E46282"/>
    <w:rsid w:val="00E5216E"/>
    <w:rsid w:val="00E54691"/>
    <w:rsid w:val="00E551AB"/>
    <w:rsid w:val="00E55DCC"/>
    <w:rsid w:val="00E566A0"/>
    <w:rsid w:val="00E6566A"/>
    <w:rsid w:val="00E66564"/>
    <w:rsid w:val="00E66D14"/>
    <w:rsid w:val="00E70868"/>
    <w:rsid w:val="00E760D1"/>
    <w:rsid w:val="00E779E8"/>
    <w:rsid w:val="00E77D3D"/>
    <w:rsid w:val="00E82344"/>
    <w:rsid w:val="00E839D8"/>
    <w:rsid w:val="00E843E2"/>
    <w:rsid w:val="00E8471D"/>
    <w:rsid w:val="00E84C82"/>
    <w:rsid w:val="00E84D64"/>
    <w:rsid w:val="00E8511A"/>
    <w:rsid w:val="00E87408"/>
    <w:rsid w:val="00E914C4"/>
    <w:rsid w:val="00E933A1"/>
    <w:rsid w:val="00E934F5"/>
    <w:rsid w:val="00E9676B"/>
    <w:rsid w:val="00E96961"/>
    <w:rsid w:val="00EA23E2"/>
    <w:rsid w:val="00EA72EC"/>
    <w:rsid w:val="00EB11CB"/>
    <w:rsid w:val="00EB275A"/>
    <w:rsid w:val="00EB733C"/>
    <w:rsid w:val="00EB786A"/>
    <w:rsid w:val="00EC1578"/>
    <w:rsid w:val="00EC1B35"/>
    <w:rsid w:val="00EC1C72"/>
    <w:rsid w:val="00EC3CC9"/>
    <w:rsid w:val="00EC4838"/>
    <w:rsid w:val="00EC4C7A"/>
    <w:rsid w:val="00EC515F"/>
    <w:rsid w:val="00EC680A"/>
    <w:rsid w:val="00ED1F02"/>
    <w:rsid w:val="00ED5C0B"/>
    <w:rsid w:val="00ED5FA3"/>
    <w:rsid w:val="00EE2BED"/>
    <w:rsid w:val="00EE374B"/>
    <w:rsid w:val="00EF35C9"/>
    <w:rsid w:val="00EF614C"/>
    <w:rsid w:val="00F01314"/>
    <w:rsid w:val="00F019C2"/>
    <w:rsid w:val="00F029D2"/>
    <w:rsid w:val="00F10AD7"/>
    <w:rsid w:val="00F11BB5"/>
    <w:rsid w:val="00F13C6F"/>
    <w:rsid w:val="00F1417B"/>
    <w:rsid w:val="00F3088C"/>
    <w:rsid w:val="00F31055"/>
    <w:rsid w:val="00F34B99"/>
    <w:rsid w:val="00F34C88"/>
    <w:rsid w:val="00F36996"/>
    <w:rsid w:val="00F36AA8"/>
    <w:rsid w:val="00F37F40"/>
    <w:rsid w:val="00F42E9C"/>
    <w:rsid w:val="00F453BD"/>
    <w:rsid w:val="00F52DAB"/>
    <w:rsid w:val="00F543F0"/>
    <w:rsid w:val="00F60C6D"/>
    <w:rsid w:val="00F61747"/>
    <w:rsid w:val="00F64DE4"/>
    <w:rsid w:val="00F653C1"/>
    <w:rsid w:val="00F71AE1"/>
    <w:rsid w:val="00F75B43"/>
    <w:rsid w:val="00F76AD5"/>
    <w:rsid w:val="00F81D29"/>
    <w:rsid w:val="00F827E6"/>
    <w:rsid w:val="00F87C3B"/>
    <w:rsid w:val="00F91C4D"/>
    <w:rsid w:val="00F92FD9"/>
    <w:rsid w:val="00F94AEB"/>
    <w:rsid w:val="00F9775A"/>
    <w:rsid w:val="00F97F1F"/>
    <w:rsid w:val="00FA207D"/>
    <w:rsid w:val="00FA331D"/>
    <w:rsid w:val="00FA5EE9"/>
    <w:rsid w:val="00FA6684"/>
    <w:rsid w:val="00FA6E21"/>
    <w:rsid w:val="00FA731E"/>
    <w:rsid w:val="00FB19C0"/>
    <w:rsid w:val="00FB26F8"/>
    <w:rsid w:val="00FB2B38"/>
    <w:rsid w:val="00FC19A9"/>
    <w:rsid w:val="00FC4636"/>
    <w:rsid w:val="00FC6358"/>
    <w:rsid w:val="00FC686F"/>
    <w:rsid w:val="00FD01CF"/>
    <w:rsid w:val="00FD320D"/>
    <w:rsid w:val="00FD5AD1"/>
    <w:rsid w:val="00FE23DE"/>
    <w:rsid w:val="00FE3DA3"/>
    <w:rsid w:val="00FE5C19"/>
    <w:rsid w:val="00FF4B60"/>
    <w:rsid w:val="00FF54A0"/>
    <w:rsid w:val="00FF5DC7"/>
    <w:rsid w:val="00FF5E8D"/>
    <w:rsid w:val="07FE4C92"/>
    <w:rsid w:val="1B7F7482"/>
    <w:rsid w:val="249FEBC6"/>
    <w:rsid w:val="277B4275"/>
    <w:rsid w:val="2D7F5A48"/>
    <w:rsid w:val="2FBE13BA"/>
    <w:rsid w:val="35CF1F1E"/>
    <w:rsid w:val="3777B009"/>
    <w:rsid w:val="3ADF7FFE"/>
    <w:rsid w:val="3CDD39DE"/>
    <w:rsid w:val="3DBF3DD7"/>
    <w:rsid w:val="3F7D7EFD"/>
    <w:rsid w:val="3F9265D0"/>
    <w:rsid w:val="3FAE358B"/>
    <w:rsid w:val="3FFABBC3"/>
    <w:rsid w:val="3FFB7D96"/>
    <w:rsid w:val="3FFE9B9C"/>
    <w:rsid w:val="47DF5042"/>
    <w:rsid w:val="4BCF769D"/>
    <w:rsid w:val="4DFF2D9E"/>
    <w:rsid w:val="515BAB3C"/>
    <w:rsid w:val="5AFB4CA1"/>
    <w:rsid w:val="5B4DEDF3"/>
    <w:rsid w:val="5BDF47C9"/>
    <w:rsid w:val="5CB762C7"/>
    <w:rsid w:val="5F93956D"/>
    <w:rsid w:val="5FED0A1A"/>
    <w:rsid w:val="649FD403"/>
    <w:rsid w:val="6BBFD09A"/>
    <w:rsid w:val="6C8E0E87"/>
    <w:rsid w:val="6DF66D71"/>
    <w:rsid w:val="6EED46F4"/>
    <w:rsid w:val="6FFF5DEC"/>
    <w:rsid w:val="73FF6D6E"/>
    <w:rsid w:val="75951157"/>
    <w:rsid w:val="779FC245"/>
    <w:rsid w:val="77F1EEBB"/>
    <w:rsid w:val="7B783C4F"/>
    <w:rsid w:val="7BF7B90E"/>
    <w:rsid w:val="7CFF2DEC"/>
    <w:rsid w:val="7D6FC0F1"/>
    <w:rsid w:val="7DB93A44"/>
    <w:rsid w:val="7DBE9F3D"/>
    <w:rsid w:val="7DDF4E38"/>
    <w:rsid w:val="7DF28071"/>
    <w:rsid w:val="7E5AC76F"/>
    <w:rsid w:val="7E734345"/>
    <w:rsid w:val="7EEEEED3"/>
    <w:rsid w:val="7EFF5F42"/>
    <w:rsid w:val="7F7F77FC"/>
    <w:rsid w:val="7FBD1B88"/>
    <w:rsid w:val="7FE92921"/>
    <w:rsid w:val="7FEF96FF"/>
    <w:rsid w:val="7FF7B1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rsid w:val="00896A6D"/>
    <w:pPr>
      <w:widowControl w:val="0"/>
      <w:jc w:val="both"/>
    </w:pPr>
    <w:rPr>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qFormat/>
    <w:rsid w:val="00896A6D"/>
    <w:pPr>
      <w:tabs>
        <w:tab w:val="right" w:leader="dot" w:pos="9241"/>
      </w:tabs>
      <w:ind w:firstLineChars="500" w:firstLine="500"/>
      <w:jc w:val="left"/>
    </w:pPr>
    <w:rPr>
      <w:rFonts w:ascii="宋体"/>
      <w:szCs w:val="21"/>
    </w:rPr>
  </w:style>
  <w:style w:type="paragraph" w:styleId="8">
    <w:name w:val="index 8"/>
    <w:basedOn w:val="aff"/>
    <w:next w:val="aff"/>
    <w:qFormat/>
    <w:rsid w:val="00896A6D"/>
    <w:pPr>
      <w:ind w:left="1680" w:hanging="210"/>
      <w:jc w:val="left"/>
    </w:pPr>
    <w:rPr>
      <w:rFonts w:ascii="Calibri" w:hAnsi="Calibri"/>
      <w:sz w:val="20"/>
      <w:szCs w:val="20"/>
    </w:rPr>
  </w:style>
  <w:style w:type="paragraph" w:styleId="aff3">
    <w:name w:val="caption"/>
    <w:basedOn w:val="aff"/>
    <w:next w:val="aff"/>
    <w:qFormat/>
    <w:rsid w:val="00896A6D"/>
    <w:pPr>
      <w:spacing w:before="152" w:after="160"/>
    </w:pPr>
    <w:rPr>
      <w:rFonts w:ascii="Arial" w:eastAsia="黑体" w:hAnsi="Arial" w:cs="Arial"/>
      <w:sz w:val="20"/>
      <w:szCs w:val="20"/>
    </w:rPr>
  </w:style>
  <w:style w:type="paragraph" w:styleId="5">
    <w:name w:val="index 5"/>
    <w:basedOn w:val="aff"/>
    <w:next w:val="aff"/>
    <w:qFormat/>
    <w:rsid w:val="00896A6D"/>
    <w:pPr>
      <w:ind w:left="1050" w:hanging="210"/>
      <w:jc w:val="left"/>
    </w:pPr>
    <w:rPr>
      <w:rFonts w:ascii="Calibri" w:hAnsi="Calibri"/>
      <w:sz w:val="20"/>
      <w:szCs w:val="20"/>
    </w:rPr>
  </w:style>
  <w:style w:type="paragraph" w:styleId="aff4">
    <w:name w:val="Document Map"/>
    <w:basedOn w:val="aff"/>
    <w:semiHidden/>
    <w:qFormat/>
    <w:rsid w:val="00896A6D"/>
    <w:pPr>
      <w:shd w:val="clear" w:color="auto" w:fill="000080"/>
    </w:pPr>
  </w:style>
  <w:style w:type="paragraph" w:styleId="6">
    <w:name w:val="index 6"/>
    <w:basedOn w:val="aff"/>
    <w:next w:val="aff"/>
    <w:qFormat/>
    <w:rsid w:val="00896A6D"/>
    <w:pPr>
      <w:ind w:left="1260" w:hanging="210"/>
      <w:jc w:val="left"/>
    </w:pPr>
    <w:rPr>
      <w:rFonts w:ascii="Calibri" w:hAnsi="Calibri"/>
      <w:sz w:val="20"/>
      <w:szCs w:val="20"/>
    </w:rPr>
  </w:style>
  <w:style w:type="paragraph" w:styleId="4">
    <w:name w:val="index 4"/>
    <w:basedOn w:val="aff"/>
    <w:next w:val="aff"/>
    <w:qFormat/>
    <w:rsid w:val="00896A6D"/>
    <w:pPr>
      <w:ind w:left="840" w:hanging="210"/>
      <w:jc w:val="left"/>
    </w:pPr>
    <w:rPr>
      <w:rFonts w:ascii="Calibri" w:hAnsi="Calibri"/>
      <w:sz w:val="20"/>
      <w:szCs w:val="20"/>
    </w:rPr>
  </w:style>
  <w:style w:type="paragraph" w:styleId="50">
    <w:name w:val="toc 5"/>
    <w:basedOn w:val="aff"/>
    <w:next w:val="aff"/>
    <w:semiHidden/>
    <w:qFormat/>
    <w:rsid w:val="00896A6D"/>
    <w:pPr>
      <w:tabs>
        <w:tab w:val="right" w:leader="dot" w:pos="9241"/>
      </w:tabs>
      <w:ind w:firstLineChars="300" w:firstLine="300"/>
      <w:jc w:val="left"/>
    </w:pPr>
    <w:rPr>
      <w:rFonts w:ascii="宋体"/>
      <w:szCs w:val="21"/>
    </w:rPr>
  </w:style>
  <w:style w:type="paragraph" w:styleId="3">
    <w:name w:val="toc 3"/>
    <w:basedOn w:val="aff"/>
    <w:next w:val="aff"/>
    <w:semiHidden/>
    <w:qFormat/>
    <w:rsid w:val="00896A6D"/>
    <w:pPr>
      <w:tabs>
        <w:tab w:val="right" w:leader="dot" w:pos="9241"/>
      </w:tabs>
      <w:ind w:firstLineChars="100" w:firstLine="100"/>
      <w:jc w:val="left"/>
    </w:pPr>
    <w:rPr>
      <w:rFonts w:ascii="宋体"/>
      <w:szCs w:val="21"/>
    </w:rPr>
  </w:style>
  <w:style w:type="paragraph" w:styleId="80">
    <w:name w:val="toc 8"/>
    <w:basedOn w:val="aff"/>
    <w:next w:val="aff"/>
    <w:semiHidden/>
    <w:qFormat/>
    <w:rsid w:val="00896A6D"/>
    <w:pPr>
      <w:tabs>
        <w:tab w:val="right" w:leader="dot" w:pos="9241"/>
      </w:tabs>
      <w:ind w:firstLineChars="600" w:firstLine="607"/>
      <w:jc w:val="left"/>
    </w:pPr>
    <w:rPr>
      <w:rFonts w:ascii="宋体"/>
      <w:szCs w:val="21"/>
    </w:rPr>
  </w:style>
  <w:style w:type="paragraph" w:styleId="30">
    <w:name w:val="index 3"/>
    <w:basedOn w:val="aff"/>
    <w:next w:val="aff"/>
    <w:qFormat/>
    <w:rsid w:val="00896A6D"/>
    <w:pPr>
      <w:ind w:left="630" w:hanging="210"/>
      <w:jc w:val="left"/>
    </w:pPr>
    <w:rPr>
      <w:rFonts w:ascii="Calibri" w:hAnsi="Calibri"/>
      <w:sz w:val="20"/>
      <w:szCs w:val="20"/>
    </w:rPr>
  </w:style>
  <w:style w:type="paragraph" w:styleId="aff5">
    <w:name w:val="endnote text"/>
    <w:basedOn w:val="aff"/>
    <w:semiHidden/>
    <w:qFormat/>
    <w:rsid w:val="00896A6D"/>
    <w:pPr>
      <w:snapToGrid w:val="0"/>
      <w:jc w:val="left"/>
    </w:pPr>
  </w:style>
  <w:style w:type="paragraph" w:styleId="aff6">
    <w:name w:val="Balloon Text"/>
    <w:basedOn w:val="aff"/>
    <w:link w:val="Char"/>
    <w:qFormat/>
    <w:rsid w:val="00896A6D"/>
    <w:rPr>
      <w:rFonts w:ascii="宋体"/>
      <w:sz w:val="18"/>
      <w:szCs w:val="18"/>
    </w:rPr>
  </w:style>
  <w:style w:type="paragraph" w:styleId="aff7">
    <w:name w:val="footer"/>
    <w:basedOn w:val="aff"/>
    <w:qFormat/>
    <w:rsid w:val="00896A6D"/>
    <w:pPr>
      <w:snapToGrid w:val="0"/>
      <w:ind w:rightChars="100" w:right="210"/>
      <w:jc w:val="right"/>
    </w:pPr>
    <w:rPr>
      <w:sz w:val="18"/>
      <w:szCs w:val="18"/>
    </w:rPr>
  </w:style>
  <w:style w:type="paragraph" w:styleId="aff8">
    <w:name w:val="header"/>
    <w:basedOn w:val="aff"/>
    <w:qFormat/>
    <w:rsid w:val="00896A6D"/>
    <w:pPr>
      <w:snapToGrid w:val="0"/>
      <w:jc w:val="left"/>
    </w:pPr>
    <w:rPr>
      <w:sz w:val="18"/>
      <w:szCs w:val="18"/>
    </w:rPr>
  </w:style>
  <w:style w:type="paragraph" w:styleId="1">
    <w:name w:val="toc 1"/>
    <w:basedOn w:val="aff"/>
    <w:next w:val="aff"/>
    <w:semiHidden/>
    <w:qFormat/>
    <w:rsid w:val="00896A6D"/>
    <w:pPr>
      <w:tabs>
        <w:tab w:val="right" w:leader="dot" w:pos="9242"/>
      </w:tabs>
      <w:spacing w:beforeLines="25" w:afterLines="25"/>
      <w:jc w:val="left"/>
    </w:pPr>
    <w:rPr>
      <w:rFonts w:ascii="宋体"/>
      <w:szCs w:val="21"/>
    </w:rPr>
  </w:style>
  <w:style w:type="paragraph" w:styleId="40">
    <w:name w:val="toc 4"/>
    <w:basedOn w:val="aff"/>
    <w:next w:val="aff"/>
    <w:semiHidden/>
    <w:qFormat/>
    <w:rsid w:val="00896A6D"/>
    <w:pPr>
      <w:tabs>
        <w:tab w:val="right" w:leader="dot" w:pos="9241"/>
      </w:tabs>
      <w:ind w:firstLineChars="200" w:firstLine="200"/>
      <w:jc w:val="left"/>
    </w:pPr>
    <w:rPr>
      <w:rFonts w:ascii="宋体"/>
      <w:szCs w:val="21"/>
    </w:rPr>
  </w:style>
  <w:style w:type="paragraph" w:styleId="aff9">
    <w:name w:val="index heading"/>
    <w:basedOn w:val="aff"/>
    <w:next w:val="10"/>
    <w:qFormat/>
    <w:rsid w:val="00896A6D"/>
    <w:pPr>
      <w:spacing w:before="120" w:after="120"/>
      <w:jc w:val="center"/>
    </w:pPr>
    <w:rPr>
      <w:rFonts w:ascii="Calibri" w:hAnsi="Calibri"/>
      <w:b/>
      <w:bCs/>
      <w:iCs/>
      <w:szCs w:val="20"/>
    </w:rPr>
  </w:style>
  <w:style w:type="paragraph" w:styleId="10">
    <w:name w:val="index 1"/>
    <w:basedOn w:val="aff"/>
    <w:next w:val="affa"/>
    <w:qFormat/>
    <w:rsid w:val="00896A6D"/>
    <w:pPr>
      <w:tabs>
        <w:tab w:val="right" w:leader="dot" w:pos="9299"/>
      </w:tabs>
      <w:jc w:val="left"/>
    </w:pPr>
    <w:rPr>
      <w:rFonts w:ascii="宋体"/>
      <w:szCs w:val="21"/>
    </w:rPr>
  </w:style>
  <w:style w:type="paragraph" w:customStyle="1" w:styleId="affa">
    <w:name w:val="段"/>
    <w:link w:val="Char0"/>
    <w:qFormat/>
    <w:rsid w:val="00896A6D"/>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
    <w:qFormat/>
    <w:rsid w:val="00896A6D"/>
    <w:pPr>
      <w:numPr>
        <w:numId w:val="1"/>
      </w:numPr>
      <w:snapToGrid w:val="0"/>
      <w:jc w:val="left"/>
    </w:pPr>
    <w:rPr>
      <w:rFonts w:ascii="宋体"/>
      <w:sz w:val="18"/>
      <w:szCs w:val="18"/>
    </w:rPr>
  </w:style>
  <w:style w:type="paragraph" w:styleId="60">
    <w:name w:val="toc 6"/>
    <w:basedOn w:val="aff"/>
    <w:next w:val="aff"/>
    <w:semiHidden/>
    <w:qFormat/>
    <w:rsid w:val="00896A6D"/>
    <w:pPr>
      <w:tabs>
        <w:tab w:val="right" w:leader="dot" w:pos="9241"/>
      </w:tabs>
      <w:ind w:firstLineChars="400" w:firstLine="400"/>
      <w:jc w:val="left"/>
    </w:pPr>
    <w:rPr>
      <w:rFonts w:ascii="宋体"/>
      <w:szCs w:val="21"/>
    </w:rPr>
  </w:style>
  <w:style w:type="paragraph" w:styleId="70">
    <w:name w:val="index 7"/>
    <w:basedOn w:val="aff"/>
    <w:next w:val="aff"/>
    <w:qFormat/>
    <w:rsid w:val="00896A6D"/>
    <w:pPr>
      <w:ind w:left="1470" w:hanging="210"/>
      <w:jc w:val="left"/>
    </w:pPr>
    <w:rPr>
      <w:rFonts w:ascii="Calibri" w:hAnsi="Calibri"/>
      <w:sz w:val="20"/>
      <w:szCs w:val="20"/>
    </w:rPr>
  </w:style>
  <w:style w:type="paragraph" w:styleId="9">
    <w:name w:val="index 9"/>
    <w:basedOn w:val="aff"/>
    <w:next w:val="aff"/>
    <w:qFormat/>
    <w:rsid w:val="00896A6D"/>
    <w:pPr>
      <w:ind w:left="1890" w:hanging="210"/>
      <w:jc w:val="left"/>
    </w:pPr>
    <w:rPr>
      <w:rFonts w:ascii="Calibri" w:hAnsi="Calibri"/>
      <w:sz w:val="20"/>
      <w:szCs w:val="20"/>
    </w:rPr>
  </w:style>
  <w:style w:type="paragraph" w:styleId="2">
    <w:name w:val="toc 2"/>
    <w:basedOn w:val="aff"/>
    <w:next w:val="aff"/>
    <w:semiHidden/>
    <w:qFormat/>
    <w:rsid w:val="00896A6D"/>
    <w:pPr>
      <w:tabs>
        <w:tab w:val="right" w:leader="dot" w:pos="9242"/>
      </w:tabs>
    </w:pPr>
    <w:rPr>
      <w:rFonts w:ascii="宋体"/>
      <w:szCs w:val="21"/>
    </w:rPr>
  </w:style>
  <w:style w:type="paragraph" w:styleId="90">
    <w:name w:val="toc 9"/>
    <w:basedOn w:val="aff"/>
    <w:next w:val="aff"/>
    <w:semiHidden/>
    <w:qFormat/>
    <w:rsid w:val="00896A6D"/>
    <w:pPr>
      <w:ind w:left="1470"/>
      <w:jc w:val="left"/>
    </w:pPr>
    <w:rPr>
      <w:sz w:val="20"/>
      <w:szCs w:val="20"/>
    </w:rPr>
  </w:style>
  <w:style w:type="paragraph" w:styleId="affb">
    <w:name w:val="Normal (Web)"/>
    <w:basedOn w:val="aff"/>
    <w:unhideWhenUsed/>
    <w:qFormat/>
    <w:rsid w:val="00896A6D"/>
    <w:pPr>
      <w:spacing w:beforeAutospacing="1" w:afterAutospacing="1"/>
      <w:jc w:val="left"/>
    </w:pPr>
    <w:rPr>
      <w:kern w:val="0"/>
      <w:sz w:val="24"/>
    </w:rPr>
  </w:style>
  <w:style w:type="paragraph" w:styleId="20">
    <w:name w:val="index 2"/>
    <w:basedOn w:val="aff"/>
    <w:next w:val="aff"/>
    <w:qFormat/>
    <w:rsid w:val="00896A6D"/>
    <w:pPr>
      <w:ind w:left="420" w:hanging="210"/>
      <w:jc w:val="left"/>
    </w:pPr>
    <w:rPr>
      <w:rFonts w:ascii="Calibri" w:hAnsi="Calibri"/>
      <w:sz w:val="20"/>
      <w:szCs w:val="20"/>
    </w:rPr>
  </w:style>
  <w:style w:type="table" w:styleId="affc">
    <w:name w:val="Table Grid"/>
    <w:basedOn w:val="aff1"/>
    <w:qFormat/>
    <w:rsid w:val="00896A6D"/>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Strong"/>
    <w:basedOn w:val="aff0"/>
    <w:qFormat/>
    <w:rsid w:val="00896A6D"/>
    <w:rPr>
      <w:b/>
    </w:rPr>
  </w:style>
  <w:style w:type="character" w:styleId="affe">
    <w:name w:val="endnote reference"/>
    <w:basedOn w:val="aff0"/>
    <w:semiHidden/>
    <w:qFormat/>
    <w:rsid w:val="00896A6D"/>
    <w:rPr>
      <w:vertAlign w:val="superscript"/>
    </w:rPr>
  </w:style>
  <w:style w:type="character" w:styleId="afff">
    <w:name w:val="page number"/>
    <w:basedOn w:val="aff0"/>
    <w:qFormat/>
    <w:rsid w:val="00896A6D"/>
    <w:rPr>
      <w:rFonts w:ascii="Times New Roman" w:eastAsia="宋体" w:hAnsi="Times New Roman"/>
      <w:sz w:val="18"/>
    </w:rPr>
  </w:style>
  <w:style w:type="character" w:styleId="afff0">
    <w:name w:val="FollowedHyperlink"/>
    <w:basedOn w:val="aff0"/>
    <w:qFormat/>
    <w:rsid w:val="00896A6D"/>
    <w:rPr>
      <w:color w:val="800080"/>
      <w:u w:val="single"/>
    </w:rPr>
  </w:style>
  <w:style w:type="character" w:styleId="afff1">
    <w:name w:val="Hyperlink"/>
    <w:basedOn w:val="aff0"/>
    <w:qFormat/>
    <w:rsid w:val="00896A6D"/>
    <w:rPr>
      <w:color w:val="0000FF"/>
      <w:spacing w:val="0"/>
      <w:w w:val="100"/>
      <w:szCs w:val="21"/>
      <w:u w:val="single"/>
    </w:rPr>
  </w:style>
  <w:style w:type="character" w:styleId="afff2">
    <w:name w:val="footnote reference"/>
    <w:basedOn w:val="aff0"/>
    <w:semiHidden/>
    <w:qFormat/>
    <w:rsid w:val="00896A6D"/>
    <w:rPr>
      <w:vertAlign w:val="superscript"/>
    </w:rPr>
  </w:style>
  <w:style w:type="character" w:customStyle="1" w:styleId="Char0">
    <w:name w:val="段 Char"/>
    <w:basedOn w:val="aff0"/>
    <w:link w:val="affa"/>
    <w:qFormat/>
    <w:rsid w:val="00896A6D"/>
    <w:rPr>
      <w:rFonts w:ascii="宋体"/>
      <w:sz w:val="21"/>
      <w:lang w:val="en-US" w:eastAsia="zh-CN" w:bidi="ar-SA"/>
    </w:rPr>
  </w:style>
  <w:style w:type="paragraph" w:customStyle="1" w:styleId="a4">
    <w:name w:val="一级条标题"/>
    <w:next w:val="affa"/>
    <w:qFormat/>
    <w:rsid w:val="00896A6D"/>
    <w:pPr>
      <w:numPr>
        <w:ilvl w:val="1"/>
        <w:numId w:val="2"/>
      </w:numPr>
      <w:spacing w:beforeLines="50" w:afterLines="50"/>
      <w:outlineLvl w:val="2"/>
    </w:pPr>
    <w:rPr>
      <w:rFonts w:ascii="黑体" w:eastAsia="黑体"/>
      <w:sz w:val="21"/>
      <w:szCs w:val="21"/>
    </w:rPr>
  </w:style>
  <w:style w:type="paragraph" w:customStyle="1" w:styleId="afff3">
    <w:name w:val="标准书脚_奇数页"/>
    <w:qFormat/>
    <w:rsid w:val="00896A6D"/>
    <w:pPr>
      <w:spacing w:before="120"/>
      <w:ind w:right="198"/>
      <w:jc w:val="right"/>
    </w:pPr>
    <w:rPr>
      <w:rFonts w:ascii="宋体"/>
      <w:sz w:val="18"/>
      <w:szCs w:val="18"/>
    </w:rPr>
  </w:style>
  <w:style w:type="paragraph" w:customStyle="1" w:styleId="afff4">
    <w:name w:val="标准书眉_奇数页"/>
    <w:next w:val="aff"/>
    <w:qFormat/>
    <w:rsid w:val="00896A6D"/>
    <w:pPr>
      <w:tabs>
        <w:tab w:val="center" w:pos="4154"/>
        <w:tab w:val="right" w:pos="8306"/>
      </w:tabs>
      <w:spacing w:after="220"/>
      <w:jc w:val="right"/>
    </w:pPr>
    <w:rPr>
      <w:rFonts w:ascii="黑体" w:eastAsia="黑体"/>
      <w:sz w:val="21"/>
      <w:szCs w:val="21"/>
    </w:rPr>
  </w:style>
  <w:style w:type="paragraph" w:customStyle="1" w:styleId="a3">
    <w:name w:val="章标题"/>
    <w:next w:val="affa"/>
    <w:qFormat/>
    <w:rsid w:val="00896A6D"/>
    <w:pPr>
      <w:numPr>
        <w:numId w:val="2"/>
      </w:numPr>
      <w:spacing w:beforeLines="100" w:afterLines="100"/>
      <w:jc w:val="both"/>
      <w:outlineLvl w:val="1"/>
    </w:pPr>
    <w:rPr>
      <w:rFonts w:ascii="黑体" w:eastAsia="黑体"/>
      <w:sz w:val="21"/>
    </w:rPr>
  </w:style>
  <w:style w:type="paragraph" w:customStyle="1" w:styleId="a5">
    <w:name w:val="二级条标题"/>
    <w:basedOn w:val="a4"/>
    <w:next w:val="affa"/>
    <w:qFormat/>
    <w:rsid w:val="00896A6D"/>
    <w:pPr>
      <w:numPr>
        <w:ilvl w:val="2"/>
      </w:numPr>
      <w:spacing w:before="50" w:after="50"/>
      <w:outlineLvl w:val="3"/>
    </w:pPr>
  </w:style>
  <w:style w:type="paragraph" w:customStyle="1" w:styleId="21">
    <w:name w:val="封面标准号2"/>
    <w:qFormat/>
    <w:rsid w:val="00896A6D"/>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rsid w:val="00896A6D"/>
    <w:pPr>
      <w:widowControl w:val="0"/>
      <w:numPr>
        <w:numId w:val="3"/>
      </w:numPr>
      <w:jc w:val="both"/>
    </w:pPr>
    <w:rPr>
      <w:rFonts w:ascii="宋体"/>
      <w:sz w:val="21"/>
    </w:rPr>
  </w:style>
  <w:style w:type="paragraph" w:customStyle="1" w:styleId="ac">
    <w:name w:val="列项●（二级）"/>
    <w:qFormat/>
    <w:rsid w:val="00896A6D"/>
    <w:pPr>
      <w:numPr>
        <w:ilvl w:val="1"/>
        <w:numId w:val="3"/>
      </w:numPr>
      <w:tabs>
        <w:tab w:val="left" w:pos="840"/>
      </w:tabs>
      <w:jc w:val="both"/>
    </w:pPr>
    <w:rPr>
      <w:rFonts w:ascii="宋体"/>
      <w:sz w:val="21"/>
    </w:rPr>
  </w:style>
  <w:style w:type="paragraph" w:customStyle="1" w:styleId="afff5">
    <w:name w:val="目次、标准名称标题"/>
    <w:basedOn w:val="aff"/>
    <w:next w:val="affa"/>
    <w:qFormat/>
    <w:rsid w:val="00896A6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6">
    <w:name w:val="三级条标题"/>
    <w:basedOn w:val="a5"/>
    <w:next w:val="affa"/>
    <w:qFormat/>
    <w:rsid w:val="00896A6D"/>
    <w:pPr>
      <w:numPr>
        <w:ilvl w:val="0"/>
        <w:numId w:val="0"/>
      </w:numPr>
      <w:outlineLvl w:val="4"/>
    </w:pPr>
  </w:style>
  <w:style w:type="paragraph" w:customStyle="1" w:styleId="a0">
    <w:name w:val="示例"/>
    <w:next w:val="afff7"/>
    <w:qFormat/>
    <w:rsid w:val="00896A6D"/>
    <w:pPr>
      <w:widowControl w:val="0"/>
      <w:numPr>
        <w:numId w:val="4"/>
      </w:numPr>
      <w:jc w:val="both"/>
    </w:pPr>
    <w:rPr>
      <w:rFonts w:ascii="宋体"/>
      <w:sz w:val="18"/>
      <w:szCs w:val="18"/>
    </w:rPr>
  </w:style>
  <w:style w:type="paragraph" w:customStyle="1" w:styleId="afff7">
    <w:name w:val="示例内容"/>
    <w:qFormat/>
    <w:rsid w:val="00896A6D"/>
    <w:pPr>
      <w:ind w:firstLineChars="200" w:firstLine="200"/>
    </w:pPr>
    <w:rPr>
      <w:rFonts w:ascii="宋体"/>
      <w:sz w:val="18"/>
      <w:szCs w:val="18"/>
    </w:rPr>
  </w:style>
  <w:style w:type="paragraph" w:customStyle="1" w:styleId="af0">
    <w:name w:val="数字编号列项（二级）"/>
    <w:qFormat/>
    <w:rsid w:val="00896A6D"/>
    <w:pPr>
      <w:numPr>
        <w:ilvl w:val="1"/>
        <w:numId w:val="5"/>
      </w:numPr>
      <w:jc w:val="both"/>
    </w:pPr>
    <w:rPr>
      <w:rFonts w:ascii="宋体"/>
      <w:sz w:val="21"/>
    </w:rPr>
  </w:style>
  <w:style w:type="paragraph" w:customStyle="1" w:styleId="a6">
    <w:name w:val="四级条标题"/>
    <w:basedOn w:val="afff6"/>
    <w:next w:val="affa"/>
    <w:qFormat/>
    <w:rsid w:val="00896A6D"/>
    <w:pPr>
      <w:numPr>
        <w:ilvl w:val="4"/>
        <w:numId w:val="2"/>
      </w:numPr>
      <w:outlineLvl w:val="5"/>
    </w:pPr>
  </w:style>
  <w:style w:type="paragraph" w:customStyle="1" w:styleId="a7">
    <w:name w:val="五级条标题"/>
    <w:basedOn w:val="a6"/>
    <w:next w:val="affa"/>
    <w:qFormat/>
    <w:rsid w:val="00896A6D"/>
    <w:pPr>
      <w:numPr>
        <w:ilvl w:val="5"/>
      </w:numPr>
      <w:outlineLvl w:val="6"/>
    </w:pPr>
  </w:style>
  <w:style w:type="paragraph" w:customStyle="1" w:styleId="afe">
    <w:name w:val="注："/>
    <w:next w:val="affa"/>
    <w:qFormat/>
    <w:rsid w:val="00896A6D"/>
    <w:pPr>
      <w:widowControl w:val="0"/>
      <w:numPr>
        <w:numId w:val="6"/>
      </w:numPr>
      <w:autoSpaceDE w:val="0"/>
      <w:autoSpaceDN w:val="0"/>
      <w:jc w:val="both"/>
    </w:pPr>
    <w:rPr>
      <w:rFonts w:ascii="宋体"/>
      <w:sz w:val="18"/>
      <w:szCs w:val="18"/>
    </w:rPr>
  </w:style>
  <w:style w:type="paragraph" w:customStyle="1" w:styleId="a">
    <w:name w:val="注×："/>
    <w:qFormat/>
    <w:rsid w:val="00896A6D"/>
    <w:pPr>
      <w:widowControl w:val="0"/>
      <w:numPr>
        <w:numId w:val="7"/>
      </w:numPr>
      <w:autoSpaceDE w:val="0"/>
      <w:autoSpaceDN w:val="0"/>
      <w:jc w:val="both"/>
    </w:pPr>
    <w:rPr>
      <w:rFonts w:ascii="宋体"/>
      <w:sz w:val="18"/>
      <w:szCs w:val="18"/>
    </w:rPr>
  </w:style>
  <w:style w:type="paragraph" w:customStyle="1" w:styleId="af">
    <w:name w:val="字母编号列项（一级）"/>
    <w:qFormat/>
    <w:rsid w:val="00896A6D"/>
    <w:pPr>
      <w:numPr>
        <w:numId w:val="5"/>
      </w:numPr>
      <w:jc w:val="both"/>
    </w:pPr>
    <w:rPr>
      <w:rFonts w:ascii="宋体"/>
      <w:sz w:val="21"/>
    </w:rPr>
  </w:style>
  <w:style w:type="paragraph" w:customStyle="1" w:styleId="ad">
    <w:name w:val="列项◆（三级）"/>
    <w:basedOn w:val="aff"/>
    <w:qFormat/>
    <w:rsid w:val="00896A6D"/>
    <w:pPr>
      <w:numPr>
        <w:ilvl w:val="2"/>
        <w:numId w:val="3"/>
      </w:numPr>
    </w:pPr>
    <w:rPr>
      <w:rFonts w:ascii="宋体"/>
      <w:szCs w:val="21"/>
    </w:rPr>
  </w:style>
  <w:style w:type="paragraph" w:customStyle="1" w:styleId="afff8">
    <w:name w:val="编号列项（三级）"/>
    <w:qFormat/>
    <w:rsid w:val="00896A6D"/>
    <w:rPr>
      <w:rFonts w:ascii="宋体"/>
      <w:sz w:val="21"/>
    </w:rPr>
  </w:style>
  <w:style w:type="paragraph" w:customStyle="1" w:styleId="af1">
    <w:name w:val="示例×："/>
    <w:basedOn w:val="a3"/>
    <w:qFormat/>
    <w:rsid w:val="00896A6D"/>
    <w:pPr>
      <w:numPr>
        <w:numId w:val="8"/>
      </w:numPr>
      <w:spacing w:beforeLines="0" w:afterLines="0"/>
      <w:outlineLvl w:val="9"/>
    </w:pPr>
    <w:rPr>
      <w:rFonts w:ascii="宋体" w:eastAsia="宋体"/>
      <w:sz w:val="18"/>
      <w:szCs w:val="18"/>
    </w:rPr>
  </w:style>
  <w:style w:type="paragraph" w:customStyle="1" w:styleId="afff9">
    <w:name w:val="二级无"/>
    <w:basedOn w:val="a5"/>
    <w:qFormat/>
    <w:rsid w:val="00896A6D"/>
    <w:pPr>
      <w:spacing w:beforeLines="0" w:afterLines="0"/>
    </w:pPr>
    <w:rPr>
      <w:rFonts w:ascii="宋体" w:eastAsia="宋体"/>
    </w:rPr>
  </w:style>
  <w:style w:type="paragraph" w:customStyle="1" w:styleId="a8">
    <w:name w:val="注：（正文）"/>
    <w:basedOn w:val="afe"/>
    <w:next w:val="affa"/>
    <w:qFormat/>
    <w:rsid w:val="00896A6D"/>
    <w:pPr>
      <w:numPr>
        <w:numId w:val="9"/>
      </w:numPr>
    </w:pPr>
  </w:style>
  <w:style w:type="paragraph" w:customStyle="1" w:styleId="a2">
    <w:name w:val="注×：（正文）"/>
    <w:qFormat/>
    <w:rsid w:val="00896A6D"/>
    <w:pPr>
      <w:numPr>
        <w:numId w:val="10"/>
      </w:numPr>
      <w:jc w:val="both"/>
    </w:pPr>
    <w:rPr>
      <w:rFonts w:ascii="宋体"/>
      <w:sz w:val="18"/>
      <w:szCs w:val="18"/>
    </w:rPr>
  </w:style>
  <w:style w:type="paragraph" w:customStyle="1" w:styleId="afffa">
    <w:name w:val="标准标志"/>
    <w:next w:val="aff"/>
    <w:qFormat/>
    <w:rsid w:val="00896A6D"/>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
    <w:qFormat/>
    <w:rsid w:val="00896A6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rsid w:val="00896A6D"/>
    <w:pPr>
      <w:spacing w:before="120"/>
      <w:ind w:left="221"/>
    </w:pPr>
    <w:rPr>
      <w:rFonts w:ascii="宋体"/>
      <w:sz w:val="18"/>
      <w:szCs w:val="18"/>
    </w:rPr>
  </w:style>
  <w:style w:type="paragraph" w:customStyle="1" w:styleId="afffd">
    <w:name w:val="标准书眉_偶数页"/>
    <w:basedOn w:val="afff4"/>
    <w:next w:val="aff"/>
    <w:qFormat/>
    <w:rsid w:val="00896A6D"/>
    <w:pPr>
      <w:jc w:val="left"/>
    </w:pPr>
  </w:style>
  <w:style w:type="paragraph" w:customStyle="1" w:styleId="afffe">
    <w:name w:val="标准书眉一"/>
    <w:qFormat/>
    <w:rsid w:val="00896A6D"/>
    <w:pPr>
      <w:jc w:val="both"/>
    </w:pPr>
  </w:style>
  <w:style w:type="paragraph" w:customStyle="1" w:styleId="affff">
    <w:name w:val="参考文献"/>
    <w:basedOn w:val="aff"/>
    <w:next w:val="affa"/>
    <w:qFormat/>
    <w:rsid w:val="00896A6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
    <w:next w:val="affa"/>
    <w:qFormat/>
    <w:rsid w:val="00896A6D"/>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0"/>
    <w:qFormat/>
    <w:rsid w:val="00896A6D"/>
    <w:rPr>
      <w:rFonts w:ascii="黑体" w:eastAsia="黑体"/>
      <w:spacing w:val="85"/>
      <w:w w:val="100"/>
      <w:position w:val="3"/>
      <w:sz w:val="28"/>
      <w:szCs w:val="28"/>
    </w:rPr>
  </w:style>
  <w:style w:type="paragraph" w:customStyle="1" w:styleId="affff2">
    <w:name w:val="发布部门"/>
    <w:next w:val="affa"/>
    <w:qFormat/>
    <w:rsid w:val="00896A6D"/>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sid w:val="00896A6D"/>
    <w:pPr>
      <w:framePr w:w="3997" w:h="471" w:hRule="exact" w:vSpace="181" w:wrap="around" w:hAnchor="page" w:x="7089" w:y="14097" w:anchorLock="1"/>
    </w:pPr>
    <w:rPr>
      <w:rFonts w:eastAsia="黑体"/>
      <w:sz w:val="28"/>
    </w:rPr>
  </w:style>
  <w:style w:type="paragraph" w:customStyle="1" w:styleId="affff4">
    <w:name w:val="封面标准代替信息"/>
    <w:qFormat/>
    <w:rsid w:val="00896A6D"/>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896A6D"/>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rsid w:val="00896A6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rsid w:val="00896A6D"/>
    <w:pPr>
      <w:framePr w:wrap="around"/>
      <w:spacing w:before="370" w:line="400" w:lineRule="exact"/>
    </w:pPr>
    <w:rPr>
      <w:rFonts w:ascii="Times New Roman"/>
      <w:sz w:val="28"/>
      <w:szCs w:val="28"/>
    </w:rPr>
  </w:style>
  <w:style w:type="paragraph" w:customStyle="1" w:styleId="affff7">
    <w:name w:val="封面一致性程度标识"/>
    <w:basedOn w:val="affff6"/>
    <w:qFormat/>
    <w:rsid w:val="00896A6D"/>
    <w:pPr>
      <w:framePr w:wrap="around"/>
      <w:spacing w:before="440"/>
    </w:pPr>
    <w:rPr>
      <w:rFonts w:ascii="宋体" w:eastAsia="宋体"/>
    </w:rPr>
  </w:style>
  <w:style w:type="paragraph" w:customStyle="1" w:styleId="affff8">
    <w:name w:val="封面标准文稿类别"/>
    <w:basedOn w:val="affff7"/>
    <w:qFormat/>
    <w:rsid w:val="00896A6D"/>
    <w:pPr>
      <w:framePr w:wrap="around"/>
      <w:spacing w:after="160" w:line="240" w:lineRule="auto"/>
    </w:pPr>
    <w:rPr>
      <w:sz w:val="24"/>
    </w:rPr>
  </w:style>
  <w:style w:type="paragraph" w:customStyle="1" w:styleId="affff9">
    <w:name w:val="封面标准文稿编辑信息"/>
    <w:basedOn w:val="affff8"/>
    <w:qFormat/>
    <w:rsid w:val="00896A6D"/>
    <w:pPr>
      <w:framePr w:wrap="around"/>
      <w:spacing w:before="180" w:line="180" w:lineRule="exact"/>
    </w:pPr>
    <w:rPr>
      <w:sz w:val="21"/>
    </w:rPr>
  </w:style>
  <w:style w:type="paragraph" w:customStyle="1" w:styleId="affffa">
    <w:name w:val="封面正文"/>
    <w:qFormat/>
    <w:rsid w:val="00896A6D"/>
    <w:pPr>
      <w:jc w:val="both"/>
    </w:pPr>
  </w:style>
  <w:style w:type="paragraph" w:customStyle="1" w:styleId="af5">
    <w:name w:val="附录标识"/>
    <w:basedOn w:val="aff"/>
    <w:next w:val="affa"/>
    <w:qFormat/>
    <w:rsid w:val="00896A6D"/>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a"/>
    <w:next w:val="affa"/>
    <w:qFormat/>
    <w:rsid w:val="00896A6D"/>
    <w:pPr>
      <w:ind w:firstLineChars="0" w:firstLine="0"/>
      <w:jc w:val="center"/>
    </w:pPr>
    <w:rPr>
      <w:rFonts w:ascii="黑体" w:eastAsia="黑体"/>
    </w:rPr>
  </w:style>
  <w:style w:type="paragraph" w:customStyle="1" w:styleId="af2">
    <w:name w:val="附录表标号"/>
    <w:basedOn w:val="aff"/>
    <w:next w:val="affa"/>
    <w:qFormat/>
    <w:rsid w:val="00896A6D"/>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f"/>
    <w:next w:val="affa"/>
    <w:qFormat/>
    <w:rsid w:val="00896A6D"/>
    <w:pPr>
      <w:numPr>
        <w:ilvl w:val="1"/>
        <w:numId w:val="12"/>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
    <w:next w:val="affa"/>
    <w:qFormat/>
    <w:rsid w:val="00896A6D"/>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8"/>
    <w:qFormat/>
    <w:rsid w:val="00896A6D"/>
    <w:pPr>
      <w:tabs>
        <w:tab w:val="clear" w:pos="360"/>
      </w:tabs>
      <w:spacing w:beforeLines="0" w:afterLines="0"/>
    </w:pPr>
    <w:rPr>
      <w:rFonts w:ascii="宋体" w:eastAsia="宋体"/>
      <w:szCs w:val="21"/>
    </w:rPr>
  </w:style>
  <w:style w:type="paragraph" w:customStyle="1" w:styleId="affffd">
    <w:name w:val="附录公式"/>
    <w:basedOn w:val="affa"/>
    <w:next w:val="affa"/>
    <w:link w:val="Char1"/>
    <w:qFormat/>
    <w:rsid w:val="00896A6D"/>
  </w:style>
  <w:style w:type="character" w:customStyle="1" w:styleId="Char1">
    <w:name w:val="附录公式 Char"/>
    <w:basedOn w:val="Char0"/>
    <w:link w:val="affffd"/>
    <w:qFormat/>
    <w:rsid w:val="00896A6D"/>
    <w:rPr>
      <w:rFonts w:ascii="宋体"/>
      <w:sz w:val="21"/>
      <w:lang w:val="en-US" w:eastAsia="zh-CN" w:bidi="ar-SA"/>
    </w:rPr>
  </w:style>
  <w:style w:type="paragraph" w:customStyle="1" w:styleId="affffe">
    <w:name w:val="附录公式编号制表符"/>
    <w:basedOn w:val="aff"/>
    <w:next w:val="affa"/>
    <w:qFormat/>
    <w:rsid w:val="00896A6D"/>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a"/>
    <w:qFormat/>
    <w:rsid w:val="00896A6D"/>
    <w:pPr>
      <w:numPr>
        <w:ilvl w:val="4"/>
      </w:numPr>
      <w:outlineLvl w:val="4"/>
    </w:pPr>
  </w:style>
  <w:style w:type="paragraph" w:customStyle="1" w:styleId="afffff">
    <w:name w:val="附录三级无"/>
    <w:basedOn w:val="af9"/>
    <w:qFormat/>
    <w:rsid w:val="00896A6D"/>
    <w:pPr>
      <w:tabs>
        <w:tab w:val="clear" w:pos="360"/>
      </w:tabs>
      <w:spacing w:beforeLines="0" w:afterLines="0"/>
    </w:pPr>
    <w:rPr>
      <w:rFonts w:ascii="宋体" w:eastAsia="宋体"/>
      <w:szCs w:val="21"/>
    </w:rPr>
  </w:style>
  <w:style w:type="paragraph" w:customStyle="1" w:styleId="afd">
    <w:name w:val="附录数字编号列项（二级）"/>
    <w:qFormat/>
    <w:rsid w:val="00896A6D"/>
    <w:pPr>
      <w:numPr>
        <w:ilvl w:val="1"/>
        <w:numId w:val="13"/>
      </w:numPr>
    </w:pPr>
    <w:rPr>
      <w:rFonts w:ascii="宋体"/>
      <w:sz w:val="21"/>
    </w:rPr>
  </w:style>
  <w:style w:type="paragraph" w:customStyle="1" w:styleId="afa">
    <w:name w:val="附录四级条标题"/>
    <w:basedOn w:val="af9"/>
    <w:next w:val="affa"/>
    <w:qFormat/>
    <w:rsid w:val="00896A6D"/>
    <w:pPr>
      <w:numPr>
        <w:ilvl w:val="5"/>
      </w:numPr>
      <w:outlineLvl w:val="5"/>
    </w:pPr>
  </w:style>
  <w:style w:type="paragraph" w:customStyle="1" w:styleId="afffff0">
    <w:name w:val="附录四级无"/>
    <w:basedOn w:val="afa"/>
    <w:qFormat/>
    <w:rsid w:val="00896A6D"/>
    <w:pPr>
      <w:tabs>
        <w:tab w:val="clear" w:pos="360"/>
      </w:tabs>
      <w:spacing w:beforeLines="0" w:afterLines="0"/>
    </w:pPr>
    <w:rPr>
      <w:rFonts w:ascii="宋体" w:eastAsia="宋体"/>
      <w:szCs w:val="21"/>
    </w:rPr>
  </w:style>
  <w:style w:type="paragraph" w:customStyle="1" w:styleId="a9">
    <w:name w:val="附录图标号"/>
    <w:basedOn w:val="aff"/>
    <w:qFormat/>
    <w:rsid w:val="00896A6D"/>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
    <w:next w:val="affa"/>
    <w:qFormat/>
    <w:rsid w:val="00896A6D"/>
    <w:pPr>
      <w:numPr>
        <w:ilvl w:val="1"/>
        <w:numId w:val="14"/>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a"/>
    <w:qFormat/>
    <w:rsid w:val="00896A6D"/>
    <w:pPr>
      <w:numPr>
        <w:ilvl w:val="6"/>
      </w:numPr>
      <w:outlineLvl w:val="6"/>
    </w:pPr>
  </w:style>
  <w:style w:type="paragraph" w:customStyle="1" w:styleId="afffff1">
    <w:name w:val="附录五级无"/>
    <w:basedOn w:val="afb"/>
    <w:qFormat/>
    <w:rsid w:val="00896A6D"/>
    <w:pPr>
      <w:tabs>
        <w:tab w:val="clear" w:pos="360"/>
      </w:tabs>
      <w:spacing w:beforeLines="0" w:afterLines="0"/>
    </w:pPr>
    <w:rPr>
      <w:rFonts w:ascii="宋体" w:eastAsia="宋体"/>
      <w:szCs w:val="21"/>
    </w:rPr>
  </w:style>
  <w:style w:type="paragraph" w:customStyle="1" w:styleId="af6">
    <w:name w:val="附录章标题"/>
    <w:next w:val="affa"/>
    <w:qFormat/>
    <w:rsid w:val="00896A6D"/>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a"/>
    <w:qFormat/>
    <w:rsid w:val="00896A6D"/>
    <w:pPr>
      <w:numPr>
        <w:ilvl w:val="2"/>
      </w:numPr>
      <w:autoSpaceDN w:val="0"/>
      <w:spacing w:beforeLines="50" w:afterLines="50"/>
      <w:outlineLvl w:val="2"/>
    </w:pPr>
  </w:style>
  <w:style w:type="paragraph" w:customStyle="1" w:styleId="afffff2">
    <w:name w:val="附录一级无"/>
    <w:basedOn w:val="af7"/>
    <w:qFormat/>
    <w:rsid w:val="00896A6D"/>
    <w:pPr>
      <w:tabs>
        <w:tab w:val="clear" w:pos="360"/>
      </w:tabs>
      <w:spacing w:beforeLines="0" w:afterLines="0"/>
    </w:pPr>
    <w:rPr>
      <w:rFonts w:ascii="宋体" w:eastAsia="宋体"/>
      <w:szCs w:val="21"/>
    </w:rPr>
  </w:style>
  <w:style w:type="paragraph" w:customStyle="1" w:styleId="afc">
    <w:name w:val="附录字母编号列项（一级）"/>
    <w:qFormat/>
    <w:rsid w:val="00896A6D"/>
    <w:pPr>
      <w:numPr>
        <w:numId w:val="13"/>
      </w:numPr>
    </w:pPr>
    <w:rPr>
      <w:rFonts w:ascii="宋体"/>
      <w:sz w:val="21"/>
    </w:rPr>
  </w:style>
  <w:style w:type="paragraph" w:customStyle="1" w:styleId="afffff3">
    <w:name w:val="列项说明"/>
    <w:basedOn w:val="aff"/>
    <w:qFormat/>
    <w:rsid w:val="00896A6D"/>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rsid w:val="00896A6D"/>
    <w:pPr>
      <w:ind w:leftChars="400" w:left="600" w:hangingChars="200" w:hanging="200"/>
    </w:pPr>
    <w:rPr>
      <w:rFonts w:ascii="宋体"/>
      <w:sz w:val="21"/>
    </w:rPr>
  </w:style>
  <w:style w:type="paragraph" w:customStyle="1" w:styleId="afffff5">
    <w:name w:val="目次、索引正文"/>
    <w:qFormat/>
    <w:rsid w:val="00896A6D"/>
    <w:pPr>
      <w:spacing w:line="320" w:lineRule="exact"/>
      <w:jc w:val="both"/>
    </w:pPr>
    <w:rPr>
      <w:rFonts w:ascii="宋体"/>
      <w:sz w:val="21"/>
    </w:rPr>
  </w:style>
  <w:style w:type="paragraph" w:customStyle="1" w:styleId="afffff6">
    <w:name w:val="其他标准标志"/>
    <w:basedOn w:val="afffa"/>
    <w:qFormat/>
    <w:rsid w:val="00896A6D"/>
    <w:pPr>
      <w:framePr w:w="6101" w:wrap="around" w:vAnchor="page" w:hAnchor="page" w:x="4673" w:y="942"/>
    </w:pPr>
    <w:rPr>
      <w:w w:val="130"/>
    </w:rPr>
  </w:style>
  <w:style w:type="paragraph" w:customStyle="1" w:styleId="afffff7">
    <w:name w:val="其他标准称谓"/>
    <w:next w:val="aff"/>
    <w:qFormat/>
    <w:rsid w:val="00896A6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rsid w:val="00896A6D"/>
    <w:pPr>
      <w:framePr w:wrap="around" w:y="15310"/>
      <w:spacing w:line="0" w:lineRule="atLeast"/>
    </w:pPr>
    <w:rPr>
      <w:rFonts w:ascii="黑体" w:eastAsia="黑体"/>
      <w:b w:val="0"/>
    </w:rPr>
  </w:style>
  <w:style w:type="paragraph" w:customStyle="1" w:styleId="afffff9">
    <w:name w:val="前言、引言标题"/>
    <w:next w:val="affa"/>
    <w:qFormat/>
    <w:rsid w:val="00896A6D"/>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fff6"/>
    <w:qFormat/>
    <w:rsid w:val="00896A6D"/>
    <w:pPr>
      <w:spacing w:beforeLines="0" w:afterLines="0"/>
    </w:pPr>
    <w:rPr>
      <w:rFonts w:ascii="宋体" w:eastAsia="宋体"/>
    </w:rPr>
  </w:style>
  <w:style w:type="paragraph" w:customStyle="1" w:styleId="afffffb">
    <w:name w:val="实施日期"/>
    <w:basedOn w:val="affff3"/>
    <w:qFormat/>
    <w:rsid w:val="00896A6D"/>
    <w:pPr>
      <w:framePr w:wrap="around" w:vAnchor="page" w:hAnchor="text"/>
      <w:jc w:val="right"/>
    </w:pPr>
  </w:style>
  <w:style w:type="paragraph" w:customStyle="1" w:styleId="afffffc">
    <w:name w:val="示例后文字"/>
    <w:basedOn w:val="affa"/>
    <w:next w:val="affa"/>
    <w:qFormat/>
    <w:rsid w:val="00896A6D"/>
    <w:pPr>
      <w:ind w:firstLine="360"/>
    </w:pPr>
    <w:rPr>
      <w:sz w:val="18"/>
    </w:rPr>
  </w:style>
  <w:style w:type="paragraph" w:customStyle="1" w:styleId="afffffd">
    <w:name w:val="首示例"/>
    <w:next w:val="affa"/>
    <w:link w:val="Char2"/>
    <w:qFormat/>
    <w:rsid w:val="00896A6D"/>
    <w:pPr>
      <w:tabs>
        <w:tab w:val="left" w:pos="360"/>
      </w:tabs>
    </w:pPr>
    <w:rPr>
      <w:rFonts w:ascii="宋体" w:hAnsi="宋体"/>
      <w:kern w:val="2"/>
      <w:sz w:val="18"/>
      <w:szCs w:val="18"/>
    </w:rPr>
  </w:style>
  <w:style w:type="character" w:customStyle="1" w:styleId="Char2">
    <w:name w:val="首示例 Char"/>
    <w:basedOn w:val="aff0"/>
    <w:link w:val="afffffd"/>
    <w:qFormat/>
    <w:rsid w:val="00896A6D"/>
    <w:rPr>
      <w:rFonts w:ascii="宋体" w:hAnsi="宋体"/>
      <w:kern w:val="2"/>
      <w:sz w:val="18"/>
      <w:szCs w:val="18"/>
    </w:rPr>
  </w:style>
  <w:style w:type="paragraph" w:customStyle="1" w:styleId="afffffe">
    <w:name w:val="四级无"/>
    <w:basedOn w:val="a6"/>
    <w:qFormat/>
    <w:rsid w:val="00896A6D"/>
    <w:pPr>
      <w:spacing w:beforeLines="0" w:afterLines="0"/>
    </w:pPr>
    <w:rPr>
      <w:rFonts w:ascii="宋体" w:eastAsia="宋体"/>
    </w:rPr>
  </w:style>
  <w:style w:type="paragraph" w:customStyle="1" w:styleId="affffff">
    <w:name w:val="条文脚注"/>
    <w:basedOn w:val="ae"/>
    <w:qFormat/>
    <w:rsid w:val="00896A6D"/>
    <w:pPr>
      <w:numPr>
        <w:numId w:val="0"/>
      </w:numPr>
      <w:jc w:val="both"/>
    </w:pPr>
  </w:style>
  <w:style w:type="paragraph" w:customStyle="1" w:styleId="affffff0">
    <w:name w:val="图标脚注说明"/>
    <w:basedOn w:val="affa"/>
    <w:qFormat/>
    <w:rsid w:val="00896A6D"/>
    <w:pPr>
      <w:ind w:left="840" w:firstLineChars="0" w:hanging="420"/>
    </w:pPr>
    <w:rPr>
      <w:sz w:val="18"/>
      <w:szCs w:val="18"/>
    </w:rPr>
  </w:style>
  <w:style w:type="paragraph" w:customStyle="1" w:styleId="affffff1">
    <w:name w:val="图表脚注说明"/>
    <w:basedOn w:val="aff"/>
    <w:qFormat/>
    <w:rsid w:val="00896A6D"/>
    <w:pPr>
      <w:ind w:left="544" w:hanging="181"/>
    </w:pPr>
    <w:rPr>
      <w:rFonts w:ascii="宋体"/>
      <w:sz w:val="18"/>
      <w:szCs w:val="18"/>
    </w:rPr>
  </w:style>
  <w:style w:type="paragraph" w:customStyle="1" w:styleId="affffff2">
    <w:name w:val="图的脚注"/>
    <w:next w:val="affa"/>
    <w:qFormat/>
    <w:rsid w:val="00896A6D"/>
    <w:pPr>
      <w:widowControl w:val="0"/>
      <w:ind w:leftChars="200" w:left="840" w:hangingChars="200" w:hanging="420"/>
      <w:jc w:val="both"/>
    </w:pPr>
    <w:rPr>
      <w:rFonts w:ascii="宋体"/>
      <w:sz w:val="18"/>
    </w:rPr>
  </w:style>
  <w:style w:type="paragraph" w:customStyle="1" w:styleId="affffff3">
    <w:name w:val="文献分类号"/>
    <w:qFormat/>
    <w:rsid w:val="00896A6D"/>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7"/>
    <w:qFormat/>
    <w:rsid w:val="00896A6D"/>
    <w:pPr>
      <w:spacing w:beforeLines="0" w:afterLines="0"/>
    </w:pPr>
    <w:rPr>
      <w:rFonts w:ascii="宋体" w:eastAsia="宋体"/>
    </w:rPr>
  </w:style>
  <w:style w:type="paragraph" w:customStyle="1" w:styleId="affffff5">
    <w:name w:val="一级无"/>
    <w:basedOn w:val="a4"/>
    <w:qFormat/>
    <w:rsid w:val="00896A6D"/>
    <w:pPr>
      <w:spacing w:beforeLines="0" w:afterLines="0"/>
    </w:pPr>
    <w:rPr>
      <w:rFonts w:ascii="宋体" w:eastAsia="宋体"/>
    </w:rPr>
  </w:style>
  <w:style w:type="paragraph" w:customStyle="1" w:styleId="af4">
    <w:name w:val="正文表标题"/>
    <w:next w:val="affa"/>
    <w:qFormat/>
    <w:rsid w:val="00896A6D"/>
    <w:pPr>
      <w:numPr>
        <w:numId w:val="15"/>
      </w:numPr>
      <w:tabs>
        <w:tab w:val="left" w:pos="360"/>
      </w:tabs>
      <w:spacing w:beforeLines="50" w:afterLines="50"/>
      <w:jc w:val="center"/>
    </w:pPr>
    <w:rPr>
      <w:rFonts w:ascii="黑体" w:eastAsia="黑体"/>
      <w:sz w:val="21"/>
    </w:rPr>
  </w:style>
  <w:style w:type="paragraph" w:customStyle="1" w:styleId="affffff6">
    <w:name w:val="正文公式编号制表符"/>
    <w:basedOn w:val="affa"/>
    <w:next w:val="affa"/>
    <w:qFormat/>
    <w:rsid w:val="00896A6D"/>
    <w:pPr>
      <w:ind w:firstLineChars="0" w:firstLine="0"/>
    </w:pPr>
  </w:style>
  <w:style w:type="paragraph" w:customStyle="1" w:styleId="a1">
    <w:name w:val="正文图标题"/>
    <w:next w:val="affa"/>
    <w:qFormat/>
    <w:rsid w:val="00896A6D"/>
    <w:pPr>
      <w:numPr>
        <w:numId w:val="16"/>
      </w:numPr>
      <w:spacing w:beforeLines="50" w:afterLines="50"/>
      <w:jc w:val="center"/>
    </w:pPr>
    <w:rPr>
      <w:rFonts w:ascii="黑体" w:eastAsia="黑体"/>
      <w:sz w:val="21"/>
    </w:rPr>
  </w:style>
  <w:style w:type="paragraph" w:customStyle="1" w:styleId="affffff7">
    <w:name w:val="终结线"/>
    <w:basedOn w:val="aff"/>
    <w:qFormat/>
    <w:rsid w:val="00896A6D"/>
    <w:pPr>
      <w:framePr w:hSpace="181" w:vSpace="181" w:wrap="around" w:vAnchor="text" w:hAnchor="margin" w:xAlign="center" w:y="285"/>
    </w:pPr>
  </w:style>
  <w:style w:type="paragraph" w:customStyle="1" w:styleId="affffff8">
    <w:name w:val="其他发布日期"/>
    <w:basedOn w:val="affff3"/>
    <w:qFormat/>
    <w:rsid w:val="00896A6D"/>
    <w:pPr>
      <w:framePr w:wrap="around" w:vAnchor="page" w:hAnchor="text" w:x="1419"/>
    </w:pPr>
  </w:style>
  <w:style w:type="paragraph" w:customStyle="1" w:styleId="affffff9">
    <w:name w:val="其他实施日期"/>
    <w:basedOn w:val="afffffb"/>
    <w:qFormat/>
    <w:rsid w:val="00896A6D"/>
    <w:pPr>
      <w:framePr w:wrap="around"/>
    </w:pPr>
  </w:style>
  <w:style w:type="paragraph" w:customStyle="1" w:styleId="22">
    <w:name w:val="封面标准名称2"/>
    <w:basedOn w:val="affff5"/>
    <w:qFormat/>
    <w:rsid w:val="00896A6D"/>
    <w:pPr>
      <w:framePr w:wrap="around" w:y="4469"/>
      <w:spacing w:beforeLines="630"/>
    </w:pPr>
  </w:style>
  <w:style w:type="paragraph" w:customStyle="1" w:styleId="23">
    <w:name w:val="封面标准英文名称2"/>
    <w:basedOn w:val="affff6"/>
    <w:qFormat/>
    <w:rsid w:val="00896A6D"/>
    <w:pPr>
      <w:framePr w:wrap="around" w:y="4469"/>
    </w:pPr>
  </w:style>
  <w:style w:type="paragraph" w:customStyle="1" w:styleId="24">
    <w:name w:val="封面一致性程度标识2"/>
    <w:basedOn w:val="affff7"/>
    <w:qFormat/>
    <w:rsid w:val="00896A6D"/>
    <w:pPr>
      <w:framePr w:wrap="around" w:y="4469"/>
    </w:pPr>
  </w:style>
  <w:style w:type="paragraph" w:customStyle="1" w:styleId="25">
    <w:name w:val="封面标准文稿类别2"/>
    <w:basedOn w:val="affff8"/>
    <w:qFormat/>
    <w:rsid w:val="00896A6D"/>
    <w:pPr>
      <w:framePr w:wrap="around" w:y="4469"/>
    </w:pPr>
  </w:style>
  <w:style w:type="paragraph" w:customStyle="1" w:styleId="26">
    <w:name w:val="封面标准文稿编辑信息2"/>
    <w:basedOn w:val="affff9"/>
    <w:qFormat/>
    <w:rsid w:val="00896A6D"/>
    <w:pPr>
      <w:framePr w:wrap="around" w:y="4469"/>
    </w:pPr>
  </w:style>
  <w:style w:type="character" w:customStyle="1" w:styleId="Char">
    <w:name w:val="批注框文本 Char"/>
    <w:basedOn w:val="aff0"/>
    <w:link w:val="aff6"/>
    <w:qFormat/>
    <w:rsid w:val="00896A6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603</Words>
  <Characters>3439</Characters>
  <Application>Microsoft Office Word</Application>
  <DocSecurity>0</DocSecurity>
  <Lines>28</Lines>
  <Paragraphs>8</Paragraphs>
  <ScaleCrop>false</ScaleCrop>
  <Company>zle</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Windows 用户</cp:lastModifiedBy>
  <cp:revision>10</cp:revision>
  <cp:lastPrinted>2021-04-12T04:54:00Z</cp:lastPrinted>
  <dcterms:created xsi:type="dcterms:W3CDTF">2020-07-13T07:14:00Z</dcterms:created>
  <dcterms:modified xsi:type="dcterms:W3CDTF">2021-04-26T02:25:00Z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0B35FBA496B44508B62FAF657BA1D086</vt:lpwstr>
  </property>
</Properties>
</file>