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6E4" w:rsidRDefault="00B5021F">
      <w:pPr>
        <w:pStyle w:val="affffff1"/>
        <w:framePr w:wrap="around"/>
      </w:pPr>
      <w:r>
        <w:rPr>
          <w:rFonts w:ascii="Times New Roman"/>
        </w:rPr>
        <w:t>ICS</w:t>
      </w:r>
      <w:r>
        <w:rPr>
          <w:rFonts w:ascii="MS Mincho" w:eastAsia="MS Mincho" w:hAnsi="MS Mincho" w:cs="MS Mincho" w:hint="eastAsia"/>
        </w:rPr>
        <w:t> </w:t>
      </w:r>
      <w:bookmarkStart w:id="0" w:name="ICS"/>
      <w:r w:rsidR="003706E4">
        <w:fldChar w:fldCharType="begin">
          <w:ffData>
            <w:name w:val="ICS"/>
            <w:enabled/>
            <w:calcOnExit w:val="0"/>
            <w:helpText w:type="text" w:val="请输入正确的ICS号："/>
            <w:textInput>
              <w:default w:val="点击此处添加ICS号"/>
            </w:textInput>
          </w:ffData>
        </w:fldChar>
      </w:r>
      <w:r>
        <w:instrText xml:space="preserve"> FORMTEXT </w:instrText>
      </w:r>
      <w:r w:rsidR="003706E4">
        <w:fldChar w:fldCharType="separate"/>
      </w:r>
      <w:r>
        <w:rPr>
          <w:rFonts w:hint="eastAsia"/>
        </w:rPr>
        <w:t>65.020.20</w:t>
      </w:r>
      <w:r w:rsidR="003706E4">
        <w:fldChar w:fldCharType="end"/>
      </w:r>
      <w:bookmarkEnd w:id="0"/>
    </w:p>
    <w:bookmarkStart w:id="1" w:name="WXFLH"/>
    <w:p w:rsidR="003706E4" w:rsidRDefault="003706E4">
      <w:pPr>
        <w:pStyle w:val="affffff1"/>
        <w:framePr w:wrap="around"/>
      </w:pPr>
      <w:r>
        <w:fldChar w:fldCharType="begin">
          <w:ffData>
            <w:name w:val="WXFLH"/>
            <w:enabled/>
            <w:calcOnExit w:val="0"/>
            <w:helpText w:type="text" w:val="请输入中国标准文献分类号："/>
            <w:textInput>
              <w:default w:val="点击此处添加中国标准文献分类号"/>
            </w:textInput>
          </w:ffData>
        </w:fldChar>
      </w:r>
      <w:r w:rsidR="00B5021F">
        <w:instrText xml:space="preserve"> FORMTEXT </w:instrText>
      </w:r>
      <w:r>
        <w:fldChar w:fldCharType="separate"/>
      </w:r>
      <w:r w:rsidR="00B5021F">
        <w:rPr>
          <w:rFonts w:hint="eastAsia"/>
        </w:rPr>
        <w:t>B31</w:t>
      </w:r>
      <w:r>
        <w:fldChar w:fldCharType="end"/>
      </w:r>
      <w:bookmarkEnd w:id="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3706E4">
        <w:tc>
          <w:tcPr>
            <w:tcW w:w="9854" w:type="dxa"/>
            <w:tcBorders>
              <w:top w:val="nil"/>
              <w:left w:val="nil"/>
              <w:bottom w:val="nil"/>
              <w:right w:val="nil"/>
            </w:tcBorders>
            <w:shd w:val="clear" w:color="auto" w:fill="auto"/>
          </w:tcPr>
          <w:p w:rsidR="003706E4" w:rsidRDefault="003706E4">
            <w:pPr>
              <w:pStyle w:val="affffff1"/>
              <w:framePr w:wrap="around"/>
            </w:pPr>
            <w:r>
              <w:pict>
                <v:rect id="BAH" o:spid="_x0000_s1026" style="position:absolute;margin-left:-5.25pt;margin-top:0;width:68.25pt;height:15.6pt;z-index:-25165312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iuL+zVAAAABwEA&#10;AA8AAAAAAAAAAQAgAAAAIgAAAGRycy9kb3ducmV2LnhtbFBLAQIUABQAAAAIAIdO4kBEbVIFqwEA&#10;AGIDAAAOAAAAAAAAAAEAIAAAACQBAABkcnMvZTJvRG9jLnhtbFBLBQYAAAAABgAGAFkBAABBBQAA&#10;AAA=&#10;" stroked="f"/>
              </w:pict>
            </w:r>
            <w:r>
              <w:fldChar w:fldCharType="begin">
                <w:ffData>
                  <w:name w:val="BAH"/>
                  <w:enabled/>
                  <w:calcOnExit w:val="0"/>
                  <w:textInput/>
                </w:ffData>
              </w:fldChar>
            </w:r>
            <w:bookmarkStart w:id="2" w:name="BAH"/>
            <w:r w:rsidR="00B5021F">
              <w:instrText xml:space="preserve"> FORMTEXT </w:instrText>
            </w:r>
            <w:r>
              <w:fldChar w:fldCharType="separate"/>
            </w:r>
            <w:r w:rsidR="00B5021F">
              <w:t>     </w:t>
            </w:r>
            <w:r>
              <w:fldChar w:fldCharType="end"/>
            </w:r>
            <w:bookmarkEnd w:id="2"/>
          </w:p>
        </w:tc>
      </w:tr>
    </w:tbl>
    <w:p w:rsidR="003706E4" w:rsidRDefault="00B5021F">
      <w:pPr>
        <w:pStyle w:val="afffff4"/>
        <w:framePr w:wrap="around"/>
      </w:pPr>
      <w:r>
        <w:t>DB</w:t>
      </w:r>
      <w:bookmarkStart w:id="3" w:name="c3"/>
      <w:r w:rsidR="003706E4">
        <w:fldChar w:fldCharType="begin">
          <w:ffData>
            <w:name w:val="c3"/>
            <w:enabled/>
            <w:calcOnExit w:val="0"/>
            <w:textInput>
              <w:maxLength w:val="2"/>
            </w:textInput>
          </w:ffData>
        </w:fldChar>
      </w:r>
      <w:r>
        <w:instrText xml:space="preserve"> FORMTEXT </w:instrText>
      </w:r>
      <w:r w:rsidR="003706E4">
        <w:fldChar w:fldCharType="separate"/>
      </w:r>
      <w:r>
        <w:rPr>
          <w:rFonts w:hint="eastAsia"/>
        </w:rPr>
        <w:t>21</w:t>
      </w:r>
      <w:r w:rsidR="003706E4">
        <w:fldChar w:fldCharType="end"/>
      </w:r>
      <w:bookmarkEnd w:id="3"/>
      <w:r>
        <w:t>01</w:t>
      </w:r>
      <w:r w:rsidR="003202C8">
        <w:rPr>
          <w:rFonts w:hAnsi="黑体"/>
        </w:rPr>
        <w:t>/</w:t>
      </w:r>
      <w:r w:rsidR="003202C8">
        <w:rPr>
          <w:rFonts w:hAnsi="黑体" w:hint="eastAsia"/>
        </w:rPr>
        <w:t>T</w:t>
      </w:r>
    </w:p>
    <w:p w:rsidR="003706E4" w:rsidRDefault="003202C8">
      <w:pPr>
        <w:pStyle w:val="afffff5"/>
        <w:framePr w:wrap="around"/>
      </w:pPr>
      <w:r>
        <w:rPr>
          <w:rFonts w:hint="eastAsia"/>
        </w:rPr>
        <w:t>沈阳市地</w:t>
      </w:r>
      <w:r w:rsidR="00B5021F">
        <w:rPr>
          <w:rFonts w:hint="eastAsia"/>
        </w:rPr>
        <w:t>方标准</w:t>
      </w:r>
    </w:p>
    <w:p w:rsidR="003706E4" w:rsidRDefault="00B5021F">
      <w:pPr>
        <w:pStyle w:val="21"/>
        <w:framePr w:wrap="around"/>
        <w:rPr>
          <w:rFonts w:hAnsi="黑体"/>
        </w:rPr>
      </w:pPr>
      <w:r>
        <w:rPr>
          <w:rFonts w:ascii="Times New Roman"/>
        </w:rPr>
        <w:t xml:space="preserve">DB </w:t>
      </w:r>
      <w:bookmarkStart w:id="4" w:name="StdNo0"/>
      <w:r w:rsidR="003706E4">
        <w:rPr>
          <w:rFonts w:hAnsi="黑体"/>
        </w:rPr>
        <w:fldChar w:fldCharType="begin">
          <w:ffData>
            <w:name w:val="StdNo0"/>
            <w:enabled/>
            <w:calcOnExit w:val="0"/>
            <w:textInput>
              <w:default w:val="XX"/>
              <w:maxLength w:val="2"/>
            </w:textInput>
          </w:ffData>
        </w:fldChar>
      </w:r>
      <w:r>
        <w:rPr>
          <w:rFonts w:hAnsi="黑体"/>
        </w:rPr>
        <w:instrText xml:space="preserve"> FORMTEXT </w:instrText>
      </w:r>
      <w:r w:rsidR="003706E4">
        <w:rPr>
          <w:rFonts w:hAnsi="黑体"/>
        </w:rPr>
      </w:r>
      <w:r w:rsidR="003706E4">
        <w:rPr>
          <w:rFonts w:hAnsi="黑体"/>
        </w:rPr>
        <w:fldChar w:fldCharType="separate"/>
      </w:r>
      <w:r>
        <w:rPr>
          <w:rFonts w:hAnsi="黑体" w:hint="eastAsia"/>
        </w:rPr>
        <w:t>21</w:t>
      </w:r>
      <w:r w:rsidR="003706E4">
        <w:rPr>
          <w:rFonts w:hAnsi="黑体"/>
        </w:rPr>
        <w:fldChar w:fldCharType="end"/>
      </w:r>
      <w:bookmarkEnd w:id="4"/>
      <w:r>
        <w:rPr>
          <w:rFonts w:hAnsi="黑体"/>
        </w:rPr>
        <w:t>01/</w:t>
      </w:r>
      <w:r>
        <w:rPr>
          <w:rFonts w:hAnsi="黑体" w:hint="eastAsia"/>
        </w:rPr>
        <w:t>T</w:t>
      </w:r>
      <w:r>
        <w:rPr>
          <w:rFonts w:hAnsi="黑体" w:hint="eastAsia"/>
          <w:lang/>
        </w:rPr>
        <w:t>XXXX</w:t>
      </w:r>
      <w:r>
        <w:rPr>
          <w:rFonts w:hAnsi="黑体"/>
        </w:rPr>
        <w:t>—</w:t>
      </w:r>
      <w:bookmarkStart w:id="5" w:name="StdNo2"/>
      <w:r w:rsidR="003706E4">
        <w:rPr>
          <w:rFonts w:hAnsi="黑体" w:hint="eastAsia"/>
        </w:rPr>
        <w:fldChar w:fldCharType="begin">
          <w:ffData>
            <w:name w:val="StdNo2"/>
            <w:enabled/>
            <w:calcOnExit w:val="0"/>
            <w:textInput>
              <w:default w:val="2021"/>
              <w:maxLength w:val="4"/>
            </w:textInput>
          </w:ffData>
        </w:fldChar>
      </w:r>
      <w:r>
        <w:rPr>
          <w:rFonts w:hAnsi="黑体" w:hint="eastAsia"/>
        </w:rPr>
        <w:instrText>FORMT</w:instrText>
      </w:r>
      <w:r>
        <w:rPr>
          <w:rFonts w:hAnsi="黑体" w:hint="eastAsia"/>
        </w:rPr>
        <w:instrText>EXT</w:instrText>
      </w:r>
      <w:r w:rsidR="003706E4">
        <w:rPr>
          <w:rFonts w:hAnsi="黑体" w:hint="eastAsia"/>
        </w:rPr>
      </w:r>
      <w:r w:rsidR="003706E4">
        <w:rPr>
          <w:rFonts w:hAnsi="黑体" w:hint="eastAsia"/>
        </w:rPr>
        <w:fldChar w:fldCharType="separate"/>
      </w:r>
      <w:r>
        <w:rPr>
          <w:rFonts w:hAnsi="黑体" w:hint="eastAsia"/>
        </w:rPr>
        <w:t>2021</w:t>
      </w:r>
      <w:r w:rsidR="003706E4">
        <w:rPr>
          <w:rFonts w:hAnsi="黑体" w:hint="eastAsia"/>
        </w:rPr>
        <w:fldChar w:fldCharType="end"/>
      </w:r>
      <w:bookmarkEnd w:id="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56"/>
      </w:tblGrid>
      <w:tr w:rsidR="003706E4">
        <w:tc>
          <w:tcPr>
            <w:tcW w:w="9356" w:type="dxa"/>
            <w:tcBorders>
              <w:top w:val="nil"/>
              <w:left w:val="nil"/>
              <w:bottom w:val="nil"/>
              <w:right w:val="nil"/>
            </w:tcBorders>
            <w:shd w:val="clear" w:color="auto" w:fill="auto"/>
          </w:tcPr>
          <w:p w:rsidR="003706E4" w:rsidRDefault="003706E4">
            <w:pPr>
              <w:pStyle w:val="affff2"/>
              <w:framePr w:wrap="around"/>
            </w:pPr>
            <w:bookmarkStart w:id="6" w:name="DT"/>
            <w:r>
              <w:pict>
                <v:rect id="DT" o:spid="_x0000_s1031" style="position:absolute;left:0;text-align:left;margin-left:372.8pt;margin-top:2.7pt;width:90pt;height:18pt;z-index:-251656192"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B5g8svWAAAACAEAAA8A&#10;AAAAAAAAAQAgAAAAIgAAAGRycy9kb3ducmV2LnhtbFBLAQIUABQAAAAIAIdO4kDuMqWjpwEAAGID&#10;AAAOAAAAAAAAAAEAIAAAACUBAABkcnMvZTJvRG9jLnhtbFBLBQYAAAAABgAGAFkBAAA+BQAAAAA=&#10;" stroked="f"/>
              </w:pict>
            </w:r>
            <w:r>
              <w:fldChar w:fldCharType="begin">
                <w:ffData>
                  <w:name w:val="DT"/>
                  <w:enabled/>
                  <w:calcOnExit w:val="0"/>
                  <w:textInput/>
                </w:ffData>
              </w:fldChar>
            </w:r>
            <w:r w:rsidR="00B5021F">
              <w:instrText xml:space="preserve"> FORMTEXT </w:instrText>
            </w:r>
            <w:r>
              <w:fldChar w:fldCharType="separate"/>
            </w:r>
            <w:r w:rsidR="00B5021F">
              <w:t>     </w:t>
            </w:r>
            <w:r>
              <w:fldChar w:fldCharType="end"/>
            </w:r>
            <w:bookmarkEnd w:id="6"/>
          </w:p>
        </w:tc>
      </w:tr>
    </w:tbl>
    <w:p w:rsidR="003706E4" w:rsidRDefault="003706E4">
      <w:pPr>
        <w:pStyle w:val="21"/>
        <w:framePr w:wrap="around"/>
        <w:rPr>
          <w:rFonts w:hAnsi="黑体"/>
        </w:rPr>
      </w:pPr>
    </w:p>
    <w:p w:rsidR="003706E4" w:rsidRDefault="003706E4">
      <w:pPr>
        <w:pStyle w:val="21"/>
        <w:framePr w:wrap="around"/>
        <w:rPr>
          <w:rFonts w:hAnsi="黑体"/>
        </w:rPr>
      </w:pPr>
    </w:p>
    <w:p w:rsidR="003706E4" w:rsidRDefault="00B5021F">
      <w:pPr>
        <w:pStyle w:val="affff3"/>
        <w:framePr w:wrap="around"/>
      </w:pPr>
      <w:r>
        <w:rPr>
          <w:rFonts w:hint="eastAsia"/>
        </w:rPr>
        <w:t>设施</w:t>
      </w:r>
      <w:r>
        <w:rPr>
          <w:rFonts w:hint="eastAsia"/>
          <w:lang/>
        </w:rPr>
        <w:t>夏秋黄瓜</w:t>
      </w:r>
      <w:r>
        <w:rPr>
          <w:rFonts w:hint="eastAsia"/>
        </w:rPr>
        <w:t>种植技术规程</w:t>
      </w:r>
    </w:p>
    <w:p w:rsidR="003706E4" w:rsidRDefault="00B5021F">
      <w:pPr>
        <w:pStyle w:val="affff4"/>
        <w:framePr w:wrap="around"/>
        <w:ind w:firstLine="1050"/>
      </w:pPr>
      <w:bookmarkStart w:id="7" w:name="YZBS"/>
      <w:r>
        <w:rPr>
          <w:rFonts w:hint="eastAsia"/>
        </w:rPr>
        <w:t>Technicalregulationsfor</w:t>
      </w:r>
      <w:r>
        <w:rPr>
          <w:rFonts w:hint="eastAsia"/>
          <w:lang/>
        </w:rPr>
        <w:t>summerandautumncucumber</w:t>
      </w:r>
      <w:r>
        <w:rPr>
          <w:rFonts w:hint="eastAsia"/>
        </w:rPr>
        <w:t>cultivationunder greenhouse</w:t>
      </w:r>
    </w:p>
    <w:p w:rsidR="003706E4" w:rsidRDefault="003706E4">
      <w:pPr>
        <w:pStyle w:val="affff5"/>
        <w:framePr w:wrap="around"/>
      </w:pPr>
      <w:r>
        <w:fldChar w:fldCharType="begin">
          <w:ffData>
            <w:name w:val="YZBS"/>
            <w:enabled/>
            <w:calcOnExit w:val="0"/>
            <w:textInput/>
          </w:ffData>
        </w:fldChar>
      </w:r>
      <w:r w:rsidR="00B5021F">
        <w:instrText xml:space="preserve"> FORMTEXT </w:instrText>
      </w:r>
      <w:r>
        <w:fldChar w:fldCharType="separate"/>
      </w:r>
      <w:r w:rsidR="00B5021F">
        <w:t>     </w:t>
      </w:r>
      <w:r>
        <w:fldChar w:fldCharType="end"/>
      </w:r>
      <w:bookmarkEnd w:id="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55"/>
      </w:tblGrid>
      <w:tr w:rsidR="003706E4">
        <w:tc>
          <w:tcPr>
            <w:tcW w:w="9855" w:type="dxa"/>
            <w:tcBorders>
              <w:top w:val="nil"/>
              <w:left w:val="nil"/>
              <w:bottom w:val="nil"/>
              <w:right w:val="nil"/>
            </w:tcBorders>
            <w:shd w:val="clear" w:color="auto" w:fill="auto"/>
          </w:tcPr>
          <w:p w:rsidR="003706E4" w:rsidRDefault="003706E4">
            <w:pPr>
              <w:pStyle w:val="affff6"/>
              <w:framePr w:wrap="around"/>
            </w:pPr>
            <w:r>
              <w:pict>
                <v:rect id="RQ" o:spid="_x0000_s1030" style="position:absolute;left:0;text-align:left;margin-left:173.3pt;margin-top:45.15pt;width:150pt;height:20pt;z-index:-251654144"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BYmuktUAAAAKAQAADwAA&#10;AAAAAAABACAAAAAiAAAAZHJzL2Rvd25yZXYueG1sUEsBAhQAFAAAAAgAh07iQO5kOQenAQAAYgMA&#10;AA4AAAAAAAAAAQAgAAAAJAEAAGRycy9lMm9Eb2MueG1sUEsFBgAAAAAGAAYAWQEAAD0FAAAAAA==&#10;" stroked="f">
                  <w10:anchorlock/>
                </v:rect>
              </w:pict>
            </w:r>
            <w:r>
              <w:pict>
                <v:rect id="LB" o:spid="_x0000_s1029" style="position:absolute;left:0;text-align:left;margin-left:193.3pt;margin-top:20.15pt;width:100pt;height:24pt;z-index:-251655168"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APhi+XWAAAACQEAAA8A&#10;AAAAAAAAAQAgAAAAIgAAAGRycy9kb3ducmV2LnhtbFBLAQIUABQAAAAIAIdO4kBoQF6qpwEAAGID&#10;AAAOAAAAAAAAAAEAIAAAACUBAABkcnMvZTJvRG9jLnhtbFBLBQYAAAAABgAGAFkBAAA+BQAAAAA=&#10;" stroked="f"/>
              </w:pict>
            </w:r>
            <w:r w:rsidR="00B5021F">
              <w:rPr>
                <w:rFonts w:hint="eastAsia"/>
              </w:rPr>
              <w:t>（征求意见稿</w:t>
            </w:r>
            <w:bookmarkStart w:id="8" w:name="_GoBack"/>
            <w:bookmarkEnd w:id="8"/>
            <w:r w:rsidR="00B5021F">
              <w:rPr>
                <w:rFonts w:hint="eastAsia"/>
              </w:rPr>
              <w:t>）</w:t>
            </w:r>
          </w:p>
        </w:tc>
      </w:tr>
      <w:tr w:rsidR="003706E4">
        <w:tc>
          <w:tcPr>
            <w:tcW w:w="9855" w:type="dxa"/>
            <w:tcBorders>
              <w:top w:val="nil"/>
              <w:left w:val="nil"/>
              <w:bottom w:val="nil"/>
              <w:right w:val="nil"/>
            </w:tcBorders>
            <w:shd w:val="clear" w:color="auto" w:fill="auto"/>
          </w:tcPr>
          <w:p w:rsidR="003706E4" w:rsidRDefault="003706E4">
            <w:pPr>
              <w:pStyle w:val="affff7"/>
              <w:framePr w:wrap="around"/>
            </w:pPr>
          </w:p>
        </w:tc>
      </w:tr>
    </w:tbl>
    <w:bookmarkStart w:id="9" w:name="FY"/>
    <w:p w:rsidR="003706E4" w:rsidRDefault="003706E4" w:rsidP="003202C8">
      <w:pPr>
        <w:pStyle w:val="affffff6"/>
        <w:framePr w:w="3211" w:wrap="around" w:hAnchor="page" w:x="1261" w:y="14251"/>
        <w:ind w:leftChars="-675" w:left="-1418" w:firstLineChars="506" w:firstLine="1417"/>
      </w:pPr>
      <w:r>
        <w:rPr>
          <w:rFonts w:ascii="黑体" w:hint="eastAsia"/>
        </w:rPr>
        <w:fldChar w:fldCharType="begin">
          <w:ffData>
            <w:name w:val="FY"/>
            <w:enabled/>
            <w:calcOnExit w:val="0"/>
            <w:textInput>
              <w:default w:val="2021"/>
              <w:maxLength w:val="4"/>
            </w:textInput>
          </w:ffData>
        </w:fldChar>
      </w:r>
      <w:r w:rsidR="00B5021F">
        <w:rPr>
          <w:rFonts w:ascii="黑体" w:hint="eastAsia"/>
        </w:rPr>
        <w:instrText>FORMTEXT</w:instrText>
      </w:r>
      <w:r>
        <w:rPr>
          <w:rFonts w:ascii="黑体" w:hint="eastAsia"/>
        </w:rPr>
      </w:r>
      <w:r>
        <w:rPr>
          <w:rFonts w:ascii="黑体" w:hint="eastAsia"/>
        </w:rPr>
        <w:fldChar w:fldCharType="separate"/>
      </w:r>
      <w:r w:rsidR="00B5021F">
        <w:rPr>
          <w:rFonts w:ascii="黑体" w:hint="eastAsia"/>
        </w:rPr>
        <w:t>2021</w:t>
      </w:r>
      <w:r>
        <w:rPr>
          <w:rFonts w:ascii="黑体" w:hint="eastAsia"/>
        </w:rPr>
        <w:fldChar w:fldCharType="end"/>
      </w:r>
      <w:bookmarkEnd w:id="9"/>
      <w:r w:rsidR="00B5021F">
        <w:rPr>
          <w:rFonts w:ascii="黑体"/>
        </w:rPr>
        <w:t>-</w:t>
      </w:r>
      <w:bookmarkStart w:id="10" w:name="Text1"/>
      <w:r>
        <w:rPr>
          <w:rFonts w:ascii="黑体"/>
        </w:rPr>
        <w:fldChar w:fldCharType="begin">
          <w:ffData>
            <w:name w:val="Text1"/>
            <w:enabled/>
            <w:calcOnExit w:val="0"/>
            <w:textInput>
              <w:default w:val="XX"/>
              <w:maxLength w:val="2"/>
            </w:textInput>
          </w:ffData>
        </w:fldChar>
      </w:r>
      <w:r w:rsidR="00B5021F">
        <w:rPr>
          <w:rFonts w:ascii="黑体"/>
        </w:rPr>
        <w:instrText>FORMTEXT</w:instrText>
      </w:r>
      <w:r>
        <w:rPr>
          <w:rFonts w:ascii="黑体"/>
        </w:rPr>
      </w:r>
      <w:r>
        <w:rPr>
          <w:rFonts w:ascii="黑体"/>
        </w:rPr>
        <w:fldChar w:fldCharType="separate"/>
      </w:r>
      <w:r w:rsidR="00B5021F">
        <w:rPr>
          <w:rFonts w:ascii="黑体"/>
        </w:rPr>
        <w:t>XX</w:t>
      </w:r>
      <w:r>
        <w:rPr>
          <w:rFonts w:ascii="黑体"/>
        </w:rPr>
        <w:fldChar w:fldCharType="end"/>
      </w:r>
      <w:bookmarkEnd w:id="10"/>
      <w:r w:rsidR="00B5021F">
        <w:rPr>
          <w:rFonts w:ascii="黑体"/>
        </w:rPr>
        <w:t>-</w:t>
      </w:r>
      <w:r w:rsidR="003202C8">
        <w:rPr>
          <w:rFonts w:ascii="黑体"/>
        </w:rPr>
        <w:fldChar w:fldCharType="begin">
          <w:ffData>
            <w:name w:val="Text1"/>
            <w:enabled/>
            <w:calcOnExit w:val="0"/>
            <w:textInput>
              <w:default w:val="XX"/>
              <w:maxLength w:val="2"/>
            </w:textInput>
          </w:ffData>
        </w:fldChar>
      </w:r>
      <w:r w:rsidR="003202C8">
        <w:rPr>
          <w:rFonts w:ascii="黑体"/>
        </w:rPr>
        <w:instrText>FORMTEXT</w:instrText>
      </w:r>
      <w:r w:rsidR="003202C8">
        <w:rPr>
          <w:rFonts w:ascii="黑体"/>
        </w:rPr>
      </w:r>
      <w:r w:rsidR="003202C8">
        <w:rPr>
          <w:rFonts w:ascii="黑体"/>
        </w:rPr>
        <w:fldChar w:fldCharType="separate"/>
      </w:r>
      <w:r w:rsidR="003202C8">
        <w:rPr>
          <w:rFonts w:ascii="黑体"/>
        </w:rPr>
        <w:t>XX</w:t>
      </w:r>
      <w:r w:rsidR="003202C8">
        <w:rPr>
          <w:rFonts w:ascii="黑体"/>
        </w:rPr>
        <w:fldChar w:fldCharType="end"/>
      </w:r>
      <w:r w:rsidR="00B5021F">
        <w:rPr>
          <w:rFonts w:hint="eastAsia"/>
        </w:rPr>
        <w:t>发布</w:t>
      </w:r>
    </w:p>
    <w:bookmarkStart w:id="11" w:name="SY"/>
    <w:p w:rsidR="003706E4" w:rsidRDefault="003706E4">
      <w:pPr>
        <w:pStyle w:val="affffff7"/>
        <w:framePr w:w="2956" w:wrap="around" w:hAnchor="page" w:x="7921" w:y="14236"/>
      </w:pPr>
      <w:r>
        <w:rPr>
          <w:rFonts w:ascii="黑体" w:hint="eastAsia"/>
        </w:rPr>
        <w:fldChar w:fldCharType="begin">
          <w:ffData>
            <w:name w:val="SY"/>
            <w:enabled/>
            <w:calcOnExit w:val="0"/>
            <w:textInput>
              <w:default w:val="2021"/>
              <w:maxLength w:val="4"/>
            </w:textInput>
          </w:ffData>
        </w:fldChar>
      </w:r>
      <w:r w:rsidR="00B5021F">
        <w:rPr>
          <w:rFonts w:ascii="黑体" w:hint="eastAsia"/>
        </w:rPr>
        <w:instrText>FORMTEXT</w:instrText>
      </w:r>
      <w:r>
        <w:rPr>
          <w:rFonts w:ascii="黑体" w:hint="eastAsia"/>
        </w:rPr>
      </w:r>
      <w:r>
        <w:rPr>
          <w:rFonts w:ascii="黑体" w:hint="eastAsia"/>
        </w:rPr>
        <w:fldChar w:fldCharType="separate"/>
      </w:r>
      <w:r w:rsidR="00B5021F">
        <w:rPr>
          <w:rFonts w:ascii="黑体" w:hint="eastAsia"/>
        </w:rPr>
        <w:t>2021</w:t>
      </w:r>
      <w:r>
        <w:rPr>
          <w:rFonts w:ascii="黑体" w:hint="eastAsia"/>
        </w:rPr>
        <w:fldChar w:fldCharType="end"/>
      </w:r>
      <w:bookmarkEnd w:id="11"/>
      <w:r w:rsidR="00B5021F">
        <w:rPr>
          <w:rFonts w:ascii="黑体"/>
        </w:rPr>
        <w:t>-</w:t>
      </w:r>
      <w:bookmarkStart w:id="12" w:name="SM"/>
      <w:r>
        <w:rPr>
          <w:rFonts w:ascii="黑体"/>
        </w:rPr>
        <w:fldChar w:fldCharType="begin">
          <w:ffData>
            <w:name w:val="SM"/>
            <w:enabled/>
            <w:calcOnExit w:val="0"/>
            <w:textInput>
              <w:default w:val="XX"/>
              <w:maxLength w:val="2"/>
            </w:textInput>
          </w:ffData>
        </w:fldChar>
      </w:r>
      <w:r w:rsidR="00B5021F">
        <w:rPr>
          <w:rFonts w:ascii="黑体"/>
        </w:rPr>
        <w:instrText>FORMTEXT</w:instrText>
      </w:r>
      <w:r>
        <w:rPr>
          <w:rFonts w:ascii="黑体"/>
        </w:rPr>
      </w:r>
      <w:r>
        <w:rPr>
          <w:rFonts w:ascii="黑体"/>
        </w:rPr>
        <w:fldChar w:fldCharType="separate"/>
      </w:r>
      <w:r w:rsidR="00B5021F">
        <w:rPr>
          <w:rFonts w:ascii="黑体"/>
        </w:rPr>
        <w:t>XX</w:t>
      </w:r>
      <w:r>
        <w:rPr>
          <w:rFonts w:ascii="黑体"/>
        </w:rPr>
        <w:fldChar w:fldCharType="end"/>
      </w:r>
      <w:bookmarkEnd w:id="12"/>
      <w:r w:rsidR="00B5021F">
        <w:rPr>
          <w:rFonts w:ascii="黑体"/>
        </w:rPr>
        <w:t>-</w:t>
      </w:r>
      <w:r w:rsidR="003202C8">
        <w:rPr>
          <w:rFonts w:ascii="黑体"/>
        </w:rPr>
        <w:fldChar w:fldCharType="begin">
          <w:ffData>
            <w:name w:val="Text1"/>
            <w:enabled/>
            <w:calcOnExit w:val="0"/>
            <w:textInput>
              <w:default w:val="XX"/>
              <w:maxLength w:val="2"/>
            </w:textInput>
          </w:ffData>
        </w:fldChar>
      </w:r>
      <w:r w:rsidR="003202C8">
        <w:rPr>
          <w:rFonts w:ascii="黑体"/>
        </w:rPr>
        <w:instrText>FORMTEXT</w:instrText>
      </w:r>
      <w:r w:rsidR="003202C8">
        <w:rPr>
          <w:rFonts w:ascii="黑体"/>
        </w:rPr>
      </w:r>
      <w:r w:rsidR="003202C8">
        <w:rPr>
          <w:rFonts w:ascii="黑体"/>
        </w:rPr>
        <w:fldChar w:fldCharType="separate"/>
      </w:r>
      <w:r w:rsidR="003202C8">
        <w:rPr>
          <w:rFonts w:ascii="黑体"/>
        </w:rPr>
        <w:t>XX</w:t>
      </w:r>
      <w:r w:rsidR="003202C8">
        <w:rPr>
          <w:rFonts w:ascii="黑体"/>
        </w:rPr>
        <w:fldChar w:fldCharType="end"/>
      </w:r>
      <w:r w:rsidR="00B5021F">
        <w:rPr>
          <w:rFonts w:hint="eastAsia"/>
        </w:rPr>
        <w:t>实施</w:t>
      </w:r>
    </w:p>
    <w:bookmarkStart w:id="13" w:name="fm"/>
    <w:p w:rsidR="003706E4" w:rsidRDefault="003706E4">
      <w:pPr>
        <w:pStyle w:val="afffff6"/>
        <w:framePr w:wrap="around"/>
      </w:pPr>
      <w:r>
        <w:fldChar w:fldCharType="begin">
          <w:ffData>
            <w:name w:val="fm"/>
            <w:enabled/>
            <w:calcOnExit w:val="0"/>
            <w:textInput/>
          </w:ffData>
        </w:fldChar>
      </w:r>
      <w:r w:rsidR="00B5021F">
        <w:instrText xml:space="preserve"> FORMTEXT </w:instrText>
      </w:r>
      <w:r>
        <w:fldChar w:fldCharType="separate"/>
      </w:r>
      <w:r w:rsidR="00B5021F">
        <w:rPr>
          <w:rFonts w:hint="eastAsia"/>
          <w:lang/>
        </w:rPr>
        <w:t>沈阳</w:t>
      </w:r>
      <w:r w:rsidR="00B5021F">
        <w:rPr>
          <w:rFonts w:hint="eastAsia"/>
        </w:rPr>
        <w:t>市场监督管理局</w:t>
      </w:r>
      <w:r>
        <w:fldChar w:fldCharType="end"/>
      </w:r>
      <w:bookmarkEnd w:id="13"/>
      <w:r w:rsidR="00B5021F">
        <w:rPr>
          <w:rFonts w:ascii="MS Mincho" w:eastAsia="MS Mincho" w:hAnsi="MS Mincho" w:cs="MS Mincho" w:hint="eastAsia"/>
        </w:rPr>
        <w:t>   </w:t>
      </w:r>
      <w:r w:rsidR="00B5021F">
        <w:rPr>
          <w:rStyle w:val="affff"/>
          <w:rFonts w:hint="eastAsia"/>
        </w:rPr>
        <w:t>发布</w:t>
      </w:r>
    </w:p>
    <w:p w:rsidR="003706E4" w:rsidRDefault="003706E4">
      <w:pPr>
        <w:pStyle w:val="affa"/>
        <w:sectPr w:rsidR="003706E4">
          <w:headerReference w:type="even" r:id="rId9"/>
          <w:headerReference w:type="default" r:id="rId10"/>
          <w:footerReference w:type="even" r:id="rId11"/>
          <w:footerReference w:type="default" r:id="rId12"/>
          <w:headerReference w:type="first" r:id="rId13"/>
          <w:footerReference w:type="first" r:id="rId14"/>
          <w:pgSz w:w="11906" w:h="16838"/>
          <w:pgMar w:top="567" w:right="1134" w:bottom="1134" w:left="1417" w:header="0" w:footer="0" w:gutter="0"/>
          <w:pgNumType w:start="1"/>
          <w:cols w:space="425"/>
          <w:docGrid w:type="lines" w:linePitch="312"/>
        </w:sectPr>
      </w:pPr>
      <w:r>
        <w:pict>
          <v:shapetype id="_x0000_t32" coordsize="21600,21600" o:spt="32" o:oned="t" path="m,l21600,21600e" filled="f">
            <v:path arrowok="t" fillok="f" o:connecttype="none"/>
            <o:lock v:ext="edit" shapetype="t"/>
          </v:shapetype>
          <v:shape id="自选图形 3" o:spid="_x0000_s1028" type="#_x0000_t32" style="position:absolute;left:0;text-align:left;margin-left:-5.25pt;margin-top:709.65pt;width:483.75pt;height:0;z-index:251664384" o:gfxdata="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9ghZi2AAAAA0BAAAPAAAAAAAAAAEAIAAAACIAAABkcnMvZG93bnJldi54bWxQSwEC&#10;FAAUAAAACACHTuJAMlbsvPQBAADjAwAADgAAAAAAAAABACAAAAAnAQAAZHJzL2Uyb0RvYy54bWxQ&#10;SwUGAAAAAAYABgBZAQAAjQUAAAAA&#10;"/>
        </w:pict>
      </w:r>
      <w:r>
        <w:pict>
          <v:line id="直线 2" o:spid="_x0000_s1027" style="position:absolute;left:0;text-align:left;z-index:251659264" from="-.05pt,184.25pt" to="481.85pt,184.25pt"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QkHiX9cAAAAJAQAADwAA&#10;AAAAAAABACAAAAAiAAAAZHJzL2Rvd25yZXYueG1sUEsBAhQAFAAAAAgAh07iQMEJbzTeAQAAzwMA&#10;AA4AAAAAAAAAAQAgAAAAJgEAAGRycy9lMm9Eb2MueG1sUEsFBgAAAAAGAAYAWQEAAHYFAAAAAA==&#10;"/>
        </w:pict>
      </w:r>
    </w:p>
    <w:p w:rsidR="003706E4" w:rsidRDefault="00B5021F">
      <w:pPr>
        <w:pStyle w:val="afffff7"/>
      </w:pPr>
      <w:r>
        <w:rPr>
          <w:rFonts w:hint="eastAsia"/>
        </w:rPr>
        <w:lastRenderedPageBreak/>
        <w:t>前</w:t>
      </w:r>
      <w:bookmarkStart w:id="14" w:name="BKQY"/>
      <w:r>
        <w:rPr>
          <w:rFonts w:ascii="MS Mincho" w:eastAsia="MS Mincho" w:hAnsi="MS Mincho" w:cs="MS Mincho" w:hint="eastAsia"/>
        </w:rPr>
        <w:t>  </w:t>
      </w:r>
      <w:r>
        <w:rPr>
          <w:rFonts w:hint="eastAsia"/>
        </w:rPr>
        <w:t>言</w:t>
      </w:r>
      <w:bookmarkEnd w:id="14"/>
    </w:p>
    <w:p w:rsidR="003706E4" w:rsidRDefault="00B5021F">
      <w:pPr>
        <w:pStyle w:val="affa"/>
      </w:pPr>
      <w:r>
        <w:rPr>
          <w:rFonts w:hint="eastAsia"/>
        </w:rPr>
        <w:t>本标准按照</w:t>
      </w:r>
      <w:r>
        <w:rPr>
          <w:rFonts w:hint="eastAsia"/>
        </w:rPr>
        <w:t>GB/T1.1</w:t>
      </w:r>
      <w:r>
        <w:t>-2020</w:t>
      </w:r>
      <w:r>
        <w:rPr>
          <w:rFonts w:hint="eastAsia"/>
        </w:rPr>
        <w:t>起草规则编写。</w:t>
      </w:r>
    </w:p>
    <w:p w:rsidR="003706E4" w:rsidRDefault="00B5021F">
      <w:pPr>
        <w:ind w:firstLineChars="193" w:firstLine="405"/>
      </w:pPr>
      <w:r>
        <w:rPr>
          <w:rFonts w:hint="eastAsia"/>
        </w:rPr>
        <w:t>本标准由</w:t>
      </w:r>
      <w:r>
        <w:rPr>
          <w:rFonts w:hint="eastAsia"/>
          <w:lang/>
        </w:rPr>
        <w:t>沈阳市</w:t>
      </w:r>
      <w:r>
        <w:rPr>
          <w:rFonts w:hint="eastAsia"/>
        </w:rPr>
        <w:t>农业农村</w:t>
      </w:r>
      <w:r>
        <w:rPr>
          <w:rFonts w:hint="eastAsia"/>
          <w:lang/>
        </w:rPr>
        <w:t>局</w:t>
      </w:r>
      <w:r>
        <w:rPr>
          <w:rFonts w:hint="eastAsia"/>
        </w:rPr>
        <w:t>提出并归口管理。</w:t>
      </w:r>
    </w:p>
    <w:p w:rsidR="003706E4" w:rsidRDefault="00B5021F">
      <w:pPr>
        <w:ind w:firstLineChars="193" w:firstLine="405"/>
        <w:rPr>
          <w:szCs w:val="21"/>
        </w:rPr>
      </w:pPr>
      <w:r>
        <w:rPr>
          <w:rFonts w:ascii="宋体" w:hAnsi="宋体" w:hint="eastAsia"/>
        </w:rPr>
        <w:t>本标准起草单位：沈阳市农业品牌发展促进会</w:t>
      </w:r>
      <w:r>
        <w:rPr>
          <w:rFonts w:ascii="宋体" w:hAnsi="宋体" w:hint="eastAsia"/>
          <w:lang/>
        </w:rPr>
        <w:t>、</w:t>
      </w:r>
      <w:r>
        <w:rPr>
          <w:rFonts w:ascii="宋体" w:hAnsi="宋体" w:hint="eastAsia"/>
        </w:rPr>
        <w:t>辽宁省老科学技术工作者协会农业分会、沈阳市苏家屯区永乐街道</w:t>
      </w:r>
      <w:r>
        <w:rPr>
          <w:rFonts w:ascii="宋体" w:hAnsi="宋体" w:hint="eastAsia"/>
          <w:lang/>
        </w:rPr>
        <w:t>、</w:t>
      </w:r>
      <w:r>
        <w:rPr>
          <w:rFonts w:hint="eastAsia"/>
          <w:lang/>
        </w:rPr>
        <w:t>辽宁省农业科学院、</w:t>
      </w:r>
      <w:r>
        <w:rPr>
          <w:rFonts w:ascii="宋体" w:hAnsi="宋体" w:hint="eastAsia"/>
          <w:lang/>
        </w:rPr>
        <w:t>辽宁省农产品质量安全中心、</w:t>
      </w:r>
      <w:r>
        <w:rPr>
          <w:rFonts w:hint="eastAsia"/>
          <w:lang/>
        </w:rPr>
        <w:t>辽宁省农业发展服务中心、</w:t>
      </w:r>
      <w:r>
        <w:rPr>
          <w:rFonts w:ascii="宋体" w:hAnsi="宋体" w:hint="eastAsia"/>
        </w:rPr>
        <w:t>盘锦鑫叶农业科技有限公司、</w:t>
      </w:r>
      <w:r>
        <w:rPr>
          <w:rFonts w:ascii="宋体" w:hAnsi="宋体" w:hint="eastAsia"/>
          <w:lang/>
        </w:rPr>
        <w:t>辽宁省现代农业生产基地建设工程中心。</w:t>
      </w:r>
    </w:p>
    <w:p w:rsidR="003706E4" w:rsidRDefault="00B5021F">
      <w:pPr>
        <w:ind w:firstLineChars="200" w:firstLine="420"/>
      </w:pPr>
      <w:r>
        <w:rPr>
          <w:rFonts w:ascii="宋体" w:hAnsi="宋体" w:hint="eastAsia"/>
          <w:kern w:val="0"/>
        </w:rPr>
        <w:t>本标准起草人：赵义平、</w:t>
      </w:r>
      <w:r>
        <w:rPr>
          <w:rFonts w:ascii="宋体" w:hAnsi="宋体" w:hint="eastAsia"/>
          <w:kern w:val="0"/>
          <w:lang/>
        </w:rPr>
        <w:t>赵丽丽、</w:t>
      </w:r>
      <w:r>
        <w:rPr>
          <w:rFonts w:hint="eastAsia"/>
          <w:lang/>
        </w:rPr>
        <w:t>李世轩</w:t>
      </w:r>
      <w:r>
        <w:rPr>
          <w:rFonts w:ascii="宋体" w:hAnsi="宋体" w:hint="eastAsia"/>
          <w:kern w:val="0"/>
          <w:lang/>
        </w:rPr>
        <w:t>、</w:t>
      </w:r>
      <w:r>
        <w:rPr>
          <w:rFonts w:hint="eastAsia"/>
          <w:lang/>
        </w:rPr>
        <w:t>杨远</w:t>
      </w:r>
      <w:r>
        <w:rPr>
          <w:rFonts w:ascii="宋体" w:hAnsi="宋体" w:hint="eastAsia"/>
          <w:lang/>
        </w:rPr>
        <w:t>、</w:t>
      </w:r>
      <w:r>
        <w:rPr>
          <w:rFonts w:hint="eastAsia"/>
          <w:lang/>
        </w:rPr>
        <w:t>陈菁、里里、</w:t>
      </w:r>
      <w:r>
        <w:rPr>
          <w:rFonts w:ascii="宋体" w:hAnsi="宋体" w:hint="eastAsia"/>
          <w:lang/>
        </w:rPr>
        <w:t>王艳、魏玉红</w:t>
      </w:r>
      <w:r>
        <w:rPr>
          <w:rFonts w:ascii="宋体" w:hAnsi="宋体" w:hint="eastAsia"/>
          <w:kern w:val="0"/>
        </w:rPr>
        <w:t>。</w:t>
      </w:r>
    </w:p>
    <w:p w:rsidR="003706E4" w:rsidRDefault="00B5021F">
      <w:pPr>
        <w:pStyle w:val="affa"/>
        <w:rPr>
          <w:rFonts w:hAnsi="宋体"/>
          <w:kern w:val="2"/>
          <w:szCs w:val="22"/>
        </w:rPr>
      </w:pPr>
      <w:r>
        <w:rPr>
          <w:rFonts w:hAnsi="宋体" w:hint="eastAsia"/>
          <w:kern w:val="2"/>
          <w:szCs w:val="22"/>
        </w:rPr>
        <w:t>本标准发布实施后，任何单位和个人如有问题和意见建议，均可以通过来电和来函等方式进行反馈，我们将及时答复并认真处理，根据实际情况依法进行评估及复审。</w:t>
      </w:r>
    </w:p>
    <w:p w:rsidR="003706E4" w:rsidRDefault="00B5021F">
      <w:pPr>
        <w:pStyle w:val="affa"/>
        <w:rPr>
          <w:rFonts w:hAnsi="宋体"/>
          <w:kern w:val="2"/>
          <w:szCs w:val="22"/>
        </w:rPr>
      </w:pPr>
      <w:r>
        <w:rPr>
          <w:rFonts w:hAnsi="宋体" w:hint="eastAsia"/>
          <w:kern w:val="2"/>
          <w:szCs w:val="22"/>
        </w:rPr>
        <w:t>归口管理部门通讯地址：</w:t>
      </w:r>
      <w:r>
        <w:rPr>
          <w:rFonts w:hAnsi="宋体" w:hint="eastAsia"/>
          <w:kern w:val="2"/>
          <w:szCs w:val="22"/>
          <w:lang/>
        </w:rPr>
        <w:t>沈阳市</w:t>
      </w:r>
      <w:r>
        <w:rPr>
          <w:rFonts w:hAnsi="宋体" w:hint="eastAsia"/>
          <w:kern w:val="2"/>
          <w:szCs w:val="22"/>
        </w:rPr>
        <w:t>农业农村</w:t>
      </w:r>
      <w:r>
        <w:rPr>
          <w:rFonts w:hAnsi="宋体" w:hint="eastAsia"/>
          <w:kern w:val="2"/>
          <w:szCs w:val="22"/>
          <w:lang/>
        </w:rPr>
        <w:t>局</w:t>
      </w:r>
      <w:r>
        <w:rPr>
          <w:rFonts w:hAnsi="宋体" w:hint="eastAsia"/>
          <w:kern w:val="2"/>
          <w:szCs w:val="22"/>
        </w:rPr>
        <w:t>（沈阳市和平区</w:t>
      </w:r>
      <w:r>
        <w:rPr>
          <w:rFonts w:hAnsi="宋体" w:hint="eastAsia"/>
          <w:kern w:val="2"/>
          <w:szCs w:val="22"/>
          <w:lang/>
        </w:rPr>
        <w:t>十一纬路</w:t>
      </w:r>
      <w:r>
        <w:rPr>
          <w:rFonts w:hAnsi="宋体"/>
          <w:kern w:val="2"/>
          <w:szCs w:val="22"/>
          <w:lang/>
        </w:rPr>
        <w:t>36</w:t>
      </w:r>
      <w:r>
        <w:rPr>
          <w:rFonts w:hAnsi="宋体" w:hint="eastAsia"/>
          <w:kern w:val="2"/>
          <w:szCs w:val="22"/>
          <w:lang/>
        </w:rPr>
        <w:t>号</w:t>
      </w:r>
      <w:r>
        <w:rPr>
          <w:rFonts w:hAnsi="宋体" w:hint="eastAsia"/>
          <w:kern w:val="2"/>
          <w:szCs w:val="22"/>
        </w:rPr>
        <w:t>），联系电话：</w:t>
      </w:r>
      <w:r>
        <w:rPr>
          <w:rFonts w:hAnsi="宋体"/>
          <w:kern w:val="2"/>
          <w:szCs w:val="22"/>
        </w:rPr>
        <w:t>024-82703839</w:t>
      </w:r>
    </w:p>
    <w:p w:rsidR="003706E4" w:rsidRDefault="00B5021F">
      <w:pPr>
        <w:pStyle w:val="affa"/>
        <w:rPr>
          <w:rFonts w:hAnsi="宋体"/>
          <w:kern w:val="2"/>
          <w:szCs w:val="22"/>
        </w:rPr>
      </w:pPr>
      <w:r>
        <w:rPr>
          <w:rFonts w:hAnsi="宋体" w:hint="eastAsia"/>
          <w:kern w:val="2"/>
          <w:szCs w:val="22"/>
        </w:rPr>
        <w:t>标准起草单位通讯地址：</w:t>
      </w:r>
      <w:r>
        <w:rPr>
          <w:rFonts w:hAnsi="宋体"/>
          <w:kern w:val="2"/>
          <w:szCs w:val="22"/>
        </w:rPr>
        <w:t>辽宁省老科学技术工作者协会农业分会</w:t>
      </w:r>
      <w:r>
        <w:rPr>
          <w:rFonts w:hAnsi="宋体" w:hint="eastAsia"/>
          <w:kern w:val="2"/>
          <w:szCs w:val="22"/>
        </w:rPr>
        <w:t>（辽宁省</w:t>
      </w:r>
      <w:r>
        <w:rPr>
          <w:rFonts w:hAnsi="宋体"/>
          <w:kern w:val="2"/>
          <w:szCs w:val="22"/>
        </w:rPr>
        <w:t>沈阳市皇姑区长江街</w:t>
      </w:r>
      <w:r>
        <w:rPr>
          <w:rFonts w:hAnsi="宋体"/>
          <w:kern w:val="2"/>
          <w:szCs w:val="22"/>
        </w:rPr>
        <w:t>162</w:t>
      </w:r>
      <w:r>
        <w:rPr>
          <w:rFonts w:hAnsi="宋体" w:hint="eastAsia"/>
          <w:kern w:val="2"/>
          <w:szCs w:val="22"/>
        </w:rPr>
        <w:t>号），联系电话：</w:t>
      </w:r>
      <w:r>
        <w:rPr>
          <w:rFonts w:hAnsi="宋体" w:hint="eastAsia"/>
          <w:kern w:val="2"/>
          <w:szCs w:val="22"/>
        </w:rPr>
        <w:t>0</w:t>
      </w:r>
      <w:r>
        <w:rPr>
          <w:rFonts w:hAnsi="宋体"/>
          <w:kern w:val="2"/>
          <w:szCs w:val="22"/>
        </w:rPr>
        <w:t>24</w:t>
      </w:r>
      <w:r>
        <w:rPr>
          <w:rFonts w:hAnsi="宋体" w:hint="eastAsia"/>
          <w:kern w:val="2"/>
          <w:szCs w:val="22"/>
        </w:rPr>
        <w:t>-</w:t>
      </w:r>
      <w:r>
        <w:rPr>
          <w:rFonts w:hAnsi="宋体"/>
          <w:kern w:val="2"/>
          <w:szCs w:val="22"/>
        </w:rPr>
        <w:t>86262</w:t>
      </w:r>
      <w:r>
        <w:rPr>
          <w:rFonts w:hAnsi="宋体"/>
          <w:kern w:val="2"/>
          <w:szCs w:val="22"/>
        </w:rPr>
        <w:t>599</w:t>
      </w:r>
      <w:r>
        <w:rPr>
          <w:rFonts w:hAnsi="宋体"/>
          <w:kern w:val="2"/>
          <w:szCs w:val="22"/>
        </w:rPr>
        <w:t>，</w:t>
      </w:r>
      <w:r>
        <w:rPr>
          <w:rFonts w:hAnsi="宋体"/>
          <w:kern w:val="2"/>
          <w:szCs w:val="22"/>
        </w:rPr>
        <w:t>86845117</w:t>
      </w:r>
      <w:r>
        <w:rPr>
          <w:rFonts w:hAnsi="宋体"/>
          <w:kern w:val="2"/>
          <w:szCs w:val="22"/>
        </w:rPr>
        <w:t>。</w:t>
      </w:r>
    </w:p>
    <w:p w:rsidR="003706E4" w:rsidRDefault="003706E4">
      <w:pPr>
        <w:pStyle w:val="affa"/>
        <w:rPr>
          <w:rFonts w:hAnsi="宋体"/>
          <w:kern w:val="2"/>
          <w:szCs w:val="22"/>
        </w:rPr>
      </w:pPr>
    </w:p>
    <w:p w:rsidR="003706E4" w:rsidRDefault="003706E4">
      <w:pPr>
        <w:pStyle w:val="affa"/>
      </w:pPr>
    </w:p>
    <w:p w:rsidR="003706E4" w:rsidRDefault="003706E4">
      <w:pPr>
        <w:pStyle w:val="affa"/>
        <w:ind w:firstLineChars="0" w:firstLine="0"/>
      </w:pPr>
    </w:p>
    <w:p w:rsidR="003706E4" w:rsidRDefault="003706E4">
      <w:pPr>
        <w:pStyle w:val="affa"/>
        <w:sectPr w:rsidR="003706E4">
          <w:headerReference w:type="default" r:id="rId15"/>
          <w:footerReference w:type="default" r:id="rId16"/>
          <w:pgSz w:w="11906" w:h="16838"/>
          <w:pgMar w:top="567" w:right="1134" w:bottom="1134" w:left="1417" w:header="1418" w:footer="1134" w:gutter="0"/>
          <w:pgNumType w:fmt="upperRoman" w:start="1"/>
          <w:cols w:space="425"/>
          <w:formProt w:val="0"/>
          <w:docGrid w:type="lines" w:linePitch="312"/>
        </w:sectPr>
      </w:pPr>
    </w:p>
    <w:p w:rsidR="003706E4" w:rsidRDefault="00B5021F">
      <w:pPr>
        <w:pStyle w:val="afff3"/>
      </w:pPr>
      <w:bookmarkStart w:id="15" w:name="StandardName"/>
      <w:r>
        <w:rPr>
          <w:rFonts w:hint="eastAsia"/>
          <w:lang/>
        </w:rPr>
        <w:lastRenderedPageBreak/>
        <w:t>设施夏秋黄瓜种植</w:t>
      </w:r>
      <w:r>
        <w:rPr>
          <w:rFonts w:hint="eastAsia"/>
        </w:rPr>
        <w:t>技术规程</w:t>
      </w:r>
      <w:bookmarkEnd w:id="15"/>
    </w:p>
    <w:p w:rsidR="003706E4" w:rsidRDefault="00B5021F">
      <w:pPr>
        <w:pStyle w:val="a3"/>
        <w:spacing w:before="312" w:after="312"/>
      </w:pPr>
      <w:r>
        <w:rPr>
          <w:rFonts w:hint="eastAsia"/>
        </w:rPr>
        <w:t>范围</w:t>
      </w:r>
    </w:p>
    <w:p w:rsidR="003706E4" w:rsidRDefault="00B5021F">
      <w:pPr>
        <w:pStyle w:val="affa"/>
      </w:pPr>
      <w:r>
        <w:rPr>
          <w:rFonts w:hint="eastAsia"/>
        </w:rPr>
        <w:t>本标准规定了</w:t>
      </w:r>
      <w:r>
        <w:rPr>
          <w:rFonts w:hint="eastAsia"/>
          <w:lang/>
        </w:rPr>
        <w:t>设施夏秋黄瓜种植中的秧苗培育</w:t>
      </w:r>
      <w:r>
        <w:rPr>
          <w:rFonts w:hint="eastAsia"/>
        </w:rPr>
        <w:t>、定植</w:t>
      </w:r>
      <w:r>
        <w:rPr>
          <w:rFonts w:hint="eastAsia"/>
          <w:lang/>
        </w:rPr>
        <w:t>前准备</w:t>
      </w:r>
      <w:r>
        <w:rPr>
          <w:rFonts w:hint="eastAsia"/>
        </w:rPr>
        <w:t>、</w:t>
      </w:r>
      <w:r>
        <w:rPr>
          <w:rFonts w:hint="eastAsia"/>
          <w:lang/>
        </w:rPr>
        <w:t>定植前管理</w:t>
      </w:r>
      <w:r>
        <w:rPr>
          <w:rFonts w:hint="eastAsia"/>
        </w:rPr>
        <w:t>、</w:t>
      </w:r>
      <w:r>
        <w:rPr>
          <w:rFonts w:hint="eastAsia"/>
          <w:lang/>
        </w:rPr>
        <w:t>甩蔓期管理</w:t>
      </w:r>
      <w:r>
        <w:rPr>
          <w:rFonts w:hint="eastAsia"/>
        </w:rPr>
        <w:t>、坐</w:t>
      </w:r>
      <w:r>
        <w:rPr>
          <w:rFonts w:hint="eastAsia"/>
          <w:lang/>
        </w:rPr>
        <w:t>瓜期管理、采收与贮藏</w:t>
      </w:r>
      <w:r>
        <w:rPr>
          <w:rFonts w:hint="eastAsia"/>
        </w:rPr>
        <w:t>和生产记录的要求。</w:t>
      </w:r>
    </w:p>
    <w:p w:rsidR="003706E4" w:rsidRDefault="00B5021F">
      <w:pPr>
        <w:pStyle w:val="affa"/>
      </w:pPr>
      <w:r>
        <w:rPr>
          <w:rFonts w:hint="eastAsia"/>
        </w:rPr>
        <w:t>本标准适宜</w:t>
      </w:r>
      <w:r>
        <w:rPr>
          <w:rFonts w:hint="eastAsia"/>
          <w:lang/>
        </w:rPr>
        <w:t>设施夏秋黄瓜种植</w:t>
      </w:r>
      <w:r>
        <w:rPr>
          <w:rFonts w:hint="eastAsia"/>
        </w:rPr>
        <w:t>栽培生产。</w:t>
      </w:r>
    </w:p>
    <w:p w:rsidR="003706E4" w:rsidRDefault="00B5021F">
      <w:pPr>
        <w:pStyle w:val="a3"/>
        <w:spacing w:before="312" w:after="312"/>
      </w:pPr>
      <w:r>
        <w:rPr>
          <w:rFonts w:hint="eastAsia"/>
        </w:rPr>
        <w:t>规范性引用文件</w:t>
      </w:r>
    </w:p>
    <w:p w:rsidR="003706E4" w:rsidRDefault="00B5021F">
      <w:pPr>
        <w:pStyle w:val="affa"/>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3706E4" w:rsidRDefault="00B5021F">
      <w:pPr>
        <w:pStyle w:val="affa"/>
      </w:pPr>
      <w:r>
        <w:rPr>
          <w:rFonts w:hint="eastAsia"/>
          <w:szCs w:val="21"/>
        </w:rPr>
        <w:t xml:space="preserve">GB/T 8321 </w:t>
      </w:r>
      <w:r>
        <w:rPr>
          <w:rFonts w:hint="eastAsia"/>
          <w:szCs w:val="21"/>
        </w:rPr>
        <w:t>农药合理使用准则</w:t>
      </w:r>
    </w:p>
    <w:p w:rsidR="003706E4" w:rsidRDefault="00B5021F">
      <w:pPr>
        <w:pStyle w:val="affa"/>
      </w:pPr>
      <w:r>
        <w:rPr>
          <w:rFonts w:hint="eastAsia"/>
        </w:rPr>
        <w:t xml:space="preserve">DB21/T 2387  </w:t>
      </w:r>
      <w:r>
        <w:rPr>
          <w:rFonts w:hint="eastAsia"/>
        </w:rPr>
        <w:t>蔬菜工厂化育苗技术规程</w:t>
      </w:r>
      <w:r>
        <w:rPr>
          <w:rFonts w:hint="eastAsia"/>
        </w:rPr>
        <w:t xml:space="preserve">  </w:t>
      </w:r>
      <w:r>
        <w:rPr>
          <w:rFonts w:hint="eastAsia"/>
        </w:rPr>
        <w:t>总则</w:t>
      </w:r>
    </w:p>
    <w:p w:rsidR="003706E4" w:rsidRDefault="00B5021F">
      <w:pPr>
        <w:pStyle w:val="affa"/>
      </w:pPr>
      <w:r>
        <w:rPr>
          <w:rFonts w:hint="eastAsia"/>
        </w:rPr>
        <w:t xml:space="preserve">DB21/T 3125  </w:t>
      </w:r>
      <w:r>
        <w:rPr>
          <w:rFonts w:hint="eastAsia"/>
        </w:rPr>
        <w:t>设施蔬菜病虫害防治技术规程</w:t>
      </w:r>
      <w:r>
        <w:rPr>
          <w:rFonts w:hint="eastAsia"/>
        </w:rPr>
        <w:t xml:space="preserve">  </w:t>
      </w:r>
      <w:r>
        <w:rPr>
          <w:rFonts w:hint="eastAsia"/>
        </w:rPr>
        <w:t>总则</w:t>
      </w:r>
    </w:p>
    <w:p w:rsidR="003706E4" w:rsidRDefault="00B5021F">
      <w:pPr>
        <w:pStyle w:val="affa"/>
      </w:pPr>
      <w:r>
        <w:rPr>
          <w:rFonts w:hint="eastAsia"/>
        </w:rPr>
        <w:t>DB21/T 3</w:t>
      </w:r>
      <w:r>
        <w:t>289</w:t>
      </w:r>
      <w:r>
        <w:rPr>
          <w:rFonts w:hint="eastAsia"/>
        </w:rPr>
        <w:t xml:space="preserve">  </w:t>
      </w:r>
      <w:r>
        <w:rPr>
          <w:rFonts w:hint="eastAsia"/>
        </w:rPr>
        <w:t>设施蔬菜</w:t>
      </w:r>
      <w:r>
        <w:rPr>
          <w:rFonts w:hint="eastAsia"/>
          <w:lang/>
        </w:rPr>
        <w:t>生产施肥</w:t>
      </w:r>
      <w:r>
        <w:rPr>
          <w:rFonts w:hint="eastAsia"/>
        </w:rPr>
        <w:t>技术</w:t>
      </w:r>
      <w:r>
        <w:rPr>
          <w:rFonts w:hint="eastAsia"/>
          <w:lang/>
        </w:rPr>
        <w:t>规范</w:t>
      </w:r>
    </w:p>
    <w:p w:rsidR="003706E4" w:rsidRDefault="00B5021F">
      <w:pPr>
        <w:pStyle w:val="a3"/>
        <w:spacing w:before="312" w:after="312"/>
      </w:pPr>
      <w:r>
        <w:rPr>
          <w:rFonts w:hint="eastAsia"/>
        </w:rPr>
        <w:t>术语和定义</w:t>
      </w:r>
    </w:p>
    <w:p w:rsidR="003706E4" w:rsidRDefault="00B5021F">
      <w:pPr>
        <w:pStyle w:val="affa"/>
      </w:pPr>
      <w:r>
        <w:t>下列术语和定义适用于本文件。</w:t>
      </w:r>
    </w:p>
    <w:p w:rsidR="003706E4" w:rsidRDefault="003706E4">
      <w:pPr>
        <w:pStyle w:val="a4"/>
        <w:spacing w:before="156" w:after="156"/>
        <w:ind w:left="0"/>
      </w:pPr>
    </w:p>
    <w:p w:rsidR="003706E4" w:rsidRDefault="00B5021F">
      <w:pPr>
        <w:pStyle w:val="a4"/>
        <w:numPr>
          <w:ilvl w:val="1"/>
          <w:numId w:val="0"/>
        </w:numPr>
        <w:spacing w:before="156" w:after="156"/>
        <w:ind w:firstLineChars="200" w:firstLine="420"/>
      </w:pPr>
      <w:r>
        <w:rPr>
          <w:rFonts w:hint="eastAsia"/>
          <w:lang/>
        </w:rPr>
        <w:t>设施夏秋黄瓜</w:t>
      </w:r>
    </w:p>
    <w:p w:rsidR="003706E4" w:rsidRDefault="00B5021F">
      <w:pPr>
        <w:widowControl/>
        <w:ind w:firstLineChars="200" w:firstLine="420"/>
        <w:jc w:val="left"/>
        <w:rPr>
          <w:rFonts w:ascii="Arial" w:hAnsi="Arial" w:cs="Arial"/>
          <w:color w:val="333333"/>
          <w:kern w:val="0"/>
          <w:szCs w:val="21"/>
          <w:shd w:val="clear" w:color="auto" w:fill="FFFFFF"/>
          <w:lang/>
        </w:rPr>
      </w:pPr>
      <w:r>
        <w:rPr>
          <w:rFonts w:ascii="Arial" w:hAnsi="Arial" w:cs="Arial" w:hint="eastAsia"/>
          <w:color w:val="333333"/>
          <w:kern w:val="0"/>
          <w:szCs w:val="21"/>
          <w:shd w:val="clear" w:color="auto" w:fill="FFFFFF"/>
          <w:lang/>
        </w:rPr>
        <w:t>是指</w:t>
      </w:r>
      <w:r>
        <w:rPr>
          <w:rFonts w:ascii="Arial" w:hAnsi="Arial" w:cs="Arial"/>
          <w:color w:val="333333"/>
          <w:kern w:val="0"/>
          <w:szCs w:val="21"/>
          <w:shd w:val="clear" w:color="auto" w:fill="FFFFFF"/>
          <w:lang/>
        </w:rPr>
        <w:t>6</w:t>
      </w:r>
      <w:r>
        <w:rPr>
          <w:rFonts w:ascii="Arial" w:hAnsi="Arial" w:cs="Arial" w:hint="eastAsia"/>
          <w:color w:val="333333"/>
          <w:kern w:val="0"/>
          <w:szCs w:val="21"/>
          <w:shd w:val="clear" w:color="auto" w:fill="FFFFFF"/>
          <w:lang/>
        </w:rPr>
        <w:t>～</w:t>
      </w:r>
      <w:r>
        <w:rPr>
          <w:rFonts w:ascii="Arial" w:hAnsi="Arial" w:cs="Arial" w:hint="eastAsia"/>
          <w:color w:val="333333"/>
          <w:kern w:val="0"/>
          <w:szCs w:val="21"/>
          <w:shd w:val="clear" w:color="auto" w:fill="FFFFFF"/>
          <w:lang/>
        </w:rPr>
        <w:t>8</w:t>
      </w:r>
      <w:r>
        <w:rPr>
          <w:rFonts w:ascii="Arial" w:hAnsi="Arial" w:cs="Arial" w:hint="eastAsia"/>
          <w:color w:val="333333"/>
          <w:kern w:val="0"/>
          <w:szCs w:val="21"/>
          <w:shd w:val="clear" w:color="auto" w:fill="FFFFFF"/>
          <w:lang/>
        </w:rPr>
        <w:t>月在温室大棚种开始定植或直播的黄瓜。播种越晚温度越高，对黄瓜植株雌花生长影响越大，宜适当早播及早定植。苗期需要采取促进雌花形成的必要措施，否则会出现不结瓜现象。宜选雌性系品种。苗龄</w:t>
      </w:r>
      <w:r>
        <w:rPr>
          <w:rFonts w:ascii="Arial" w:hAnsi="Arial" w:cs="Arial"/>
          <w:color w:val="333333"/>
          <w:kern w:val="0"/>
          <w:szCs w:val="21"/>
          <w:shd w:val="clear" w:color="auto" w:fill="FFFFFF"/>
          <w:lang/>
        </w:rPr>
        <w:t>25</w:t>
      </w:r>
      <w:r>
        <w:rPr>
          <w:rFonts w:ascii="Arial" w:hAnsi="Arial" w:cs="Arial" w:hint="eastAsia"/>
          <w:color w:val="333333"/>
          <w:kern w:val="0"/>
          <w:szCs w:val="21"/>
          <w:shd w:val="clear" w:color="auto" w:fill="FFFFFF"/>
          <w:lang/>
        </w:rPr>
        <w:t>～</w:t>
      </w:r>
      <w:r>
        <w:rPr>
          <w:rFonts w:ascii="Arial" w:hAnsi="Arial" w:cs="Arial"/>
          <w:color w:val="333333"/>
          <w:kern w:val="0"/>
          <w:szCs w:val="21"/>
          <w:shd w:val="clear" w:color="auto" w:fill="FFFFFF"/>
          <w:lang/>
        </w:rPr>
        <w:t>30</w:t>
      </w:r>
      <w:r>
        <w:rPr>
          <w:rFonts w:ascii="Arial" w:hAnsi="Arial" w:cs="Arial" w:hint="eastAsia"/>
          <w:color w:val="333333"/>
          <w:kern w:val="0"/>
          <w:szCs w:val="21"/>
          <w:shd w:val="clear" w:color="auto" w:fill="FFFFFF"/>
          <w:lang/>
        </w:rPr>
        <w:t>d</w:t>
      </w:r>
      <w:r>
        <w:rPr>
          <w:rFonts w:ascii="Arial" w:hAnsi="Arial" w:cs="Arial" w:hint="eastAsia"/>
          <w:color w:val="333333"/>
          <w:kern w:val="0"/>
          <w:szCs w:val="21"/>
          <w:shd w:val="clear" w:color="auto" w:fill="FFFFFF"/>
          <w:lang/>
        </w:rPr>
        <w:t>。采收期在</w:t>
      </w:r>
      <w:r>
        <w:rPr>
          <w:rFonts w:ascii="Arial" w:hAnsi="Arial" w:cs="Arial"/>
          <w:color w:val="333333"/>
          <w:kern w:val="0"/>
          <w:szCs w:val="21"/>
          <w:shd w:val="clear" w:color="auto" w:fill="FFFFFF"/>
          <w:lang/>
        </w:rPr>
        <w:t>8</w:t>
      </w:r>
      <w:r>
        <w:rPr>
          <w:rFonts w:ascii="Arial" w:hAnsi="Arial" w:cs="Arial" w:hint="eastAsia"/>
          <w:color w:val="333333"/>
          <w:kern w:val="0"/>
          <w:szCs w:val="21"/>
          <w:shd w:val="clear" w:color="auto" w:fill="FFFFFF"/>
          <w:lang/>
        </w:rPr>
        <w:t>初～</w:t>
      </w:r>
      <w:r>
        <w:rPr>
          <w:rFonts w:ascii="Arial" w:hAnsi="Arial" w:cs="Arial"/>
          <w:color w:val="333333"/>
          <w:kern w:val="0"/>
          <w:szCs w:val="21"/>
          <w:shd w:val="clear" w:color="auto" w:fill="FFFFFF"/>
          <w:lang/>
        </w:rPr>
        <w:t>9</w:t>
      </w:r>
      <w:r>
        <w:rPr>
          <w:rFonts w:ascii="Arial" w:hAnsi="Arial" w:cs="Arial" w:hint="eastAsia"/>
          <w:color w:val="333333"/>
          <w:kern w:val="0"/>
          <w:szCs w:val="21"/>
          <w:shd w:val="clear" w:color="auto" w:fill="FFFFFF"/>
          <w:lang/>
        </w:rPr>
        <w:t>月底，采收期为一个多月。</w:t>
      </w:r>
    </w:p>
    <w:p w:rsidR="003706E4" w:rsidRDefault="00B5021F">
      <w:pPr>
        <w:pStyle w:val="a3"/>
        <w:spacing w:before="312" w:after="312"/>
      </w:pPr>
      <w:r>
        <w:rPr>
          <w:rFonts w:hint="eastAsia"/>
          <w:lang/>
        </w:rPr>
        <w:t>秧苗培育</w:t>
      </w:r>
    </w:p>
    <w:p w:rsidR="003706E4" w:rsidRDefault="00B5021F">
      <w:pPr>
        <w:pStyle w:val="a4"/>
        <w:spacing w:before="156" w:after="156"/>
        <w:ind w:left="0"/>
        <w:rPr>
          <w:szCs w:val="20"/>
          <w:lang/>
        </w:rPr>
      </w:pPr>
      <w:r>
        <w:rPr>
          <w:rFonts w:hint="eastAsia"/>
          <w:szCs w:val="20"/>
          <w:lang/>
        </w:rPr>
        <w:t>品种选择</w:t>
      </w:r>
    </w:p>
    <w:p w:rsidR="003706E4" w:rsidRDefault="00B5021F">
      <w:pPr>
        <w:widowControl/>
        <w:ind w:firstLineChars="233" w:firstLine="489"/>
        <w:jc w:val="left"/>
        <w:rPr>
          <w:rFonts w:ascii="Arial" w:hAnsi="Arial" w:cs="Arial"/>
          <w:color w:val="333333"/>
          <w:kern w:val="0"/>
          <w:szCs w:val="21"/>
          <w:shd w:val="clear" w:color="auto" w:fill="FFFFFF"/>
          <w:lang/>
        </w:rPr>
      </w:pPr>
      <w:r>
        <w:rPr>
          <w:rFonts w:ascii="Arial" w:hAnsi="Arial" w:cs="Arial" w:hint="eastAsia"/>
          <w:color w:val="333333"/>
          <w:kern w:val="0"/>
          <w:szCs w:val="21"/>
          <w:shd w:val="clear" w:color="auto" w:fill="FFFFFF"/>
          <w:lang/>
        </w:rPr>
        <w:t>栽培时应选择抗热、耐涝、抗病、高产、生长势强的品种。不宜选择适宜冬春茬栽培的品种，宜选雌性系品种，以免长秧不坐瓜。</w:t>
      </w:r>
    </w:p>
    <w:p w:rsidR="003706E4" w:rsidRDefault="00B5021F">
      <w:pPr>
        <w:pStyle w:val="a4"/>
        <w:spacing w:before="156" w:after="156"/>
        <w:ind w:left="0"/>
        <w:rPr>
          <w:szCs w:val="20"/>
          <w:lang/>
        </w:rPr>
      </w:pPr>
      <w:r>
        <w:rPr>
          <w:rFonts w:hint="eastAsia"/>
          <w:szCs w:val="20"/>
          <w:lang/>
        </w:rPr>
        <w:t>种子处理</w:t>
      </w:r>
    </w:p>
    <w:p w:rsidR="003706E4" w:rsidRDefault="00B5021F">
      <w:pPr>
        <w:pStyle w:val="affa"/>
      </w:pPr>
      <w:r>
        <w:rPr>
          <w:rFonts w:hint="eastAsia"/>
          <w:lang/>
        </w:rPr>
        <w:t>播种前</w:t>
      </w:r>
      <w:r>
        <w:rPr>
          <w:lang/>
        </w:rPr>
        <w:t>1</w:t>
      </w:r>
      <w:r>
        <w:rPr>
          <w:rFonts w:hint="eastAsia"/>
          <w:lang/>
        </w:rPr>
        <w:t>～</w:t>
      </w:r>
      <w:r>
        <w:rPr>
          <w:lang/>
        </w:rPr>
        <w:t>2</w:t>
      </w:r>
      <w:r>
        <w:rPr>
          <w:rFonts w:hint="eastAsia"/>
          <w:lang/>
        </w:rPr>
        <w:t>d</w:t>
      </w:r>
      <w:r>
        <w:rPr>
          <w:rFonts w:hint="eastAsia"/>
          <w:lang/>
        </w:rPr>
        <w:t>晾晒种子，不宜强光下暴晒。播种时要用</w:t>
      </w:r>
      <w:r>
        <w:rPr>
          <w:lang/>
        </w:rPr>
        <w:t>55</w:t>
      </w:r>
      <w:r>
        <w:rPr>
          <w:rFonts w:hint="eastAsia"/>
          <w:lang/>
        </w:rPr>
        <w:t>℃恒温水搅拌种子</w:t>
      </w:r>
      <w:r>
        <w:rPr>
          <w:lang/>
        </w:rPr>
        <w:t>20M</w:t>
      </w:r>
      <w:r>
        <w:rPr>
          <w:rFonts w:hint="eastAsia"/>
          <w:lang/>
        </w:rPr>
        <w:t>in</w:t>
      </w:r>
      <w:r>
        <w:rPr>
          <w:rFonts w:hint="eastAsia"/>
          <w:lang/>
        </w:rPr>
        <w:t>。捞出清水冲洗干净种皮粘液。再用常温水浸泡</w:t>
      </w:r>
      <w:r>
        <w:rPr>
          <w:lang/>
        </w:rPr>
        <w:t>4</w:t>
      </w:r>
      <w:r>
        <w:rPr>
          <w:rFonts w:hint="eastAsia"/>
          <w:lang/>
        </w:rPr>
        <w:t>～</w:t>
      </w:r>
      <w:r>
        <w:rPr>
          <w:lang/>
        </w:rPr>
        <w:t>6</w:t>
      </w:r>
      <w:r>
        <w:rPr>
          <w:rFonts w:hint="eastAsia"/>
          <w:lang/>
        </w:rPr>
        <w:t>h</w:t>
      </w:r>
      <w:r>
        <w:rPr>
          <w:rFonts w:hint="eastAsia"/>
          <w:lang/>
        </w:rPr>
        <w:t>洗净晾干，置于</w:t>
      </w:r>
      <w:r>
        <w:rPr>
          <w:lang/>
        </w:rPr>
        <w:t>25</w:t>
      </w:r>
      <w:r>
        <w:rPr>
          <w:rFonts w:hint="eastAsia"/>
          <w:lang/>
        </w:rPr>
        <w:t>～</w:t>
      </w:r>
      <w:r>
        <w:rPr>
          <w:lang/>
        </w:rPr>
        <w:t>28</w:t>
      </w:r>
      <w:r>
        <w:rPr>
          <w:rFonts w:hint="eastAsia"/>
          <w:lang/>
        </w:rPr>
        <w:t>℃环境催芽。</w:t>
      </w:r>
    </w:p>
    <w:p w:rsidR="003706E4" w:rsidRDefault="00B5021F">
      <w:pPr>
        <w:pStyle w:val="a4"/>
        <w:spacing w:before="156" w:after="156"/>
        <w:ind w:left="0"/>
        <w:rPr>
          <w:szCs w:val="20"/>
          <w:lang/>
        </w:rPr>
      </w:pPr>
      <w:r>
        <w:rPr>
          <w:rFonts w:hint="eastAsia"/>
          <w:szCs w:val="20"/>
          <w:lang/>
        </w:rPr>
        <w:t>播种</w:t>
      </w:r>
    </w:p>
    <w:p w:rsidR="003706E4" w:rsidRDefault="00B5021F">
      <w:pPr>
        <w:pStyle w:val="affa"/>
      </w:pPr>
      <w:r>
        <w:rPr>
          <w:rFonts w:hint="eastAsia"/>
          <w:lang/>
        </w:rPr>
        <w:lastRenderedPageBreak/>
        <w:t>用草炭蛭石基质</w:t>
      </w:r>
      <w:r>
        <w:rPr>
          <w:lang/>
        </w:rPr>
        <w:t>50</w:t>
      </w:r>
      <w:r>
        <w:rPr>
          <w:rFonts w:hint="eastAsia"/>
          <w:lang/>
        </w:rPr>
        <w:t>孔或</w:t>
      </w:r>
      <w:r>
        <w:rPr>
          <w:lang/>
        </w:rPr>
        <w:t>72</w:t>
      </w:r>
      <w:r>
        <w:rPr>
          <w:rFonts w:hint="eastAsia"/>
          <w:lang/>
        </w:rPr>
        <w:t>孔穴盘工厂化育苗，或自家用直径</w:t>
      </w:r>
      <w:r>
        <w:rPr>
          <w:lang/>
        </w:rPr>
        <w:t>8</w:t>
      </w:r>
      <w:r>
        <w:rPr>
          <w:rFonts w:hint="eastAsia"/>
          <w:lang/>
        </w:rPr>
        <w:t>cm</w:t>
      </w:r>
      <w:r>
        <w:rPr>
          <w:rFonts w:hint="eastAsia"/>
          <w:lang/>
        </w:rPr>
        <w:t>的营养钵育苗播种。穴盘手工播催芽种，机械播不催芽，每穴播种</w:t>
      </w:r>
      <w:r>
        <w:rPr>
          <w:lang/>
        </w:rPr>
        <w:t>1</w:t>
      </w:r>
      <w:r>
        <w:rPr>
          <w:rFonts w:hint="eastAsia"/>
          <w:lang/>
        </w:rPr>
        <w:t>粒种子，深度</w:t>
      </w:r>
      <w:r>
        <w:rPr>
          <w:lang/>
        </w:rPr>
        <w:t>1</w:t>
      </w:r>
      <w:r>
        <w:rPr>
          <w:rFonts w:hint="eastAsia"/>
          <w:lang/>
        </w:rPr>
        <w:t>cm</w:t>
      </w:r>
      <w:r>
        <w:rPr>
          <w:rFonts w:hint="eastAsia"/>
          <w:lang/>
        </w:rPr>
        <w:t>，播种后覆盖蛭石，苗盘上不覆盖地膜。</w:t>
      </w:r>
    </w:p>
    <w:p w:rsidR="003706E4" w:rsidRDefault="00B5021F">
      <w:pPr>
        <w:pStyle w:val="a4"/>
        <w:spacing w:before="156" w:after="156"/>
        <w:ind w:left="0"/>
        <w:rPr>
          <w:szCs w:val="20"/>
          <w:lang/>
        </w:rPr>
      </w:pPr>
      <w:r>
        <w:rPr>
          <w:rFonts w:hint="eastAsia"/>
          <w:szCs w:val="20"/>
          <w:lang/>
        </w:rPr>
        <w:t>苗期温度管理</w:t>
      </w:r>
    </w:p>
    <w:p w:rsidR="003706E4" w:rsidRDefault="00B5021F">
      <w:pPr>
        <w:pStyle w:val="affa"/>
        <w:rPr>
          <w:lang/>
        </w:rPr>
      </w:pPr>
      <w:r>
        <w:rPr>
          <w:rFonts w:hint="eastAsia"/>
          <w:lang/>
        </w:rPr>
        <w:t>苗期温度管理理想指标见表</w:t>
      </w:r>
      <w:r>
        <w:rPr>
          <w:lang/>
        </w:rPr>
        <w:t>1</w:t>
      </w:r>
      <w:r>
        <w:rPr>
          <w:rFonts w:hint="eastAsia"/>
          <w:lang/>
        </w:rPr>
        <w:t>。有条件的育苗温室超过</w:t>
      </w:r>
      <w:r>
        <w:rPr>
          <w:lang/>
        </w:rPr>
        <w:t>60000</w:t>
      </w:r>
      <w:r>
        <w:rPr>
          <w:rFonts w:hint="eastAsia"/>
          <w:lang/>
        </w:rPr>
        <w:t>Lux</w:t>
      </w:r>
      <w:r>
        <w:rPr>
          <w:rFonts w:hint="eastAsia"/>
          <w:lang/>
        </w:rPr>
        <w:t>宜遮阳网降温。整个苗期间要求理想温度多数不能实现，核心全力加大通风降温，宜采用环流风机加大凤循环。</w:t>
      </w:r>
    </w:p>
    <w:p w:rsidR="003706E4" w:rsidRDefault="00B5021F">
      <w:pPr>
        <w:pStyle w:val="affa"/>
        <w:jc w:val="center"/>
        <w:rPr>
          <w:rFonts w:ascii="Heiti SC Light" w:eastAsia="Heiti SC Light" w:hAnsi="Heiti SC Light" w:cs="Heiti SC Light"/>
          <w:lang/>
        </w:rPr>
      </w:pPr>
      <w:r>
        <w:rPr>
          <w:rFonts w:ascii="Heiti SC Light" w:eastAsia="Heiti SC Light" w:hAnsi="Heiti SC Light" w:cs="Heiti SC Light" w:hint="eastAsia"/>
          <w:lang/>
        </w:rPr>
        <w:t>表</w:t>
      </w:r>
      <w:r>
        <w:rPr>
          <w:rFonts w:ascii="Heiti SC Light" w:eastAsia="Heiti SC Light" w:hAnsi="Heiti SC Light" w:cs="Heiti SC Light"/>
          <w:lang/>
        </w:rPr>
        <w:t>1</w:t>
      </w:r>
      <w:r>
        <w:rPr>
          <w:rFonts w:ascii="Heiti SC Light" w:eastAsia="Heiti SC Light" w:hAnsi="Heiti SC Light" w:cs="Heiti SC Light" w:hint="eastAsia"/>
          <w:lang/>
        </w:rPr>
        <w:t xml:space="preserve"> </w:t>
      </w:r>
      <w:r>
        <w:rPr>
          <w:rFonts w:ascii="Heiti SC Light" w:eastAsia="Heiti SC Light" w:hAnsi="Heiti SC Light" w:cs="Heiti SC Light" w:hint="eastAsia"/>
          <w:lang/>
        </w:rPr>
        <w:t>夏秋黄瓜苗期温度理想管理指标</w:t>
      </w:r>
    </w:p>
    <w:tbl>
      <w:tblPr>
        <w:tblStyle w:val="affb"/>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8"/>
        <w:gridCol w:w="2031"/>
        <w:gridCol w:w="2094"/>
        <w:gridCol w:w="1916"/>
      </w:tblGrid>
      <w:tr w:rsidR="003706E4">
        <w:tc>
          <w:tcPr>
            <w:tcW w:w="3288" w:type="dxa"/>
          </w:tcPr>
          <w:p w:rsidR="003706E4" w:rsidRDefault="00B5021F">
            <w:pPr>
              <w:pStyle w:val="affa"/>
              <w:ind w:firstLineChars="0" w:firstLine="0"/>
              <w:jc w:val="center"/>
              <w:rPr>
                <w:lang/>
              </w:rPr>
            </w:pPr>
            <w:r>
              <w:rPr>
                <w:rFonts w:hint="eastAsia"/>
                <w:lang/>
              </w:rPr>
              <w:t>时期</w:t>
            </w:r>
          </w:p>
        </w:tc>
        <w:tc>
          <w:tcPr>
            <w:tcW w:w="2031" w:type="dxa"/>
          </w:tcPr>
          <w:p w:rsidR="003706E4" w:rsidRDefault="00B5021F">
            <w:pPr>
              <w:pStyle w:val="affa"/>
              <w:ind w:firstLineChars="0" w:firstLine="0"/>
              <w:jc w:val="center"/>
              <w:rPr>
                <w:lang/>
              </w:rPr>
            </w:pPr>
            <w:r>
              <w:rPr>
                <w:rFonts w:hint="eastAsia"/>
                <w:lang/>
              </w:rPr>
              <w:t>昼温（℃）</w:t>
            </w:r>
          </w:p>
        </w:tc>
        <w:tc>
          <w:tcPr>
            <w:tcW w:w="2094" w:type="dxa"/>
          </w:tcPr>
          <w:p w:rsidR="003706E4" w:rsidRDefault="00B5021F">
            <w:pPr>
              <w:pStyle w:val="affa"/>
              <w:ind w:firstLineChars="0" w:firstLine="0"/>
              <w:jc w:val="center"/>
              <w:rPr>
                <w:lang/>
              </w:rPr>
            </w:pPr>
            <w:r>
              <w:rPr>
                <w:rFonts w:hint="eastAsia"/>
                <w:lang/>
              </w:rPr>
              <w:t>夜温（℃）</w:t>
            </w:r>
          </w:p>
        </w:tc>
        <w:tc>
          <w:tcPr>
            <w:tcW w:w="1916" w:type="dxa"/>
          </w:tcPr>
          <w:p w:rsidR="003706E4" w:rsidRDefault="00B5021F">
            <w:pPr>
              <w:pStyle w:val="affa"/>
              <w:ind w:firstLineChars="0" w:firstLine="0"/>
              <w:jc w:val="center"/>
              <w:rPr>
                <w:lang/>
              </w:rPr>
            </w:pPr>
            <w:r>
              <w:rPr>
                <w:rFonts w:hint="eastAsia"/>
                <w:lang/>
              </w:rPr>
              <w:t>育苗基质温度（℃）</w:t>
            </w:r>
          </w:p>
        </w:tc>
      </w:tr>
      <w:tr w:rsidR="003706E4">
        <w:tc>
          <w:tcPr>
            <w:tcW w:w="3288" w:type="dxa"/>
          </w:tcPr>
          <w:p w:rsidR="003706E4" w:rsidRDefault="00B5021F">
            <w:pPr>
              <w:pStyle w:val="affa"/>
              <w:ind w:firstLineChars="0" w:firstLine="0"/>
              <w:jc w:val="center"/>
              <w:rPr>
                <w:lang/>
              </w:rPr>
            </w:pPr>
            <w:r>
              <w:rPr>
                <w:rFonts w:hint="eastAsia"/>
                <w:lang/>
              </w:rPr>
              <w:t>播种——齐苗</w:t>
            </w:r>
          </w:p>
        </w:tc>
        <w:tc>
          <w:tcPr>
            <w:tcW w:w="2031" w:type="dxa"/>
          </w:tcPr>
          <w:p w:rsidR="003706E4" w:rsidRDefault="00B5021F">
            <w:pPr>
              <w:pStyle w:val="affa"/>
              <w:ind w:firstLineChars="0" w:firstLine="0"/>
              <w:jc w:val="center"/>
              <w:rPr>
                <w:lang/>
              </w:rPr>
            </w:pPr>
            <w:r>
              <w:rPr>
                <w:lang/>
              </w:rPr>
              <w:t>25</w:t>
            </w:r>
            <w:r>
              <w:rPr>
                <w:rFonts w:hint="eastAsia"/>
                <w:lang/>
              </w:rPr>
              <w:t>～</w:t>
            </w:r>
            <w:r>
              <w:rPr>
                <w:lang/>
              </w:rPr>
              <w:t>30</w:t>
            </w:r>
          </w:p>
        </w:tc>
        <w:tc>
          <w:tcPr>
            <w:tcW w:w="2094" w:type="dxa"/>
          </w:tcPr>
          <w:p w:rsidR="003706E4" w:rsidRDefault="00B5021F">
            <w:pPr>
              <w:pStyle w:val="affa"/>
              <w:ind w:firstLineChars="0" w:firstLine="0"/>
              <w:jc w:val="center"/>
              <w:rPr>
                <w:lang/>
              </w:rPr>
            </w:pPr>
            <w:r>
              <w:rPr>
                <w:lang/>
              </w:rPr>
              <w:t>16</w:t>
            </w:r>
            <w:r>
              <w:rPr>
                <w:rFonts w:hint="eastAsia"/>
                <w:lang/>
              </w:rPr>
              <w:t>～</w:t>
            </w:r>
            <w:r>
              <w:rPr>
                <w:lang/>
              </w:rPr>
              <w:t>18</w:t>
            </w:r>
          </w:p>
        </w:tc>
        <w:tc>
          <w:tcPr>
            <w:tcW w:w="1916" w:type="dxa"/>
          </w:tcPr>
          <w:p w:rsidR="003706E4" w:rsidRDefault="00B5021F">
            <w:pPr>
              <w:pStyle w:val="affa"/>
              <w:ind w:firstLineChars="0" w:firstLine="0"/>
              <w:jc w:val="center"/>
              <w:rPr>
                <w:lang/>
              </w:rPr>
            </w:pPr>
            <w:r>
              <w:rPr>
                <w:lang/>
              </w:rPr>
              <w:t>15</w:t>
            </w:r>
          </w:p>
        </w:tc>
      </w:tr>
      <w:tr w:rsidR="003706E4">
        <w:tc>
          <w:tcPr>
            <w:tcW w:w="3288" w:type="dxa"/>
          </w:tcPr>
          <w:p w:rsidR="003706E4" w:rsidRDefault="00B5021F">
            <w:pPr>
              <w:pStyle w:val="affa"/>
              <w:ind w:firstLineChars="0" w:firstLine="0"/>
              <w:jc w:val="center"/>
              <w:rPr>
                <w:lang/>
              </w:rPr>
            </w:pPr>
            <w:r>
              <w:rPr>
                <w:rFonts w:hint="eastAsia"/>
                <w:lang/>
              </w:rPr>
              <w:t>齐苗——第</w:t>
            </w:r>
            <w:r>
              <w:rPr>
                <w:lang/>
              </w:rPr>
              <w:t>1</w:t>
            </w:r>
            <w:r>
              <w:rPr>
                <w:rFonts w:hint="eastAsia"/>
                <w:lang/>
              </w:rPr>
              <w:t>真叶露心</w:t>
            </w:r>
          </w:p>
        </w:tc>
        <w:tc>
          <w:tcPr>
            <w:tcW w:w="2031" w:type="dxa"/>
          </w:tcPr>
          <w:p w:rsidR="003706E4" w:rsidRDefault="00B5021F">
            <w:pPr>
              <w:pStyle w:val="affa"/>
              <w:ind w:firstLineChars="0" w:firstLine="0"/>
              <w:jc w:val="center"/>
              <w:rPr>
                <w:lang/>
              </w:rPr>
            </w:pPr>
            <w:r>
              <w:rPr>
                <w:lang/>
              </w:rPr>
              <w:t>20</w:t>
            </w:r>
            <w:r>
              <w:rPr>
                <w:rFonts w:hint="eastAsia"/>
                <w:lang/>
              </w:rPr>
              <w:t>～</w:t>
            </w:r>
            <w:r>
              <w:rPr>
                <w:lang/>
              </w:rPr>
              <w:t>25</w:t>
            </w:r>
          </w:p>
        </w:tc>
        <w:tc>
          <w:tcPr>
            <w:tcW w:w="2094" w:type="dxa"/>
          </w:tcPr>
          <w:p w:rsidR="003706E4" w:rsidRDefault="00B5021F">
            <w:pPr>
              <w:pStyle w:val="affa"/>
              <w:ind w:firstLineChars="0" w:firstLine="0"/>
              <w:jc w:val="center"/>
              <w:rPr>
                <w:lang/>
              </w:rPr>
            </w:pPr>
            <w:r>
              <w:rPr>
                <w:lang/>
              </w:rPr>
              <w:t>14</w:t>
            </w:r>
            <w:r>
              <w:rPr>
                <w:rFonts w:hint="eastAsia"/>
                <w:lang/>
              </w:rPr>
              <w:t>～</w:t>
            </w:r>
            <w:r>
              <w:rPr>
                <w:lang/>
              </w:rPr>
              <w:t>16</w:t>
            </w:r>
          </w:p>
        </w:tc>
        <w:tc>
          <w:tcPr>
            <w:tcW w:w="1916" w:type="dxa"/>
          </w:tcPr>
          <w:p w:rsidR="003706E4" w:rsidRDefault="00B5021F">
            <w:pPr>
              <w:pStyle w:val="affa"/>
              <w:ind w:firstLineChars="0" w:firstLine="0"/>
              <w:jc w:val="center"/>
              <w:rPr>
                <w:lang/>
              </w:rPr>
            </w:pPr>
            <w:r>
              <w:rPr>
                <w:lang/>
              </w:rPr>
              <w:t>13</w:t>
            </w:r>
          </w:p>
        </w:tc>
      </w:tr>
      <w:tr w:rsidR="003706E4">
        <w:tc>
          <w:tcPr>
            <w:tcW w:w="3288" w:type="dxa"/>
          </w:tcPr>
          <w:p w:rsidR="003706E4" w:rsidRDefault="00B5021F">
            <w:pPr>
              <w:pStyle w:val="affa"/>
              <w:ind w:firstLineChars="0" w:firstLine="0"/>
              <w:jc w:val="center"/>
              <w:rPr>
                <w:lang/>
              </w:rPr>
            </w:pPr>
            <w:r>
              <w:rPr>
                <w:rFonts w:hint="eastAsia"/>
                <w:lang/>
              </w:rPr>
              <w:t>第</w:t>
            </w:r>
            <w:r>
              <w:rPr>
                <w:lang/>
              </w:rPr>
              <w:t>1</w:t>
            </w:r>
            <w:r>
              <w:rPr>
                <w:rFonts w:hint="eastAsia"/>
                <w:lang/>
              </w:rPr>
              <w:t>真叶露心——第</w:t>
            </w:r>
            <w:r>
              <w:rPr>
                <w:lang/>
              </w:rPr>
              <w:t>2</w:t>
            </w:r>
            <w:r>
              <w:rPr>
                <w:rFonts w:hint="eastAsia"/>
                <w:lang/>
              </w:rPr>
              <w:t>真叶叶展平</w:t>
            </w:r>
          </w:p>
        </w:tc>
        <w:tc>
          <w:tcPr>
            <w:tcW w:w="2031" w:type="dxa"/>
          </w:tcPr>
          <w:p w:rsidR="003706E4" w:rsidRDefault="00B5021F">
            <w:pPr>
              <w:pStyle w:val="affa"/>
              <w:ind w:firstLineChars="0" w:firstLine="0"/>
              <w:jc w:val="center"/>
              <w:rPr>
                <w:lang/>
              </w:rPr>
            </w:pPr>
            <w:r>
              <w:rPr>
                <w:lang/>
              </w:rPr>
              <w:t>25</w:t>
            </w:r>
            <w:r>
              <w:rPr>
                <w:rFonts w:hint="eastAsia"/>
                <w:lang/>
              </w:rPr>
              <w:t>～</w:t>
            </w:r>
            <w:r>
              <w:rPr>
                <w:lang/>
              </w:rPr>
              <w:t>28</w:t>
            </w:r>
          </w:p>
        </w:tc>
        <w:tc>
          <w:tcPr>
            <w:tcW w:w="2094" w:type="dxa"/>
          </w:tcPr>
          <w:p w:rsidR="003706E4" w:rsidRDefault="00B5021F">
            <w:pPr>
              <w:pStyle w:val="affa"/>
              <w:ind w:firstLineChars="0" w:firstLine="0"/>
              <w:jc w:val="center"/>
              <w:rPr>
                <w:lang/>
              </w:rPr>
            </w:pPr>
            <w:r>
              <w:rPr>
                <w:lang/>
              </w:rPr>
              <w:t>15</w:t>
            </w:r>
            <w:r>
              <w:rPr>
                <w:rFonts w:hint="eastAsia"/>
                <w:lang/>
              </w:rPr>
              <w:t>～</w:t>
            </w:r>
            <w:r>
              <w:rPr>
                <w:lang/>
              </w:rPr>
              <w:t>17</w:t>
            </w:r>
          </w:p>
        </w:tc>
        <w:tc>
          <w:tcPr>
            <w:tcW w:w="1916" w:type="dxa"/>
          </w:tcPr>
          <w:p w:rsidR="003706E4" w:rsidRDefault="00B5021F">
            <w:pPr>
              <w:pStyle w:val="affa"/>
              <w:ind w:firstLineChars="0" w:firstLine="0"/>
              <w:jc w:val="center"/>
              <w:rPr>
                <w:lang/>
              </w:rPr>
            </w:pPr>
            <w:r>
              <w:rPr>
                <w:lang/>
              </w:rPr>
              <w:t>15</w:t>
            </w:r>
          </w:p>
        </w:tc>
      </w:tr>
      <w:tr w:rsidR="003706E4">
        <w:tc>
          <w:tcPr>
            <w:tcW w:w="3288" w:type="dxa"/>
          </w:tcPr>
          <w:p w:rsidR="003706E4" w:rsidRDefault="00B5021F">
            <w:pPr>
              <w:pStyle w:val="affa"/>
              <w:ind w:firstLineChars="0" w:firstLine="0"/>
              <w:jc w:val="center"/>
              <w:rPr>
                <w:lang/>
              </w:rPr>
            </w:pPr>
            <w:r>
              <w:rPr>
                <w:rFonts w:hint="eastAsia"/>
                <w:lang/>
              </w:rPr>
              <w:t>定植前</w:t>
            </w:r>
            <w:r>
              <w:rPr>
                <w:lang/>
              </w:rPr>
              <w:t>5</w:t>
            </w:r>
            <w:r>
              <w:rPr>
                <w:rFonts w:hint="eastAsia"/>
                <w:lang/>
              </w:rPr>
              <w:t>d</w:t>
            </w:r>
          </w:p>
        </w:tc>
        <w:tc>
          <w:tcPr>
            <w:tcW w:w="2031" w:type="dxa"/>
          </w:tcPr>
          <w:p w:rsidR="003706E4" w:rsidRDefault="00B5021F">
            <w:pPr>
              <w:pStyle w:val="affa"/>
              <w:ind w:firstLineChars="0" w:firstLine="0"/>
              <w:jc w:val="center"/>
              <w:rPr>
                <w:lang/>
              </w:rPr>
            </w:pPr>
            <w:r>
              <w:rPr>
                <w:lang/>
              </w:rPr>
              <w:t>20</w:t>
            </w:r>
            <w:r>
              <w:rPr>
                <w:rFonts w:hint="eastAsia"/>
                <w:lang/>
              </w:rPr>
              <w:t>～</w:t>
            </w:r>
            <w:r>
              <w:rPr>
                <w:lang/>
              </w:rPr>
              <w:t>23</w:t>
            </w:r>
          </w:p>
        </w:tc>
        <w:tc>
          <w:tcPr>
            <w:tcW w:w="2094" w:type="dxa"/>
          </w:tcPr>
          <w:p w:rsidR="003706E4" w:rsidRDefault="00B5021F">
            <w:pPr>
              <w:pStyle w:val="affa"/>
              <w:ind w:firstLineChars="0" w:firstLine="0"/>
              <w:jc w:val="center"/>
              <w:rPr>
                <w:lang/>
              </w:rPr>
            </w:pPr>
            <w:r>
              <w:rPr>
                <w:lang/>
              </w:rPr>
              <w:t>10</w:t>
            </w:r>
            <w:r>
              <w:rPr>
                <w:rFonts w:hint="eastAsia"/>
                <w:lang/>
              </w:rPr>
              <w:t>～</w:t>
            </w:r>
            <w:r>
              <w:rPr>
                <w:lang/>
              </w:rPr>
              <w:t>12</w:t>
            </w:r>
          </w:p>
        </w:tc>
        <w:tc>
          <w:tcPr>
            <w:tcW w:w="1916" w:type="dxa"/>
          </w:tcPr>
          <w:p w:rsidR="003706E4" w:rsidRDefault="00B5021F">
            <w:pPr>
              <w:pStyle w:val="affa"/>
              <w:ind w:firstLineChars="0" w:firstLine="0"/>
              <w:jc w:val="center"/>
              <w:rPr>
                <w:lang/>
              </w:rPr>
            </w:pPr>
            <w:r>
              <w:rPr>
                <w:rFonts w:hint="eastAsia"/>
                <w:lang/>
              </w:rPr>
              <w:t>≥</w:t>
            </w:r>
            <w:r>
              <w:rPr>
                <w:lang/>
              </w:rPr>
              <w:t>10</w:t>
            </w:r>
          </w:p>
        </w:tc>
      </w:tr>
    </w:tbl>
    <w:p w:rsidR="003706E4" w:rsidRDefault="00B5021F">
      <w:pPr>
        <w:pStyle w:val="a4"/>
        <w:spacing w:before="156" w:after="156"/>
        <w:ind w:left="0"/>
        <w:rPr>
          <w:szCs w:val="20"/>
          <w:lang/>
        </w:rPr>
      </w:pPr>
      <w:r>
        <w:rPr>
          <w:rFonts w:hint="eastAsia"/>
          <w:szCs w:val="20"/>
          <w:lang/>
        </w:rPr>
        <w:t>苗期水肥管理</w:t>
      </w:r>
    </w:p>
    <w:p w:rsidR="003706E4" w:rsidRDefault="00B5021F">
      <w:pPr>
        <w:ind w:firstLineChars="213" w:firstLine="447"/>
        <w:rPr>
          <w:lang/>
        </w:rPr>
      </w:pPr>
      <w:r>
        <w:rPr>
          <w:rFonts w:hint="eastAsia"/>
          <w:lang/>
        </w:rPr>
        <w:t>穴盘（或营养钵）要浇足底水，苗期严格控制浇水</w:t>
      </w:r>
      <w:r>
        <w:rPr>
          <w:rFonts w:hint="eastAsia"/>
        </w:rPr>
        <w:t>。</w:t>
      </w:r>
      <w:r>
        <w:rPr>
          <w:rFonts w:hint="eastAsia"/>
          <w:lang/>
        </w:rPr>
        <w:t>苗期可用</w:t>
      </w:r>
      <w:r>
        <w:rPr>
          <w:lang/>
        </w:rPr>
        <w:t>1.5</w:t>
      </w:r>
      <w:r>
        <w:rPr>
          <w:rFonts w:hint="eastAsia"/>
          <w:lang/>
        </w:rPr>
        <w:t>‰磷酸二氢钾</w:t>
      </w:r>
      <w:r>
        <w:rPr>
          <w:lang/>
        </w:rPr>
        <w:t>+1.5</w:t>
      </w:r>
      <w:r>
        <w:rPr>
          <w:rFonts w:hint="eastAsia"/>
          <w:lang/>
        </w:rPr>
        <w:t>‰尿素喷淋叶面，或平衡型育苗专用肥，如</w:t>
      </w:r>
      <w:r>
        <w:rPr>
          <w:lang/>
        </w:rPr>
        <w:t>20-20-20+</w:t>
      </w:r>
      <w:r>
        <w:rPr>
          <w:rFonts w:hint="eastAsia"/>
          <w:lang/>
        </w:rPr>
        <w:t>TE</w:t>
      </w:r>
      <w:r>
        <w:rPr>
          <w:rFonts w:hint="eastAsia"/>
          <w:lang/>
        </w:rPr>
        <w:t>。其它技术环节应符合</w:t>
      </w:r>
      <w:r>
        <w:rPr>
          <w:rFonts w:hint="eastAsia"/>
        </w:rPr>
        <w:t xml:space="preserve">DB21/T 2387 </w:t>
      </w:r>
      <w:r>
        <w:rPr>
          <w:rFonts w:hint="eastAsia"/>
          <w:lang/>
        </w:rPr>
        <w:t>规定。</w:t>
      </w:r>
    </w:p>
    <w:p w:rsidR="003706E4" w:rsidRDefault="00B5021F">
      <w:pPr>
        <w:pStyle w:val="a4"/>
        <w:spacing w:before="156" w:after="156"/>
        <w:ind w:left="0"/>
        <w:rPr>
          <w:szCs w:val="20"/>
          <w:lang/>
        </w:rPr>
      </w:pPr>
      <w:r>
        <w:rPr>
          <w:rFonts w:hint="eastAsia"/>
          <w:szCs w:val="20"/>
          <w:lang/>
        </w:rPr>
        <w:t>促雌花处理</w:t>
      </w:r>
    </w:p>
    <w:p w:rsidR="003706E4" w:rsidRDefault="00B5021F">
      <w:pPr>
        <w:pStyle w:val="affa"/>
        <w:rPr>
          <w:lang/>
        </w:rPr>
      </w:pPr>
      <w:r>
        <w:rPr>
          <w:rFonts w:hint="eastAsia"/>
          <w:lang/>
        </w:rPr>
        <w:t>赶在</w:t>
      </w:r>
      <w:r>
        <w:rPr>
          <w:lang/>
        </w:rPr>
        <w:t>6</w:t>
      </w:r>
      <w:r>
        <w:rPr>
          <w:rFonts w:hint="eastAsia"/>
          <w:lang/>
        </w:rPr>
        <w:t>～</w:t>
      </w:r>
      <w:r>
        <w:rPr>
          <w:lang/>
        </w:rPr>
        <w:t>8</w:t>
      </w:r>
      <w:r>
        <w:rPr>
          <w:rFonts w:hint="eastAsia"/>
          <w:lang/>
        </w:rPr>
        <w:t>月播种育苗，在黄瓜第一真叶一元硬币大小时，用喷施</w:t>
      </w:r>
      <w:r>
        <w:rPr>
          <w:lang/>
        </w:rPr>
        <w:t>100</w:t>
      </w:r>
      <w:r>
        <w:rPr>
          <w:rFonts w:hint="eastAsia"/>
          <w:lang/>
        </w:rPr>
        <w:t>mg</w:t>
      </w:r>
      <w:r>
        <w:rPr>
          <w:lang/>
        </w:rPr>
        <w:t>/</w:t>
      </w:r>
      <w:r>
        <w:rPr>
          <w:rFonts w:hint="eastAsia"/>
          <w:lang/>
        </w:rPr>
        <w:t>kg</w:t>
      </w:r>
      <w:r>
        <w:rPr>
          <w:rFonts w:hint="eastAsia"/>
          <w:lang/>
        </w:rPr>
        <w:t>（</w:t>
      </w:r>
      <w:r>
        <w:rPr>
          <w:lang/>
        </w:rPr>
        <w:t>40%</w:t>
      </w:r>
      <w:r>
        <w:rPr>
          <w:rFonts w:hint="eastAsia"/>
          <w:lang/>
        </w:rPr>
        <w:t>乙烯利</w:t>
      </w:r>
      <w:r>
        <w:rPr>
          <w:lang/>
        </w:rPr>
        <w:t>2</w:t>
      </w:r>
      <w:r>
        <w:rPr>
          <w:rFonts w:hint="eastAsia"/>
          <w:lang/>
        </w:rPr>
        <w:t>ml</w:t>
      </w:r>
      <w:r>
        <w:rPr>
          <w:rFonts w:hint="eastAsia"/>
          <w:lang/>
        </w:rPr>
        <w:t>兑</w:t>
      </w:r>
      <w:r>
        <w:rPr>
          <w:lang/>
        </w:rPr>
        <w:t>8</w:t>
      </w:r>
      <w:r>
        <w:rPr>
          <w:rFonts w:hint="eastAsia"/>
          <w:lang/>
        </w:rPr>
        <w:t>kg</w:t>
      </w:r>
      <w:r>
        <w:rPr>
          <w:rFonts w:hint="eastAsia"/>
          <w:lang/>
        </w:rPr>
        <w:t>水）喷秧苗，过</w:t>
      </w:r>
      <w:r>
        <w:rPr>
          <w:lang/>
        </w:rPr>
        <w:t>7</w:t>
      </w:r>
      <w:r>
        <w:rPr>
          <w:rFonts w:hint="eastAsia"/>
          <w:lang/>
        </w:rPr>
        <w:t>d</w:t>
      </w:r>
      <w:r>
        <w:rPr>
          <w:rFonts w:hint="eastAsia"/>
          <w:lang/>
        </w:rPr>
        <w:t>再喷</w:t>
      </w:r>
      <w:r>
        <w:rPr>
          <w:lang/>
        </w:rPr>
        <w:t>1</w:t>
      </w:r>
      <w:r>
        <w:rPr>
          <w:rFonts w:hint="eastAsia"/>
          <w:lang/>
        </w:rPr>
        <w:t>次。如果此黄瓜品种属于雌性系就不必喷施了。</w:t>
      </w:r>
    </w:p>
    <w:p w:rsidR="003706E4" w:rsidRDefault="00B5021F">
      <w:pPr>
        <w:pStyle w:val="a4"/>
        <w:spacing w:before="156" w:after="156"/>
        <w:ind w:left="0"/>
      </w:pPr>
      <w:r>
        <w:rPr>
          <w:rFonts w:hint="eastAsia"/>
        </w:rPr>
        <w:t>秧苗锻炼</w:t>
      </w:r>
    </w:p>
    <w:p w:rsidR="003706E4" w:rsidRDefault="00B5021F">
      <w:pPr>
        <w:pStyle w:val="affa"/>
        <w:rPr>
          <w:rFonts w:asciiTheme="minorEastAsia" w:eastAsiaTheme="minorEastAsia" w:hAnsiTheme="minorEastAsia"/>
          <w:lang/>
        </w:rPr>
      </w:pPr>
      <w:r>
        <w:rPr>
          <w:rFonts w:hint="eastAsia"/>
        </w:rPr>
        <w:t>定植前</w:t>
      </w:r>
      <w:r>
        <w:rPr>
          <w:rFonts w:hint="eastAsia"/>
        </w:rPr>
        <w:t>5d</w:t>
      </w:r>
      <w:r>
        <w:rPr>
          <w:rFonts w:hint="eastAsia"/>
          <w:lang/>
        </w:rPr>
        <w:t>控制水分</w:t>
      </w:r>
      <w:r>
        <w:rPr>
          <w:rFonts w:hint="eastAsia"/>
        </w:rPr>
        <w:t>，</w:t>
      </w:r>
      <w:r>
        <w:rPr>
          <w:rFonts w:hint="eastAsia"/>
          <w:lang/>
        </w:rPr>
        <w:t>白天和夜晚全天大通风，但不能去掉棚膜，看住病虫害</w:t>
      </w:r>
      <w:r>
        <w:rPr>
          <w:rFonts w:asciiTheme="minorEastAsia" w:eastAsiaTheme="minorEastAsia" w:hAnsiTheme="minorEastAsia" w:hint="eastAsia"/>
          <w:lang/>
        </w:rPr>
        <w:t>。苗龄</w:t>
      </w:r>
      <w:r>
        <w:rPr>
          <w:lang/>
        </w:rPr>
        <w:t>25</w:t>
      </w:r>
      <w:r>
        <w:rPr>
          <w:rFonts w:hint="eastAsia"/>
          <w:lang/>
        </w:rPr>
        <w:t>～</w:t>
      </w:r>
      <w:r>
        <w:rPr>
          <w:lang/>
        </w:rPr>
        <w:t>30</w:t>
      </w:r>
      <w:r>
        <w:rPr>
          <w:rFonts w:hint="eastAsia"/>
          <w:lang/>
        </w:rPr>
        <w:t>d</w:t>
      </w:r>
      <w:r>
        <w:rPr>
          <w:rFonts w:hint="eastAsia"/>
          <w:lang/>
        </w:rPr>
        <w:t>，</w:t>
      </w:r>
      <w:r>
        <w:rPr>
          <w:lang/>
        </w:rPr>
        <w:t>2</w:t>
      </w:r>
      <w:r>
        <w:rPr>
          <w:rFonts w:hint="eastAsia"/>
          <w:lang/>
        </w:rPr>
        <w:t>～</w:t>
      </w:r>
      <w:r>
        <w:rPr>
          <w:lang/>
        </w:rPr>
        <w:t>3</w:t>
      </w:r>
      <w:r>
        <w:rPr>
          <w:rFonts w:hint="eastAsia"/>
          <w:lang/>
        </w:rPr>
        <w:t>片真叶。叶色</w:t>
      </w:r>
      <w:r>
        <w:rPr>
          <w:rFonts w:asciiTheme="minorEastAsia" w:eastAsiaTheme="minorEastAsia" w:hAnsiTheme="minorEastAsia" w:hint="eastAsia"/>
        </w:rPr>
        <w:t>浓绿，株高</w:t>
      </w:r>
      <w:r>
        <w:rPr>
          <w:rFonts w:asciiTheme="minorEastAsia" w:eastAsiaTheme="minorEastAsia" w:hAnsiTheme="minorEastAsia" w:hint="eastAsia"/>
        </w:rPr>
        <w:t>1</w:t>
      </w:r>
      <w:r>
        <w:rPr>
          <w:rFonts w:asciiTheme="minorEastAsia" w:eastAsiaTheme="minorEastAsia" w:hAnsiTheme="minorEastAsia"/>
        </w:rPr>
        <w:t>5</w:t>
      </w:r>
      <w:r>
        <w:rPr>
          <w:rFonts w:asciiTheme="minorEastAsia" w:eastAsiaTheme="minorEastAsia" w:hAnsiTheme="minorEastAsia" w:hint="eastAsia"/>
        </w:rPr>
        <w:t>～</w:t>
      </w:r>
      <w:r>
        <w:rPr>
          <w:rFonts w:asciiTheme="minorEastAsia" w:eastAsiaTheme="minorEastAsia" w:hAnsiTheme="minorEastAsia" w:hint="eastAsia"/>
        </w:rPr>
        <w:t>20cm</w:t>
      </w:r>
      <w:r>
        <w:rPr>
          <w:rFonts w:asciiTheme="minorEastAsia" w:eastAsiaTheme="minorEastAsia" w:hAnsiTheme="minorEastAsia" w:hint="eastAsia"/>
        </w:rPr>
        <w:t>，茎粗</w:t>
      </w:r>
      <w:r>
        <w:rPr>
          <w:rFonts w:asciiTheme="minorEastAsia" w:eastAsiaTheme="minorEastAsia" w:hAnsiTheme="minorEastAsia" w:hint="eastAsia"/>
          <w:lang/>
        </w:rPr>
        <w:t>壮</w:t>
      </w:r>
      <w:r>
        <w:rPr>
          <w:rFonts w:asciiTheme="minorEastAsia" w:eastAsiaTheme="minorEastAsia" w:hAnsiTheme="minorEastAsia" w:hint="eastAsia"/>
        </w:rPr>
        <w:t>节间</w:t>
      </w:r>
      <w:r>
        <w:rPr>
          <w:rFonts w:asciiTheme="minorEastAsia" w:eastAsiaTheme="minorEastAsia" w:hAnsiTheme="minorEastAsia" w:hint="eastAsia"/>
          <w:lang/>
        </w:rPr>
        <w:t>短</w:t>
      </w:r>
      <w:r>
        <w:rPr>
          <w:rFonts w:asciiTheme="minorEastAsia" w:eastAsiaTheme="minorEastAsia" w:hAnsiTheme="minorEastAsia" w:hint="eastAsia"/>
        </w:rPr>
        <w:t>，无病虫害。</w:t>
      </w:r>
    </w:p>
    <w:p w:rsidR="003706E4" w:rsidRDefault="00B5021F">
      <w:pPr>
        <w:pStyle w:val="a3"/>
        <w:spacing w:before="312" w:after="312"/>
      </w:pPr>
      <w:r>
        <w:rPr>
          <w:rFonts w:hint="eastAsia"/>
        </w:rPr>
        <w:t>定植</w:t>
      </w:r>
      <w:r>
        <w:rPr>
          <w:rFonts w:hint="eastAsia"/>
          <w:lang/>
        </w:rPr>
        <w:t>前准备</w:t>
      </w:r>
    </w:p>
    <w:p w:rsidR="003706E4" w:rsidRDefault="00B5021F">
      <w:pPr>
        <w:pStyle w:val="a4"/>
        <w:spacing w:before="156" w:after="156"/>
        <w:ind w:left="0"/>
      </w:pPr>
      <w:r>
        <w:rPr>
          <w:rFonts w:hint="eastAsia"/>
        </w:rPr>
        <w:t>整地施肥</w:t>
      </w:r>
    </w:p>
    <w:p w:rsidR="003706E4" w:rsidRDefault="00B5021F">
      <w:pPr>
        <w:ind w:firstLineChars="200" w:firstLine="420"/>
        <w:rPr>
          <w:lang/>
        </w:rPr>
      </w:pPr>
      <w:r>
        <w:rPr>
          <w:rFonts w:asciiTheme="minorEastAsia" w:eastAsiaTheme="minorEastAsia" w:hAnsiTheme="minorEastAsia" w:hint="eastAsia"/>
        </w:rPr>
        <w:t>施充分腐熟高碳农家肥</w:t>
      </w:r>
      <w:r>
        <w:rPr>
          <w:rFonts w:asciiTheme="minorEastAsia" w:eastAsiaTheme="minorEastAsia" w:hAnsiTheme="minorEastAsia" w:hint="eastAsia"/>
        </w:rPr>
        <w:t>5</w:t>
      </w:r>
      <w:r>
        <w:rPr>
          <w:rFonts w:asciiTheme="minorEastAsia" w:eastAsiaTheme="minorEastAsia" w:hAnsiTheme="minorEastAsia" w:hint="eastAsia"/>
        </w:rPr>
        <w:t>～</w:t>
      </w:r>
      <w:r>
        <w:rPr>
          <w:rFonts w:asciiTheme="minorEastAsia" w:eastAsiaTheme="minorEastAsia" w:hAnsiTheme="minorEastAsia"/>
        </w:rPr>
        <w:t>6</w:t>
      </w:r>
      <w:r>
        <w:rPr>
          <w:rFonts w:asciiTheme="minorEastAsia" w:eastAsiaTheme="minorEastAsia" w:hAnsiTheme="minorEastAsia" w:hint="eastAsia"/>
        </w:rPr>
        <w:t>m</w:t>
      </w:r>
      <w:r>
        <w:rPr>
          <w:rFonts w:asciiTheme="minorEastAsia" w:eastAsiaTheme="minorEastAsia" w:hAnsiTheme="minorEastAsia" w:hint="eastAsia"/>
        </w:rPr>
        <w:t>³</w:t>
      </w:r>
      <w:r>
        <w:rPr>
          <w:rFonts w:asciiTheme="minorEastAsia" w:eastAsiaTheme="minorEastAsia" w:hAnsiTheme="minorEastAsia" w:hint="eastAsia"/>
        </w:rPr>
        <w:t>/</w:t>
      </w:r>
      <w:r>
        <w:rPr>
          <w:rFonts w:asciiTheme="minorEastAsia" w:eastAsiaTheme="minorEastAsia" w:hAnsiTheme="minorEastAsia" w:hint="eastAsia"/>
        </w:rPr>
        <w:t>，或用商品有机肥</w:t>
      </w:r>
      <w:r>
        <w:rPr>
          <w:rFonts w:asciiTheme="minorEastAsia" w:eastAsiaTheme="minorEastAsia" w:hAnsiTheme="minorEastAsia" w:hint="eastAsia"/>
          <w:lang/>
        </w:rPr>
        <w:t>和</w:t>
      </w:r>
      <w:r>
        <w:rPr>
          <w:rFonts w:asciiTheme="minorEastAsia" w:eastAsiaTheme="minorEastAsia" w:hAnsiTheme="minorEastAsia" w:hint="eastAsia"/>
        </w:rPr>
        <w:t>生物菌肥</w:t>
      </w:r>
      <w:r>
        <w:rPr>
          <w:rFonts w:asciiTheme="minorEastAsia" w:eastAsiaTheme="minorEastAsia" w:hAnsiTheme="minorEastAsia"/>
        </w:rPr>
        <w:t>0.2</w:t>
      </w:r>
      <w:r>
        <w:rPr>
          <w:rFonts w:asciiTheme="minorEastAsia" w:eastAsiaTheme="minorEastAsia" w:hAnsiTheme="minorEastAsia" w:hint="eastAsia"/>
          <w:lang/>
        </w:rPr>
        <w:t>～</w:t>
      </w:r>
      <w:r>
        <w:rPr>
          <w:rFonts w:asciiTheme="minorEastAsia" w:eastAsiaTheme="minorEastAsia" w:hAnsiTheme="minorEastAsia"/>
        </w:rPr>
        <w:t>0.5</w:t>
      </w:r>
      <w:r>
        <w:rPr>
          <w:rFonts w:asciiTheme="minorEastAsia" w:eastAsiaTheme="minorEastAsia" w:hAnsiTheme="minorEastAsia" w:hint="eastAsia"/>
        </w:rPr>
        <w:t>t</w:t>
      </w:r>
      <w:r>
        <w:rPr>
          <w:rFonts w:asciiTheme="minorEastAsia" w:eastAsiaTheme="minorEastAsia" w:hAnsiTheme="minorEastAsia" w:hint="eastAsia"/>
        </w:rPr>
        <w:t>；混入磷酸二铵</w:t>
      </w:r>
      <w:r>
        <w:rPr>
          <w:rFonts w:asciiTheme="minorEastAsia" w:eastAsiaTheme="minorEastAsia" w:hAnsiTheme="minorEastAsia" w:hint="eastAsia"/>
        </w:rPr>
        <w:t>15kg+</w:t>
      </w:r>
      <w:r>
        <w:rPr>
          <w:rFonts w:asciiTheme="minorEastAsia" w:eastAsiaTheme="minorEastAsia" w:hAnsiTheme="minorEastAsia" w:hint="eastAsia"/>
        </w:rPr>
        <w:t>硫酸钾</w:t>
      </w:r>
      <w:r>
        <w:rPr>
          <w:rFonts w:asciiTheme="minorEastAsia" w:eastAsiaTheme="minorEastAsia" w:hAnsiTheme="minorEastAsia" w:hint="eastAsia"/>
        </w:rPr>
        <w:t>20kg</w:t>
      </w:r>
      <w:r>
        <w:rPr>
          <w:rFonts w:asciiTheme="minorEastAsia" w:eastAsiaTheme="minorEastAsia" w:hAnsiTheme="minorEastAsia" w:hint="eastAsia"/>
        </w:rPr>
        <w:t>，或</w:t>
      </w:r>
      <w:r>
        <w:rPr>
          <w:rFonts w:asciiTheme="minorEastAsia" w:eastAsiaTheme="minorEastAsia" w:hAnsiTheme="minorEastAsia" w:hint="eastAsia"/>
          <w:lang/>
        </w:rPr>
        <w:t>平衡型</w:t>
      </w:r>
      <w:r>
        <w:rPr>
          <w:rFonts w:asciiTheme="minorEastAsia" w:eastAsiaTheme="minorEastAsia" w:hAnsiTheme="minorEastAsia" w:hint="eastAsia"/>
        </w:rPr>
        <w:t>复混肥</w:t>
      </w:r>
      <w:r>
        <w:rPr>
          <w:rFonts w:asciiTheme="minorEastAsia" w:eastAsiaTheme="minorEastAsia" w:hAnsiTheme="minorEastAsia" w:hint="eastAsia"/>
          <w:lang/>
        </w:rPr>
        <w:t>，</w:t>
      </w:r>
      <w:r>
        <w:rPr>
          <w:rFonts w:asciiTheme="minorEastAsia" w:eastAsiaTheme="minorEastAsia" w:hAnsiTheme="minorEastAsia" w:hint="eastAsia"/>
        </w:rPr>
        <w:t>或缓释肥</w:t>
      </w:r>
      <w:r>
        <w:rPr>
          <w:rFonts w:asciiTheme="minorEastAsia" w:eastAsiaTheme="minorEastAsia" w:hAnsiTheme="minorEastAsia" w:hint="eastAsia"/>
        </w:rPr>
        <w:t>25kg</w:t>
      </w:r>
      <w:r>
        <w:rPr>
          <w:rFonts w:asciiTheme="minorEastAsia" w:eastAsiaTheme="minorEastAsia" w:hAnsiTheme="minorEastAsia" w:hint="eastAsia"/>
          <w:lang/>
        </w:rPr>
        <w:t>，</w:t>
      </w:r>
      <w:r>
        <w:rPr>
          <w:rFonts w:asciiTheme="minorEastAsia" w:eastAsiaTheme="minorEastAsia" w:hAnsiTheme="minorEastAsia" w:hint="eastAsia"/>
        </w:rPr>
        <w:t>加硫酸锌和硼砂各</w:t>
      </w:r>
      <w:r>
        <w:rPr>
          <w:rFonts w:asciiTheme="minorEastAsia" w:eastAsiaTheme="minorEastAsia" w:hAnsiTheme="minorEastAsia" w:hint="eastAsia"/>
        </w:rPr>
        <w:t>1kg</w:t>
      </w:r>
      <w:r>
        <w:rPr>
          <w:rFonts w:asciiTheme="minorEastAsia" w:eastAsiaTheme="minorEastAsia" w:hAnsiTheme="minorEastAsia" w:hint="eastAsia"/>
        </w:rPr>
        <w:t>，硫酸镁</w:t>
      </w:r>
      <w:r>
        <w:rPr>
          <w:rFonts w:ascii="宋体" w:hAnsi="宋体" w:hint="eastAsia"/>
        </w:rPr>
        <w:t>4kg</w:t>
      </w:r>
      <w:r>
        <w:rPr>
          <w:rFonts w:ascii="宋体" w:hAnsi="宋体"/>
        </w:rPr>
        <w:t>。</w:t>
      </w:r>
      <w:r>
        <w:rPr>
          <w:rFonts w:ascii="宋体" w:hAnsi="宋体" w:hint="eastAsia"/>
          <w:lang/>
        </w:rPr>
        <w:t>过磷酸钙肥料</w:t>
      </w:r>
      <w:r>
        <w:rPr>
          <w:rFonts w:ascii="宋体" w:hAnsi="宋体"/>
          <w:lang/>
        </w:rPr>
        <w:t>25</w:t>
      </w:r>
      <w:r>
        <w:rPr>
          <w:rFonts w:ascii="宋体" w:hAnsi="宋体" w:hint="eastAsia"/>
          <w:lang/>
        </w:rPr>
        <w:t>～</w:t>
      </w:r>
      <w:r>
        <w:rPr>
          <w:rFonts w:ascii="宋体" w:hAnsi="宋体"/>
          <w:lang/>
        </w:rPr>
        <w:t>50</w:t>
      </w:r>
      <w:r>
        <w:rPr>
          <w:rFonts w:ascii="宋体" w:hAnsi="宋体" w:hint="eastAsia"/>
          <w:lang/>
        </w:rPr>
        <w:t>kg</w:t>
      </w:r>
      <w:r>
        <w:rPr>
          <w:rFonts w:asciiTheme="minorEastAsia" w:eastAsiaTheme="minorEastAsia" w:hAnsiTheme="minorEastAsia" w:hint="eastAsia"/>
        </w:rPr>
        <w:t>。旋耕后起垄，垄行距</w:t>
      </w:r>
      <w:r>
        <w:rPr>
          <w:rFonts w:asciiTheme="minorEastAsia" w:eastAsiaTheme="minorEastAsia" w:hAnsiTheme="minorEastAsia" w:hint="eastAsia"/>
        </w:rPr>
        <w:t>85cm</w:t>
      </w:r>
      <w:r>
        <w:rPr>
          <w:rFonts w:asciiTheme="minorEastAsia" w:eastAsiaTheme="minorEastAsia" w:hAnsiTheme="minorEastAsia" w:hint="eastAsia"/>
        </w:rPr>
        <w:t>，或作</w:t>
      </w:r>
      <w:r>
        <w:rPr>
          <w:rFonts w:asciiTheme="minorEastAsia" w:eastAsiaTheme="minorEastAsia" w:hAnsiTheme="minorEastAsia" w:hint="eastAsia"/>
        </w:rPr>
        <w:t>1</w:t>
      </w:r>
      <w:r>
        <w:rPr>
          <w:rFonts w:asciiTheme="minorEastAsia" w:eastAsiaTheme="minorEastAsia" w:hAnsiTheme="minorEastAsia"/>
        </w:rPr>
        <w:t>.5</w:t>
      </w:r>
      <w:r>
        <w:rPr>
          <w:rFonts w:asciiTheme="minorEastAsia" w:eastAsiaTheme="minorEastAsia" w:hAnsiTheme="minorEastAsia" w:hint="eastAsia"/>
        </w:rPr>
        <w:t>～</w:t>
      </w:r>
      <w:r>
        <w:rPr>
          <w:rFonts w:asciiTheme="minorEastAsia" w:eastAsiaTheme="minorEastAsia" w:hAnsiTheme="minorEastAsia" w:hint="eastAsia"/>
        </w:rPr>
        <w:t>1.</w:t>
      </w:r>
      <w:r>
        <w:rPr>
          <w:rFonts w:asciiTheme="minorEastAsia" w:eastAsiaTheme="minorEastAsia" w:hAnsiTheme="minorEastAsia"/>
        </w:rPr>
        <w:t>7</w:t>
      </w:r>
      <w:r>
        <w:rPr>
          <w:rFonts w:asciiTheme="minorEastAsia" w:eastAsiaTheme="minorEastAsia" w:hAnsiTheme="minorEastAsia" w:hint="eastAsia"/>
        </w:rPr>
        <w:t>m</w:t>
      </w:r>
      <w:r>
        <w:rPr>
          <w:rFonts w:asciiTheme="minorEastAsia" w:eastAsiaTheme="minorEastAsia" w:hAnsiTheme="minorEastAsia" w:hint="eastAsia"/>
        </w:rPr>
        <w:t>宽</w:t>
      </w:r>
      <w:r>
        <w:rPr>
          <w:rFonts w:asciiTheme="minorEastAsia" w:eastAsiaTheme="minorEastAsia" w:hAnsiTheme="minorEastAsia" w:hint="eastAsia"/>
          <w:lang/>
        </w:rPr>
        <w:t>，</w:t>
      </w:r>
      <w:r>
        <w:rPr>
          <w:rFonts w:asciiTheme="minorEastAsia" w:eastAsiaTheme="minorEastAsia" w:hAnsiTheme="minorEastAsia" w:hint="eastAsia"/>
        </w:rPr>
        <w:t>畦</w:t>
      </w:r>
      <w:r>
        <w:rPr>
          <w:rFonts w:asciiTheme="minorEastAsia" w:eastAsiaTheme="minorEastAsia" w:hAnsiTheme="minorEastAsia" w:hint="eastAsia"/>
          <w:lang/>
        </w:rPr>
        <w:t>高</w:t>
      </w:r>
      <w:r>
        <w:rPr>
          <w:rFonts w:asciiTheme="minorEastAsia" w:eastAsiaTheme="minorEastAsia" w:hAnsiTheme="minorEastAsia"/>
          <w:lang/>
        </w:rPr>
        <w:t>20</w:t>
      </w:r>
      <w:r>
        <w:rPr>
          <w:rFonts w:asciiTheme="minorEastAsia" w:eastAsiaTheme="minorEastAsia" w:hAnsiTheme="minorEastAsia" w:hint="eastAsia"/>
          <w:lang/>
        </w:rPr>
        <w:t>～</w:t>
      </w:r>
      <w:r>
        <w:rPr>
          <w:rFonts w:asciiTheme="minorEastAsia" w:eastAsiaTheme="minorEastAsia" w:hAnsiTheme="minorEastAsia"/>
          <w:lang/>
        </w:rPr>
        <w:t>25</w:t>
      </w:r>
      <w:r>
        <w:rPr>
          <w:rFonts w:asciiTheme="minorEastAsia" w:eastAsiaTheme="minorEastAsia" w:hAnsiTheme="minorEastAsia" w:hint="eastAsia"/>
          <w:lang/>
        </w:rPr>
        <w:t>cm</w:t>
      </w:r>
      <w:r>
        <w:rPr>
          <w:rFonts w:asciiTheme="minorEastAsia" w:eastAsiaTheme="minorEastAsia" w:hAnsiTheme="minorEastAsia" w:hint="eastAsia"/>
        </w:rPr>
        <w:t>。</w:t>
      </w:r>
      <w:r>
        <w:rPr>
          <w:rFonts w:asciiTheme="minorEastAsia" w:eastAsiaTheme="minorEastAsia" w:hAnsiTheme="minorEastAsia" w:hint="eastAsia"/>
          <w:lang/>
        </w:rPr>
        <w:t>其它应符合</w:t>
      </w:r>
      <w:r>
        <w:rPr>
          <w:rFonts w:hint="eastAsia"/>
        </w:rPr>
        <w:t>DB21/T 3</w:t>
      </w:r>
      <w:r>
        <w:t>289</w:t>
      </w:r>
      <w:r>
        <w:rPr>
          <w:rFonts w:hint="eastAsia"/>
          <w:lang/>
        </w:rPr>
        <w:t>。</w:t>
      </w:r>
    </w:p>
    <w:p w:rsidR="003706E4" w:rsidRDefault="00B5021F">
      <w:pPr>
        <w:pStyle w:val="a4"/>
        <w:spacing w:before="156" w:after="156"/>
        <w:ind w:left="0"/>
        <w:rPr>
          <w:lang/>
        </w:rPr>
      </w:pPr>
      <w:r>
        <w:rPr>
          <w:rFonts w:hint="eastAsia"/>
          <w:lang/>
        </w:rPr>
        <w:t>畦面覆盖</w:t>
      </w:r>
    </w:p>
    <w:p w:rsidR="003706E4" w:rsidRDefault="00B5021F">
      <w:pPr>
        <w:ind w:firstLineChars="200" w:firstLine="420"/>
        <w:rPr>
          <w:lang/>
        </w:rPr>
      </w:pPr>
      <w:r>
        <w:rPr>
          <w:rFonts w:hint="eastAsia"/>
          <w:lang/>
        </w:rPr>
        <w:t>选择地势高、能排能灌、疏松肥沃的棚室，平畦垄栽培。宜用粉碎的稻草、玉米秸秆覆盖畦面</w:t>
      </w:r>
      <w:r>
        <w:rPr>
          <w:rFonts w:hint="eastAsia"/>
          <w:lang/>
        </w:rPr>
        <w:t>3</w:t>
      </w:r>
      <w:r>
        <w:rPr>
          <w:rFonts w:hint="eastAsia"/>
          <w:lang/>
        </w:rPr>
        <w:t>～</w:t>
      </w:r>
      <w:r>
        <w:rPr>
          <w:rFonts w:hint="eastAsia"/>
          <w:lang/>
        </w:rPr>
        <w:t>5cm</w:t>
      </w:r>
      <w:r>
        <w:rPr>
          <w:rFonts w:hint="eastAsia"/>
          <w:lang/>
        </w:rPr>
        <w:t>厚，可降低地温</w:t>
      </w:r>
      <w:r>
        <w:rPr>
          <w:rFonts w:hint="eastAsia"/>
          <w:lang/>
        </w:rPr>
        <w:t>3.5</w:t>
      </w:r>
      <w:r>
        <w:rPr>
          <w:rFonts w:hint="eastAsia"/>
          <w:lang/>
        </w:rPr>
        <w:t>～</w:t>
      </w:r>
      <w:r>
        <w:rPr>
          <w:rFonts w:hint="eastAsia"/>
          <w:lang/>
        </w:rPr>
        <w:t>6</w:t>
      </w:r>
      <w:r>
        <w:rPr>
          <w:rFonts w:hint="eastAsia"/>
          <w:lang/>
        </w:rPr>
        <w:t>℃。</w:t>
      </w:r>
    </w:p>
    <w:p w:rsidR="003706E4" w:rsidRDefault="00B5021F">
      <w:pPr>
        <w:pStyle w:val="a4"/>
        <w:spacing w:before="156" w:after="156"/>
        <w:ind w:left="0"/>
      </w:pPr>
      <w:r>
        <w:rPr>
          <w:rFonts w:hint="eastAsia"/>
        </w:rPr>
        <w:t>土壤病虫防控</w:t>
      </w:r>
      <w:r>
        <w:rPr>
          <w:rFonts w:hint="eastAsia"/>
          <w:lang/>
        </w:rPr>
        <w:t>与造墒</w:t>
      </w:r>
    </w:p>
    <w:p w:rsidR="003706E4" w:rsidRDefault="00B5021F">
      <w:pPr>
        <w:ind w:firstLineChars="213" w:firstLine="447"/>
        <w:rPr>
          <w:rFonts w:asciiTheme="minorEastAsia" w:eastAsiaTheme="minorEastAsia" w:hAnsiTheme="minorEastAsia"/>
        </w:rPr>
      </w:pPr>
      <w:r>
        <w:rPr>
          <w:rFonts w:asciiTheme="minorEastAsia" w:eastAsiaTheme="minorEastAsia" w:hAnsiTheme="minorEastAsia" w:hint="eastAsia"/>
        </w:rPr>
        <w:t>定植提前</w:t>
      </w:r>
      <w:r>
        <w:rPr>
          <w:rFonts w:asciiTheme="minorEastAsia" w:eastAsiaTheme="minorEastAsia" w:hAnsiTheme="minorEastAsia" w:hint="eastAsia"/>
        </w:rPr>
        <w:t>3</w:t>
      </w:r>
      <w:r>
        <w:rPr>
          <w:rFonts w:asciiTheme="minorEastAsia" w:eastAsiaTheme="minorEastAsia" w:hAnsiTheme="minorEastAsia" w:hint="eastAsia"/>
        </w:rPr>
        <w:t>～</w:t>
      </w:r>
      <w:r>
        <w:rPr>
          <w:rFonts w:asciiTheme="minorEastAsia" w:eastAsiaTheme="minorEastAsia" w:hAnsiTheme="minorEastAsia" w:hint="eastAsia"/>
        </w:rPr>
        <w:t>5d</w:t>
      </w:r>
      <w:r>
        <w:rPr>
          <w:rFonts w:asciiTheme="minorEastAsia" w:eastAsiaTheme="minorEastAsia" w:hAnsiTheme="minorEastAsia" w:hint="eastAsia"/>
        </w:rPr>
        <w:t>浇水造墒。</w:t>
      </w:r>
      <w:r>
        <w:rPr>
          <w:rFonts w:ascii="宋体" w:hAnsi="宋体" w:hint="eastAsia"/>
        </w:rPr>
        <w:t>在定植穴或沟，用</w:t>
      </w:r>
      <w:r>
        <w:rPr>
          <w:rFonts w:ascii="宋体" w:hAnsi="宋体" w:hint="eastAsia"/>
        </w:rPr>
        <w:t>10%</w:t>
      </w:r>
      <w:r>
        <w:rPr>
          <w:rFonts w:ascii="宋体" w:hAnsi="宋体" w:hint="eastAsia"/>
        </w:rPr>
        <w:t>噻唑膦颗粒剂，</w:t>
      </w:r>
      <w:r>
        <w:rPr>
          <w:rFonts w:ascii="宋体" w:hAnsi="宋体" w:hint="eastAsia"/>
        </w:rPr>
        <w:t>667</w:t>
      </w:r>
      <w:r>
        <w:rPr>
          <w:rFonts w:ascii="宋体" w:hAnsi="宋体" w:hint="eastAsia"/>
        </w:rPr>
        <w:t>㎡（亩）</w:t>
      </w:r>
      <w:r>
        <w:rPr>
          <w:rFonts w:ascii="宋体" w:hAnsi="宋体" w:hint="eastAsia"/>
        </w:rPr>
        <w:t>1.5</w:t>
      </w:r>
      <w:r>
        <w:rPr>
          <w:rFonts w:hint="eastAsia"/>
        </w:rPr>
        <w:t>～</w:t>
      </w:r>
      <w:r>
        <w:rPr>
          <w:rFonts w:ascii="宋体" w:hAnsi="宋体" w:hint="eastAsia"/>
        </w:rPr>
        <w:t>2kg</w:t>
      </w:r>
      <w:r>
        <w:rPr>
          <w:rFonts w:ascii="宋体" w:hAnsi="宋体" w:hint="eastAsia"/>
        </w:rPr>
        <w:t>，均混土撒施药深</w:t>
      </w:r>
      <w:r>
        <w:rPr>
          <w:rFonts w:ascii="宋体" w:hAnsi="宋体" w:hint="eastAsia"/>
        </w:rPr>
        <w:t>15cm</w:t>
      </w:r>
      <w:r>
        <w:rPr>
          <w:rFonts w:ascii="宋体" w:hAnsi="宋体" w:hint="eastAsia"/>
        </w:rPr>
        <w:t>，上覆土。其上再用</w:t>
      </w:r>
      <w:r>
        <w:rPr>
          <w:rFonts w:ascii="宋体" w:hAnsi="宋体" w:hint="eastAsia"/>
        </w:rPr>
        <w:t>30</w:t>
      </w:r>
      <w:r>
        <w:rPr>
          <w:rFonts w:ascii="宋体" w:hAnsi="宋体" w:hint="eastAsia"/>
        </w:rPr>
        <w:t>亿</w:t>
      </w:r>
      <w:r>
        <w:rPr>
          <w:rFonts w:ascii="宋体" w:hAnsi="宋体" w:hint="eastAsia"/>
        </w:rPr>
        <w:t>/g</w:t>
      </w:r>
      <w:r>
        <w:rPr>
          <w:rFonts w:ascii="宋体" w:hAnsi="宋体" w:hint="eastAsia"/>
        </w:rPr>
        <w:t>枯草芽孢杆菌</w:t>
      </w:r>
      <w:r>
        <w:rPr>
          <w:rFonts w:ascii="宋体" w:hAnsi="宋体" w:hint="eastAsia"/>
        </w:rPr>
        <w:t>1kg</w:t>
      </w:r>
      <w:r>
        <w:rPr>
          <w:rFonts w:ascii="宋体" w:hAnsi="宋体" w:hint="eastAsia"/>
        </w:rPr>
        <w:t>，配成药土再撒施在畦沟、或定植穴中，或在提前造墒浇水后期时随水灌入。</w:t>
      </w:r>
      <w:r>
        <w:rPr>
          <w:rFonts w:hint="eastAsia"/>
          <w:lang/>
        </w:rPr>
        <w:t>还应采用烟剂对温室空间消毒。</w:t>
      </w:r>
    </w:p>
    <w:p w:rsidR="003706E4" w:rsidRDefault="00B5021F">
      <w:pPr>
        <w:pStyle w:val="a4"/>
        <w:spacing w:before="156" w:after="156"/>
        <w:ind w:left="0"/>
        <w:rPr>
          <w:lang/>
        </w:rPr>
      </w:pPr>
      <w:r>
        <w:rPr>
          <w:rFonts w:hint="eastAsia"/>
          <w:lang/>
        </w:rPr>
        <w:t>药剂</w:t>
      </w:r>
      <w:r>
        <w:rPr>
          <w:rFonts w:hint="eastAsia"/>
        </w:rPr>
        <w:t>沾根</w:t>
      </w:r>
    </w:p>
    <w:p w:rsidR="003706E4" w:rsidRDefault="00B5021F">
      <w:pPr>
        <w:pStyle w:val="affa"/>
        <w:rPr>
          <w:rFonts w:asciiTheme="minorEastAsia" w:eastAsiaTheme="minorEastAsia" w:hAnsiTheme="minorEastAsia"/>
          <w:lang/>
        </w:rPr>
      </w:pPr>
      <w:r>
        <w:rPr>
          <w:rFonts w:asciiTheme="minorEastAsia" w:eastAsiaTheme="minorEastAsia" w:hAnsiTheme="minorEastAsia" w:hint="eastAsia"/>
          <w:lang/>
        </w:rPr>
        <w:lastRenderedPageBreak/>
        <w:t>秧苗提前</w:t>
      </w:r>
      <w:r>
        <w:rPr>
          <w:rFonts w:asciiTheme="minorEastAsia" w:eastAsiaTheme="minorEastAsia" w:hAnsiTheme="minorEastAsia" w:hint="eastAsia"/>
        </w:rPr>
        <w:t>2</w:t>
      </w:r>
      <w:r>
        <w:rPr>
          <w:rFonts w:asciiTheme="minorEastAsia" w:eastAsiaTheme="minorEastAsia" w:hAnsiTheme="minorEastAsia" w:hint="eastAsia"/>
        </w:rPr>
        <w:t>～</w:t>
      </w:r>
      <w:r>
        <w:rPr>
          <w:rFonts w:asciiTheme="minorEastAsia" w:eastAsiaTheme="minorEastAsia" w:hAnsiTheme="minorEastAsia" w:hint="eastAsia"/>
        </w:rPr>
        <w:t>3d</w:t>
      </w:r>
      <w:r>
        <w:rPr>
          <w:rFonts w:asciiTheme="minorEastAsia" w:eastAsiaTheme="minorEastAsia" w:hAnsiTheme="minorEastAsia" w:hint="eastAsia"/>
        </w:rPr>
        <w:t>送</w:t>
      </w:r>
      <w:r>
        <w:rPr>
          <w:rFonts w:asciiTheme="minorEastAsia" w:eastAsiaTheme="minorEastAsia" w:hAnsiTheme="minorEastAsia" w:hint="eastAsia"/>
          <w:lang/>
        </w:rPr>
        <w:t>温室</w:t>
      </w:r>
      <w:r>
        <w:rPr>
          <w:rFonts w:hint="eastAsia"/>
        </w:rPr>
        <w:t>。</w:t>
      </w:r>
      <w:r>
        <w:rPr>
          <w:rFonts w:asciiTheme="minorEastAsia" w:eastAsiaTheme="minorEastAsia" w:hAnsiTheme="minorEastAsia"/>
        </w:rPr>
        <w:t>栽苗</w:t>
      </w:r>
      <w:r>
        <w:rPr>
          <w:rFonts w:asciiTheme="minorEastAsia" w:eastAsiaTheme="minorEastAsia" w:hAnsiTheme="minorEastAsia" w:hint="eastAsia"/>
        </w:rPr>
        <w:t>头天下午</w:t>
      </w:r>
      <w:r>
        <w:rPr>
          <w:rFonts w:asciiTheme="minorEastAsia" w:eastAsiaTheme="minorEastAsia" w:hAnsiTheme="minorEastAsia" w:hint="eastAsia"/>
          <w:lang/>
        </w:rPr>
        <w:t>，按</w:t>
      </w:r>
      <w:r>
        <w:rPr>
          <w:rFonts w:asciiTheme="minorEastAsia" w:eastAsiaTheme="minorEastAsia" w:hAnsiTheme="minorEastAsia" w:hint="eastAsia"/>
        </w:rPr>
        <w:t>30%</w:t>
      </w:r>
      <w:r>
        <w:rPr>
          <w:rFonts w:asciiTheme="minorEastAsia" w:eastAsiaTheme="minorEastAsia" w:hAnsiTheme="minorEastAsia" w:hint="eastAsia"/>
        </w:rPr>
        <w:t>氯虫·噻虫嗪悬浮剂</w:t>
      </w:r>
      <w:r>
        <w:rPr>
          <w:rFonts w:asciiTheme="minorEastAsia" w:eastAsiaTheme="minorEastAsia" w:hAnsiTheme="minorEastAsia" w:hint="eastAsia"/>
        </w:rPr>
        <w:t>10ml+ 75%</w:t>
      </w:r>
      <w:r>
        <w:rPr>
          <w:rFonts w:asciiTheme="minorEastAsia" w:eastAsiaTheme="minorEastAsia" w:hAnsiTheme="minorEastAsia" w:hint="eastAsia"/>
        </w:rPr>
        <w:t>百菌清可湿性粉剂</w:t>
      </w:r>
      <w:r>
        <w:rPr>
          <w:rFonts w:asciiTheme="minorEastAsia" w:eastAsiaTheme="minorEastAsia" w:hAnsiTheme="minorEastAsia" w:hint="eastAsia"/>
        </w:rPr>
        <w:t>30g+6.25%</w:t>
      </w:r>
      <w:r>
        <w:rPr>
          <w:rFonts w:asciiTheme="minorEastAsia" w:eastAsiaTheme="minorEastAsia" w:hAnsiTheme="minorEastAsia" w:hint="eastAsia"/>
        </w:rPr>
        <w:t>精甲•咯菌腈</w:t>
      </w:r>
      <w:r>
        <w:rPr>
          <w:rFonts w:asciiTheme="minorEastAsia" w:eastAsiaTheme="minorEastAsia" w:hAnsiTheme="minorEastAsia" w:hint="eastAsia"/>
        </w:rPr>
        <w:t>10ml+</w:t>
      </w:r>
      <w:r>
        <w:rPr>
          <w:rFonts w:asciiTheme="minorEastAsia" w:eastAsiaTheme="minorEastAsia" w:hAnsiTheme="minorEastAsia" w:hint="eastAsia"/>
        </w:rPr>
        <w:t>氨基酸</w:t>
      </w:r>
      <w:r>
        <w:rPr>
          <w:rFonts w:asciiTheme="minorEastAsia" w:eastAsiaTheme="minorEastAsia" w:hAnsiTheme="minorEastAsia" w:hint="eastAsia"/>
        </w:rPr>
        <w:t>50ml</w:t>
      </w:r>
      <w:r>
        <w:rPr>
          <w:rFonts w:asciiTheme="minorEastAsia" w:eastAsiaTheme="minorEastAsia" w:hAnsiTheme="minorEastAsia" w:hint="eastAsia"/>
        </w:rPr>
        <w:t>，兑</w:t>
      </w:r>
      <w:r>
        <w:rPr>
          <w:rFonts w:asciiTheme="minorEastAsia" w:eastAsiaTheme="minorEastAsia" w:hAnsiTheme="minorEastAsia" w:hint="eastAsia"/>
        </w:rPr>
        <w:t>15</w:t>
      </w:r>
      <w:r>
        <w:rPr>
          <w:rFonts w:asciiTheme="minorEastAsia" w:eastAsiaTheme="minorEastAsia" w:hAnsiTheme="minorEastAsia" w:hint="eastAsia"/>
          <w:lang/>
        </w:rPr>
        <w:t>～</w:t>
      </w:r>
      <w:r>
        <w:rPr>
          <w:rFonts w:asciiTheme="minorEastAsia" w:eastAsiaTheme="minorEastAsia" w:hAnsiTheme="minorEastAsia"/>
          <w:lang/>
        </w:rPr>
        <w:t>20</w:t>
      </w:r>
      <w:r>
        <w:rPr>
          <w:rFonts w:asciiTheme="minorEastAsia" w:eastAsiaTheme="minorEastAsia" w:hAnsiTheme="minorEastAsia" w:hint="eastAsia"/>
        </w:rPr>
        <w:t>kg</w:t>
      </w:r>
      <w:r>
        <w:rPr>
          <w:rFonts w:asciiTheme="minorEastAsia" w:eastAsiaTheme="minorEastAsia" w:hAnsiTheme="minorEastAsia" w:hint="eastAsia"/>
        </w:rPr>
        <w:t>水</w:t>
      </w:r>
      <w:r>
        <w:rPr>
          <w:rFonts w:asciiTheme="minorEastAsia" w:eastAsiaTheme="minorEastAsia" w:hAnsiTheme="minorEastAsia" w:hint="eastAsia"/>
          <w:lang/>
        </w:rPr>
        <w:t>苗盘</w:t>
      </w:r>
      <w:r>
        <w:rPr>
          <w:rFonts w:asciiTheme="minorEastAsia" w:eastAsiaTheme="minorEastAsia" w:hAnsiTheme="minorEastAsia" w:hint="eastAsia"/>
        </w:rPr>
        <w:t>沾根</w:t>
      </w:r>
      <w:r>
        <w:rPr>
          <w:rFonts w:asciiTheme="minorEastAsia" w:eastAsiaTheme="minorEastAsia" w:hint="eastAsia"/>
          <w:lang/>
        </w:rPr>
        <w:t>。</w:t>
      </w:r>
    </w:p>
    <w:p w:rsidR="003706E4" w:rsidRDefault="00B5021F">
      <w:pPr>
        <w:pStyle w:val="a3"/>
        <w:spacing w:before="312" w:after="312"/>
        <w:rPr>
          <w:szCs w:val="22"/>
          <w:lang/>
        </w:rPr>
      </w:pPr>
      <w:r>
        <w:rPr>
          <w:rFonts w:hint="eastAsia"/>
          <w:szCs w:val="22"/>
          <w:lang/>
        </w:rPr>
        <w:t>定植期管理</w:t>
      </w:r>
    </w:p>
    <w:p w:rsidR="003706E4" w:rsidRDefault="00B5021F">
      <w:pPr>
        <w:pStyle w:val="a4"/>
        <w:spacing w:before="156" w:after="156"/>
        <w:ind w:left="0"/>
      </w:pPr>
      <w:r>
        <w:rPr>
          <w:rFonts w:hint="eastAsia"/>
        </w:rPr>
        <w:t>栽苗方法</w:t>
      </w:r>
    </w:p>
    <w:p w:rsidR="003706E4" w:rsidRDefault="00B5021F" w:rsidP="003202C8">
      <w:pPr>
        <w:ind w:firstLineChars="219" w:firstLine="460"/>
        <w:rPr>
          <w:rFonts w:asciiTheme="minorEastAsia" w:eastAsiaTheme="minorEastAsia" w:hAnsiTheme="minorEastAsia"/>
        </w:rPr>
      </w:pPr>
      <w:r>
        <w:rPr>
          <w:rFonts w:asciiTheme="minorEastAsia" w:eastAsiaTheme="minorEastAsia" w:hAnsiTheme="minorEastAsia" w:hint="eastAsia"/>
        </w:rPr>
        <w:t>随小水栽苗。</w:t>
      </w:r>
      <w:r>
        <w:rPr>
          <w:rFonts w:asciiTheme="minorEastAsia" w:eastAsiaTheme="minorEastAsia" w:hAnsiTheme="minorEastAsia" w:hint="eastAsia"/>
          <w:lang/>
        </w:rPr>
        <w:t>单垄</w:t>
      </w:r>
      <w:r>
        <w:rPr>
          <w:rFonts w:asciiTheme="minorEastAsia" w:eastAsiaTheme="minorEastAsia" w:hAnsiTheme="minorEastAsia" w:hint="eastAsia"/>
        </w:rPr>
        <w:t>行株距</w:t>
      </w:r>
      <w:r>
        <w:rPr>
          <w:rFonts w:asciiTheme="minorEastAsia" w:eastAsiaTheme="minorEastAsia" w:hAnsiTheme="minorEastAsia" w:hint="eastAsia"/>
        </w:rPr>
        <w:t>85cm</w:t>
      </w:r>
      <w:r>
        <w:rPr>
          <w:rFonts w:asciiTheme="minorEastAsia" w:eastAsiaTheme="minorEastAsia" w:hAnsiTheme="minorEastAsia" w:hint="eastAsia"/>
        </w:rPr>
        <w:t>×</w:t>
      </w:r>
      <w:r>
        <w:rPr>
          <w:rFonts w:asciiTheme="minorEastAsia" w:eastAsiaTheme="minorEastAsia" w:hAnsiTheme="minorEastAsia"/>
        </w:rPr>
        <w:t>25</w:t>
      </w:r>
      <w:r>
        <w:rPr>
          <w:rFonts w:asciiTheme="minorEastAsia" w:eastAsiaTheme="minorEastAsia" w:hAnsiTheme="minorEastAsia" w:hint="eastAsia"/>
          <w:lang/>
        </w:rPr>
        <w:t>～</w:t>
      </w:r>
      <w:r>
        <w:rPr>
          <w:rFonts w:asciiTheme="minorEastAsia" w:eastAsiaTheme="minorEastAsia" w:hAnsiTheme="minorEastAsia"/>
        </w:rPr>
        <w:t>30</w:t>
      </w:r>
      <w:r>
        <w:rPr>
          <w:rFonts w:asciiTheme="minorEastAsia" w:eastAsiaTheme="minorEastAsia" w:hAnsiTheme="minorEastAsia" w:hint="eastAsia"/>
        </w:rPr>
        <w:t>cm</w:t>
      </w:r>
      <w:r>
        <w:rPr>
          <w:rFonts w:asciiTheme="minorEastAsia" w:eastAsiaTheme="minorEastAsia" w:hAnsiTheme="minorEastAsia" w:hint="eastAsia"/>
          <w:lang/>
        </w:rPr>
        <w:t>，或</w:t>
      </w:r>
      <w:r>
        <w:rPr>
          <w:rFonts w:asciiTheme="minorEastAsia" w:eastAsiaTheme="minorEastAsia" w:hAnsiTheme="minorEastAsia"/>
          <w:lang/>
        </w:rPr>
        <w:t>1.7</w:t>
      </w:r>
      <w:r>
        <w:rPr>
          <w:rFonts w:asciiTheme="minorEastAsia" w:eastAsiaTheme="minorEastAsia" w:hAnsiTheme="minorEastAsia" w:hint="eastAsia"/>
          <w:lang/>
        </w:rPr>
        <w:t>m</w:t>
      </w:r>
      <w:r>
        <w:rPr>
          <w:rFonts w:asciiTheme="minorEastAsia" w:eastAsiaTheme="minorEastAsia" w:hAnsiTheme="minorEastAsia" w:hint="eastAsia"/>
          <w:lang/>
        </w:rPr>
        <w:t>宽</w:t>
      </w:r>
      <w:r>
        <w:rPr>
          <w:rFonts w:asciiTheme="minorEastAsia" w:eastAsiaTheme="minorEastAsia" w:hAnsiTheme="minorEastAsia" w:hint="eastAsia"/>
        </w:rPr>
        <w:t>畦作双行小行距</w:t>
      </w:r>
      <w:r>
        <w:rPr>
          <w:rFonts w:asciiTheme="minorEastAsia" w:eastAsiaTheme="minorEastAsia" w:hAnsiTheme="minorEastAsia" w:hint="eastAsia"/>
        </w:rPr>
        <w:t>50cm</w:t>
      </w:r>
      <w:r>
        <w:rPr>
          <w:rFonts w:asciiTheme="minorEastAsia" w:eastAsiaTheme="minorEastAsia" w:hAnsiTheme="minorEastAsia" w:hint="eastAsia"/>
        </w:rPr>
        <w:t>，株</w:t>
      </w:r>
      <w:r>
        <w:rPr>
          <w:rFonts w:asciiTheme="minorEastAsia" w:eastAsiaTheme="minorEastAsia" w:hAnsiTheme="minorEastAsia"/>
        </w:rPr>
        <w:t>25</w:t>
      </w:r>
      <w:r>
        <w:rPr>
          <w:rFonts w:asciiTheme="minorEastAsia" w:eastAsiaTheme="minorEastAsia" w:hAnsiTheme="minorEastAsia" w:hint="eastAsia"/>
        </w:rPr>
        <w:t>cm</w:t>
      </w:r>
      <w:r>
        <w:rPr>
          <w:rFonts w:asciiTheme="minorEastAsia" w:eastAsiaTheme="minorEastAsia" w:hAnsiTheme="minorEastAsia" w:hint="eastAsia"/>
        </w:rPr>
        <w:t>。密度</w:t>
      </w:r>
      <w:r>
        <w:rPr>
          <w:rFonts w:asciiTheme="minorEastAsia" w:eastAsiaTheme="minorEastAsia" w:hAnsiTheme="minorEastAsia"/>
        </w:rPr>
        <w:t>300</w:t>
      </w:r>
      <w:r>
        <w:rPr>
          <w:rFonts w:asciiTheme="minorEastAsia" w:eastAsiaTheme="minorEastAsia" w:hAnsiTheme="minorEastAsia" w:hint="eastAsia"/>
        </w:rPr>
        <w:t>0</w:t>
      </w:r>
      <w:r>
        <w:rPr>
          <w:rFonts w:asciiTheme="minorEastAsia" w:eastAsiaTheme="minorEastAsia" w:hAnsiTheme="minorEastAsia" w:hint="eastAsia"/>
          <w:lang/>
        </w:rPr>
        <w:t>株</w:t>
      </w:r>
      <w:r>
        <w:rPr>
          <w:rFonts w:asciiTheme="minorEastAsia" w:eastAsiaTheme="minorEastAsia" w:hAnsiTheme="minorEastAsia"/>
          <w:lang/>
        </w:rPr>
        <w:t>/</w:t>
      </w:r>
      <w:r>
        <w:rPr>
          <w:rFonts w:asciiTheme="minorEastAsia" w:eastAsiaTheme="minorEastAsia" w:hAnsiTheme="minorEastAsia"/>
        </w:rPr>
        <w:t>667</w:t>
      </w:r>
      <w:r>
        <w:rPr>
          <w:rFonts w:asciiTheme="minorEastAsia" w:eastAsiaTheme="minorEastAsia" w:hAnsiTheme="minorEastAsia" w:hint="eastAsia"/>
          <w:lang/>
        </w:rPr>
        <w:t>㎡</w:t>
      </w:r>
      <w:r>
        <w:rPr>
          <w:rFonts w:asciiTheme="minorEastAsia" w:eastAsiaTheme="minorEastAsia" w:hAnsiTheme="minorEastAsia" w:hint="eastAsia"/>
        </w:rPr>
        <w:t>。</w:t>
      </w:r>
    </w:p>
    <w:p w:rsidR="003706E4" w:rsidRDefault="00B5021F">
      <w:pPr>
        <w:pStyle w:val="a4"/>
        <w:spacing w:before="156" w:after="156"/>
        <w:ind w:left="0"/>
      </w:pPr>
      <w:r>
        <w:rPr>
          <w:rFonts w:hint="eastAsia"/>
          <w:lang/>
        </w:rPr>
        <w:t>田间</w:t>
      </w:r>
      <w:r>
        <w:rPr>
          <w:rFonts w:hint="eastAsia"/>
        </w:rPr>
        <w:t>松土</w:t>
      </w:r>
    </w:p>
    <w:p w:rsidR="003706E4" w:rsidRDefault="00B5021F">
      <w:pPr>
        <w:ind w:firstLineChars="213" w:firstLine="447"/>
      </w:pPr>
      <w:r>
        <w:rPr>
          <w:rFonts w:hint="eastAsia"/>
          <w:lang/>
        </w:rPr>
        <w:t>不要覆盖地膜，包括黑色地膜。</w:t>
      </w:r>
      <w:r>
        <w:t>栽苗</w:t>
      </w:r>
      <w:r>
        <w:rPr>
          <w:rFonts w:hint="eastAsia"/>
        </w:rPr>
        <w:t>5</w:t>
      </w:r>
      <w:r>
        <w:rPr>
          <w:rFonts w:asciiTheme="minorEastAsia" w:eastAsiaTheme="minorEastAsia" w:hAnsiTheme="minorEastAsia" w:hint="eastAsia"/>
        </w:rPr>
        <w:t>～</w:t>
      </w:r>
      <w:r>
        <w:rPr>
          <w:rFonts w:hint="eastAsia"/>
        </w:rPr>
        <w:t>7d</w:t>
      </w:r>
      <w:r>
        <w:rPr>
          <w:rFonts w:hint="eastAsia"/>
          <w:lang/>
        </w:rPr>
        <w:t>宜铲地</w:t>
      </w:r>
      <w:r>
        <w:t>松土降低根际湿度，</w:t>
      </w:r>
      <w:r>
        <w:rPr>
          <w:rFonts w:hint="eastAsia"/>
        </w:rPr>
        <w:t>控制</w:t>
      </w:r>
      <w:r>
        <w:t>热气熏</w:t>
      </w:r>
      <w:r>
        <w:rPr>
          <w:rFonts w:hint="eastAsia"/>
        </w:rPr>
        <w:t>伤</w:t>
      </w:r>
      <w:r>
        <w:rPr>
          <w:rFonts w:hint="eastAsia"/>
          <w:lang/>
        </w:rPr>
        <w:t>秧</w:t>
      </w:r>
      <w:r>
        <w:t>苗</w:t>
      </w:r>
      <w:r>
        <w:rPr>
          <w:rFonts w:hint="eastAsia"/>
        </w:rPr>
        <w:t>。土壤见</w:t>
      </w:r>
      <w:r>
        <w:rPr>
          <w:rFonts w:hint="eastAsia"/>
          <w:lang/>
        </w:rPr>
        <w:t>秧苗</w:t>
      </w:r>
      <w:r>
        <w:rPr>
          <w:rFonts w:hint="eastAsia"/>
        </w:rPr>
        <w:t>发白根时，即缓苗开始第</w:t>
      </w:r>
      <w:r>
        <w:rPr>
          <w:rFonts w:hint="eastAsia"/>
        </w:rPr>
        <w:t>1</w:t>
      </w:r>
      <w:r>
        <w:rPr>
          <w:rFonts w:hint="eastAsia"/>
        </w:rPr>
        <w:t>次药肥灌根。</w:t>
      </w:r>
      <w:r>
        <w:rPr>
          <w:rFonts w:hint="eastAsia"/>
          <w:lang/>
        </w:rPr>
        <w:t>无论</w:t>
      </w:r>
      <w:r>
        <w:rPr>
          <w:lang/>
        </w:rPr>
        <w:t>5</w:t>
      </w:r>
      <w:r>
        <w:rPr>
          <w:rFonts w:hint="eastAsia"/>
          <w:lang/>
        </w:rPr>
        <w:t>月还是</w:t>
      </w:r>
      <w:r>
        <w:rPr>
          <w:lang/>
        </w:rPr>
        <w:t>8</w:t>
      </w:r>
      <w:r>
        <w:rPr>
          <w:rFonts w:hint="eastAsia"/>
          <w:lang/>
        </w:rPr>
        <w:t>月定植的，要尽量控制高温的出现。</w:t>
      </w:r>
    </w:p>
    <w:p w:rsidR="003706E4" w:rsidRDefault="00B5021F">
      <w:pPr>
        <w:pStyle w:val="a4"/>
        <w:spacing w:before="156" w:after="156"/>
        <w:ind w:left="0"/>
      </w:pPr>
      <w:r>
        <w:rPr>
          <w:rFonts w:hint="eastAsia"/>
        </w:rPr>
        <w:t>缓苗后药肥灌根（第</w:t>
      </w:r>
      <w:r>
        <w:rPr>
          <w:rFonts w:hint="eastAsia"/>
        </w:rPr>
        <w:t>1</w:t>
      </w:r>
      <w:r>
        <w:rPr>
          <w:rFonts w:hint="eastAsia"/>
        </w:rPr>
        <w:t>灌）</w:t>
      </w:r>
    </w:p>
    <w:p w:rsidR="003706E4" w:rsidRDefault="00B5021F">
      <w:pPr>
        <w:ind w:firstLineChars="213" w:firstLine="447"/>
        <w:rPr>
          <w:rFonts w:asciiTheme="minorEastAsia" w:eastAsiaTheme="minorEastAsia" w:hAnsiTheme="minorEastAsia"/>
        </w:rPr>
      </w:pPr>
      <w:r>
        <w:rPr>
          <w:rFonts w:asciiTheme="minorEastAsia" w:eastAsiaTheme="minorEastAsia" w:hAnsiTheme="minorEastAsia" w:hint="eastAsia"/>
        </w:rPr>
        <w:t>浇过缓苗水</w:t>
      </w:r>
      <w:r>
        <w:rPr>
          <w:rFonts w:asciiTheme="minorEastAsia" w:eastAsiaTheme="minorEastAsia" w:hAnsiTheme="minorEastAsia" w:hint="eastAsia"/>
        </w:rPr>
        <w:t>2</w:t>
      </w:r>
      <w:r>
        <w:rPr>
          <w:rFonts w:asciiTheme="minorEastAsia" w:eastAsiaTheme="minorEastAsia" w:hAnsiTheme="minorEastAsia" w:hint="eastAsia"/>
        </w:rPr>
        <w:t>～</w:t>
      </w:r>
      <w:r>
        <w:rPr>
          <w:rFonts w:asciiTheme="minorEastAsia" w:eastAsiaTheme="minorEastAsia" w:hAnsiTheme="minorEastAsia" w:hint="eastAsia"/>
        </w:rPr>
        <w:t>3d</w:t>
      </w:r>
      <w:r>
        <w:rPr>
          <w:rFonts w:asciiTheme="minorEastAsia" w:eastAsiaTheme="minorEastAsia" w:hAnsiTheme="minorEastAsia" w:hint="eastAsia"/>
        </w:rPr>
        <w:t>后开始第</w:t>
      </w:r>
      <w:r>
        <w:rPr>
          <w:rFonts w:asciiTheme="minorEastAsia" w:eastAsiaTheme="minorEastAsia" w:hAnsiTheme="minorEastAsia" w:hint="eastAsia"/>
        </w:rPr>
        <w:t>1</w:t>
      </w:r>
      <w:r>
        <w:rPr>
          <w:rFonts w:asciiTheme="minorEastAsia" w:eastAsiaTheme="minorEastAsia" w:hAnsiTheme="minorEastAsia" w:hint="eastAsia"/>
        </w:rPr>
        <w:t>次灌根。</w:t>
      </w:r>
      <w:r>
        <w:rPr>
          <w:rFonts w:asciiTheme="minorEastAsia" w:eastAsiaTheme="minorEastAsia" w:hAnsiTheme="minorEastAsia"/>
        </w:rPr>
        <w:t>滴灌</w:t>
      </w:r>
      <w:r>
        <w:rPr>
          <w:rFonts w:asciiTheme="minorEastAsia" w:eastAsiaTheme="minorEastAsia" w:hAnsiTheme="minorEastAsia" w:hint="eastAsia"/>
        </w:rPr>
        <w:t>用</w:t>
      </w:r>
      <w:r>
        <w:rPr>
          <w:rFonts w:asciiTheme="minorEastAsia" w:eastAsiaTheme="minorEastAsia" w:hAnsiTheme="minorEastAsia" w:hint="eastAsia"/>
        </w:rPr>
        <w:t>25 %</w:t>
      </w:r>
      <w:r>
        <w:rPr>
          <w:rFonts w:asciiTheme="minorEastAsia" w:eastAsiaTheme="minorEastAsia" w:hAnsiTheme="minorEastAsia" w:hint="eastAsia"/>
        </w:rPr>
        <w:t>嘧菌酯</w:t>
      </w:r>
      <w:r>
        <w:rPr>
          <w:rFonts w:asciiTheme="minorEastAsia" w:eastAsiaTheme="minorEastAsia" w:hAnsiTheme="minorEastAsia" w:hint="eastAsia"/>
        </w:rPr>
        <w:t>50ml+6.25%</w:t>
      </w:r>
      <w:r>
        <w:rPr>
          <w:rFonts w:asciiTheme="minorEastAsia" w:eastAsiaTheme="minorEastAsia" w:hAnsiTheme="minorEastAsia" w:hint="eastAsia"/>
        </w:rPr>
        <w:t>精甲·咯菌腈</w:t>
      </w:r>
      <w:r>
        <w:rPr>
          <w:rFonts w:asciiTheme="minorEastAsia" w:eastAsiaTheme="minorEastAsia" w:hAnsiTheme="minorEastAsia" w:hint="eastAsia"/>
        </w:rPr>
        <w:t>50ml+500ml</w:t>
      </w:r>
      <w:r>
        <w:rPr>
          <w:rFonts w:asciiTheme="minorEastAsia" w:eastAsiaTheme="minorEastAsia" w:hAnsiTheme="minorEastAsia" w:hint="eastAsia"/>
        </w:rPr>
        <w:t>氨基酸肥</w:t>
      </w:r>
      <w:r>
        <w:rPr>
          <w:rFonts w:asciiTheme="minorEastAsia" w:eastAsiaTheme="minorEastAsia" w:hAnsiTheme="minorEastAsia" w:hint="eastAsia"/>
          <w:lang/>
        </w:rPr>
        <w:t>。</w:t>
      </w:r>
      <w:r>
        <w:rPr>
          <w:rFonts w:asciiTheme="minorEastAsia" w:eastAsiaTheme="minorEastAsia" w:hAnsiTheme="minorEastAsia" w:hint="eastAsia"/>
        </w:rPr>
        <w:t>先灌水，后接入施肥器滴灌完肥药，再滴灌</w:t>
      </w:r>
      <w:r>
        <w:rPr>
          <w:rFonts w:asciiTheme="minorEastAsia" w:eastAsiaTheme="minorEastAsia" w:hAnsiTheme="minorEastAsia"/>
        </w:rPr>
        <w:t>1</w:t>
      </w:r>
      <w:r>
        <w:rPr>
          <w:rFonts w:asciiTheme="minorEastAsia" w:eastAsiaTheme="minorEastAsia" w:hAnsiTheme="minorEastAsia" w:hint="eastAsia"/>
        </w:rPr>
        <w:t>0min</w:t>
      </w:r>
      <w:r>
        <w:rPr>
          <w:rFonts w:asciiTheme="minorEastAsia" w:eastAsiaTheme="minorEastAsia" w:hAnsiTheme="minorEastAsia" w:hint="eastAsia"/>
        </w:rPr>
        <w:t>清水。第</w:t>
      </w:r>
      <w:r>
        <w:rPr>
          <w:rFonts w:asciiTheme="minorEastAsia" w:eastAsiaTheme="minorEastAsia" w:hAnsiTheme="minorEastAsia" w:hint="eastAsia"/>
        </w:rPr>
        <w:t>1</w:t>
      </w:r>
      <w:r>
        <w:rPr>
          <w:rFonts w:asciiTheme="minorEastAsia" w:eastAsiaTheme="minorEastAsia" w:hAnsiTheme="minorEastAsia" w:hint="eastAsia"/>
        </w:rPr>
        <w:t>灌根后每</w:t>
      </w:r>
      <w:r>
        <w:rPr>
          <w:rFonts w:asciiTheme="minorEastAsia" w:eastAsiaTheme="minorEastAsia" w:hAnsiTheme="minorEastAsia" w:hint="eastAsia"/>
        </w:rPr>
        <w:t>7d</w:t>
      </w:r>
      <w:r>
        <w:rPr>
          <w:rFonts w:asciiTheme="minorEastAsia" w:eastAsiaTheme="minorEastAsia" w:hAnsiTheme="minorEastAsia" w:hint="eastAsia"/>
        </w:rPr>
        <w:t>喷</w:t>
      </w:r>
      <w:r>
        <w:rPr>
          <w:rFonts w:asciiTheme="minorEastAsia" w:eastAsiaTheme="minorEastAsia" w:hAnsiTheme="minorEastAsia" w:hint="eastAsia"/>
        </w:rPr>
        <w:t>1</w:t>
      </w:r>
      <w:r>
        <w:rPr>
          <w:rFonts w:asciiTheme="minorEastAsia" w:eastAsiaTheme="minorEastAsia" w:hAnsiTheme="minorEastAsia" w:hint="eastAsia"/>
        </w:rPr>
        <w:t>次氨基酸</w:t>
      </w:r>
      <w:r>
        <w:rPr>
          <w:rFonts w:asciiTheme="minorEastAsia" w:eastAsiaTheme="minorEastAsia" w:hAnsiTheme="minorEastAsia" w:hint="eastAsia"/>
        </w:rPr>
        <w:t>300</w:t>
      </w:r>
      <w:r>
        <w:rPr>
          <w:rFonts w:asciiTheme="minorEastAsia" w:eastAsiaTheme="minorEastAsia" w:hAnsiTheme="minorEastAsia" w:hint="eastAsia"/>
        </w:rPr>
        <w:t>～</w:t>
      </w:r>
      <w:r>
        <w:rPr>
          <w:rFonts w:asciiTheme="minorEastAsia" w:eastAsiaTheme="minorEastAsia" w:hAnsiTheme="minorEastAsia" w:hint="eastAsia"/>
        </w:rPr>
        <w:t>500</w:t>
      </w:r>
      <w:r>
        <w:rPr>
          <w:rFonts w:asciiTheme="minorEastAsia" w:eastAsiaTheme="minorEastAsia" w:hAnsiTheme="minorEastAsia" w:hint="eastAsia"/>
        </w:rPr>
        <w:t>倍液，连喷</w:t>
      </w:r>
      <w:r>
        <w:rPr>
          <w:rFonts w:asciiTheme="minorEastAsia" w:eastAsiaTheme="minorEastAsia" w:hAnsiTheme="minorEastAsia" w:hint="eastAsia"/>
        </w:rPr>
        <w:t>3</w:t>
      </w:r>
      <w:r>
        <w:rPr>
          <w:rFonts w:asciiTheme="minorEastAsia" w:eastAsiaTheme="minorEastAsia" w:hAnsiTheme="minorEastAsia" w:hint="eastAsia"/>
        </w:rPr>
        <w:t>～</w:t>
      </w:r>
      <w:r>
        <w:rPr>
          <w:rFonts w:asciiTheme="minorEastAsia" w:eastAsiaTheme="minorEastAsia" w:hAnsiTheme="minorEastAsia" w:hint="eastAsia"/>
        </w:rPr>
        <w:t>4</w:t>
      </w:r>
      <w:r>
        <w:rPr>
          <w:rFonts w:asciiTheme="minorEastAsia" w:eastAsiaTheme="minorEastAsia" w:hAnsiTheme="minorEastAsia" w:hint="eastAsia"/>
        </w:rPr>
        <w:t>次。</w:t>
      </w:r>
    </w:p>
    <w:p w:rsidR="003706E4" w:rsidRDefault="00B5021F">
      <w:pPr>
        <w:pStyle w:val="a3"/>
        <w:spacing w:before="312" w:after="312"/>
        <w:rPr>
          <w:szCs w:val="22"/>
          <w:lang/>
        </w:rPr>
      </w:pPr>
      <w:r>
        <w:rPr>
          <w:rFonts w:hint="eastAsia"/>
          <w:szCs w:val="22"/>
          <w:lang/>
        </w:rPr>
        <w:t>甩蔓期管理</w:t>
      </w:r>
    </w:p>
    <w:p w:rsidR="003706E4" w:rsidRDefault="00B5021F">
      <w:pPr>
        <w:pStyle w:val="a4"/>
        <w:spacing w:before="156" w:after="156"/>
        <w:ind w:left="0"/>
      </w:pPr>
      <w:r>
        <w:rPr>
          <w:rFonts w:hint="eastAsia"/>
          <w:lang/>
        </w:rPr>
        <w:t>温光管理</w:t>
      </w:r>
    </w:p>
    <w:p w:rsidR="003706E4" w:rsidRDefault="00B5021F">
      <w:pPr>
        <w:ind w:firstLineChars="213" w:firstLine="447"/>
        <w:rPr>
          <w:rFonts w:asciiTheme="minorEastAsia" w:eastAsiaTheme="minorEastAsia" w:hAnsiTheme="minorEastAsia"/>
          <w:lang/>
        </w:rPr>
      </w:pPr>
      <w:r>
        <w:rPr>
          <w:rFonts w:hint="eastAsia"/>
          <w:lang/>
        </w:rPr>
        <w:t>抽蔓后及时开始吊蔓。昼夜放风，注意放风口不宜大</w:t>
      </w:r>
      <w:r>
        <w:t>。</w:t>
      </w:r>
      <w:r>
        <w:rPr>
          <w:rFonts w:asciiTheme="minorEastAsia" w:eastAsiaTheme="minorEastAsia" w:hAnsiTheme="minorEastAsia" w:hint="eastAsia"/>
        </w:rPr>
        <w:t>阴雨天和有露水时不整枝</w:t>
      </w:r>
      <w:r>
        <w:rPr>
          <w:rFonts w:asciiTheme="minorEastAsia" w:eastAsiaTheme="minorEastAsia" w:hAnsiTheme="minorEastAsia"/>
        </w:rPr>
        <w:t>，</w:t>
      </w:r>
      <w:r>
        <w:rPr>
          <w:rFonts w:asciiTheme="minorEastAsia" w:eastAsiaTheme="minorEastAsia" w:hAnsiTheme="minorEastAsia" w:hint="eastAsia"/>
        </w:rPr>
        <w:t>晴天整枝。</w:t>
      </w:r>
      <w:r>
        <w:rPr>
          <w:rFonts w:asciiTheme="minorEastAsia" w:eastAsiaTheme="minorEastAsia" w:hAnsiTheme="minorEastAsia" w:hint="eastAsia"/>
          <w:lang/>
        </w:rPr>
        <w:t>下部出现病老叶片及时摘除。超过</w:t>
      </w:r>
      <w:r>
        <w:rPr>
          <w:rFonts w:asciiTheme="minorEastAsia" w:eastAsiaTheme="minorEastAsia" w:hAnsiTheme="minorEastAsia"/>
          <w:lang/>
        </w:rPr>
        <w:t>32</w:t>
      </w:r>
      <w:r>
        <w:rPr>
          <w:rFonts w:asciiTheme="minorEastAsia" w:eastAsiaTheme="minorEastAsia" w:hAnsiTheme="minorEastAsia" w:hint="eastAsia"/>
          <w:lang/>
        </w:rPr>
        <w:t>℃，加大放风量，不宜用遮阳措施配合降温。</w:t>
      </w:r>
    </w:p>
    <w:p w:rsidR="003706E4" w:rsidRDefault="00B5021F">
      <w:pPr>
        <w:pStyle w:val="a4"/>
        <w:spacing w:before="156" w:after="156"/>
        <w:ind w:left="0"/>
        <w:rPr>
          <w:lang/>
        </w:rPr>
      </w:pPr>
      <w:r>
        <w:rPr>
          <w:rFonts w:hint="eastAsia"/>
          <w:lang/>
        </w:rPr>
        <w:t>催瓜肥</w:t>
      </w:r>
    </w:p>
    <w:p w:rsidR="003706E4" w:rsidRDefault="00B5021F">
      <w:pPr>
        <w:ind w:firstLineChars="213" w:firstLine="447"/>
        <w:rPr>
          <w:rFonts w:asciiTheme="minorEastAsia" w:eastAsiaTheme="minorEastAsia" w:hAnsiTheme="minorEastAsia"/>
          <w:lang/>
        </w:rPr>
      </w:pPr>
      <w:r>
        <w:rPr>
          <w:rFonts w:asciiTheme="minorEastAsia" w:eastAsiaTheme="minorEastAsia" w:hAnsiTheme="minorEastAsia" w:hint="eastAsia"/>
          <w:lang/>
        </w:rPr>
        <w:t>开始甩蔓时，结合浇水施一次催瓜肥，用</w:t>
      </w:r>
      <w:r>
        <w:rPr>
          <w:rFonts w:asciiTheme="minorEastAsia" w:eastAsiaTheme="minorEastAsia" w:hAnsiTheme="minorEastAsia"/>
          <w:lang/>
        </w:rPr>
        <w:t>2</w:t>
      </w:r>
      <w:r>
        <w:rPr>
          <w:rFonts w:asciiTheme="minorEastAsia" w:eastAsiaTheme="minorEastAsia" w:hAnsiTheme="minorEastAsia" w:hint="eastAsia"/>
          <w:lang/>
        </w:rPr>
        <w:t>‰磷酸二氢钾喷叶，或尿素</w:t>
      </w:r>
      <w:r>
        <w:rPr>
          <w:rFonts w:asciiTheme="minorEastAsia" w:eastAsiaTheme="minorEastAsia" w:hAnsiTheme="minorEastAsia"/>
          <w:lang/>
        </w:rPr>
        <w:t>5</w:t>
      </w:r>
      <w:r>
        <w:rPr>
          <w:rFonts w:asciiTheme="minorEastAsia" w:eastAsiaTheme="minorEastAsia" w:hAnsiTheme="minorEastAsia" w:hint="eastAsia"/>
          <w:lang/>
        </w:rPr>
        <w:t>～</w:t>
      </w:r>
      <w:r>
        <w:rPr>
          <w:rFonts w:asciiTheme="minorEastAsia" w:eastAsiaTheme="minorEastAsia" w:hAnsiTheme="minorEastAsia"/>
          <w:lang/>
        </w:rPr>
        <w:t>10</w:t>
      </w:r>
      <w:r>
        <w:rPr>
          <w:rFonts w:asciiTheme="minorEastAsia" w:eastAsiaTheme="minorEastAsia" w:hAnsiTheme="minorEastAsia" w:hint="eastAsia"/>
          <w:lang/>
        </w:rPr>
        <w:t>kg</w:t>
      </w:r>
      <w:r>
        <w:rPr>
          <w:rFonts w:asciiTheme="minorEastAsia" w:eastAsiaTheme="minorEastAsia" w:hAnsiTheme="minorEastAsia"/>
          <w:lang/>
        </w:rPr>
        <w:t>/667</w:t>
      </w:r>
      <w:r>
        <w:rPr>
          <w:rFonts w:asciiTheme="minorEastAsia" w:eastAsiaTheme="minorEastAsia" w:hAnsiTheme="minorEastAsia" w:hint="eastAsia"/>
          <w:lang/>
        </w:rPr>
        <w:t>㎡，或其它水溶肥。不可浇大水，小水勤浇。</w:t>
      </w:r>
    </w:p>
    <w:p w:rsidR="003706E4" w:rsidRDefault="00B5021F">
      <w:pPr>
        <w:pStyle w:val="a4"/>
        <w:spacing w:before="156" w:after="156"/>
        <w:ind w:left="0"/>
      </w:pPr>
      <w:r>
        <w:rPr>
          <w:rFonts w:hint="eastAsia"/>
        </w:rPr>
        <w:t>喷施用药（第</w:t>
      </w:r>
      <w:r>
        <w:rPr>
          <w:rFonts w:hint="eastAsia"/>
        </w:rPr>
        <w:t>1</w:t>
      </w:r>
      <w:r>
        <w:rPr>
          <w:rFonts w:hint="eastAsia"/>
        </w:rPr>
        <w:t>喷）</w:t>
      </w:r>
    </w:p>
    <w:p w:rsidR="003706E4" w:rsidRDefault="00B5021F">
      <w:pPr>
        <w:pStyle w:val="affa"/>
      </w:pPr>
      <w:r>
        <w:rPr>
          <w:rFonts w:hint="eastAsia"/>
        </w:rPr>
        <w:t>灌根用药</w:t>
      </w:r>
      <w:r>
        <w:rPr>
          <w:rFonts w:hint="eastAsia"/>
        </w:rPr>
        <w:t>1</w:t>
      </w:r>
      <w:r>
        <w:rPr>
          <w:rFonts w:hint="eastAsia"/>
        </w:rPr>
        <w:t>个月后，</w:t>
      </w:r>
      <w:r>
        <w:rPr>
          <w:rFonts w:hint="eastAsia"/>
        </w:rPr>
        <w:t>1</w:t>
      </w:r>
      <w:r>
        <w:t>6</w:t>
      </w:r>
      <w:r>
        <w:rPr>
          <w:rFonts w:hint="eastAsia"/>
        </w:rPr>
        <w:t>kg</w:t>
      </w:r>
      <w:r>
        <w:rPr>
          <w:rFonts w:hint="eastAsia"/>
        </w:rPr>
        <w:t>水兑</w:t>
      </w:r>
      <w:r>
        <w:rPr>
          <w:rFonts w:hint="eastAsia"/>
        </w:rPr>
        <w:t>42.4%</w:t>
      </w:r>
      <w:r>
        <w:rPr>
          <w:rFonts w:hint="eastAsia"/>
        </w:rPr>
        <w:t>氟唑菌酰胺·吡唑嘧菌酯悬浮剂</w:t>
      </w:r>
      <w:r>
        <w:rPr>
          <w:rFonts w:hint="eastAsia"/>
        </w:rPr>
        <w:t>8ml+</w:t>
      </w:r>
      <w:r>
        <w:t>50%</w:t>
      </w:r>
      <w:r>
        <w:rPr>
          <w:rFonts w:hint="eastAsia"/>
        </w:rPr>
        <w:t>噻唑锌悬浮剂</w:t>
      </w:r>
      <w:r>
        <w:t>40</w:t>
      </w:r>
      <w:r>
        <w:rPr>
          <w:rFonts w:hint="eastAsia"/>
        </w:rPr>
        <w:t>g +40%</w:t>
      </w:r>
      <w:r>
        <w:rPr>
          <w:rFonts w:hint="eastAsia"/>
        </w:rPr>
        <w:t>氯虫·噻虫嗪水分散粒剂</w:t>
      </w:r>
      <w:r>
        <w:rPr>
          <w:rFonts w:hint="eastAsia"/>
        </w:rPr>
        <w:t>10ml+</w:t>
      </w:r>
      <w:r>
        <w:rPr>
          <w:rFonts w:hint="eastAsia"/>
        </w:rPr>
        <w:t>氨基酸（或腐殖酸）</w:t>
      </w:r>
      <w:r>
        <w:rPr>
          <w:rFonts w:hint="eastAsia"/>
        </w:rPr>
        <w:t>50ml</w:t>
      </w:r>
      <w:r>
        <w:rPr>
          <w:rFonts w:hint="eastAsia"/>
        </w:rPr>
        <w:t>喷施。每</w:t>
      </w:r>
      <w:r>
        <w:rPr>
          <w:rFonts w:hint="eastAsia"/>
        </w:rPr>
        <w:t>10</w:t>
      </w:r>
      <w:r>
        <w:rPr>
          <w:rFonts w:hint="eastAsia"/>
        </w:rPr>
        <w:t>～</w:t>
      </w:r>
      <w:r>
        <w:rPr>
          <w:rFonts w:hint="eastAsia"/>
        </w:rPr>
        <w:t>15d</w:t>
      </w:r>
      <w:r>
        <w:rPr>
          <w:rFonts w:hint="eastAsia"/>
        </w:rPr>
        <w:t>喷秧药剂防治病虫。</w:t>
      </w:r>
    </w:p>
    <w:p w:rsidR="003706E4" w:rsidRDefault="00B5021F">
      <w:pPr>
        <w:pStyle w:val="a3"/>
        <w:spacing w:before="312" w:after="312"/>
      </w:pPr>
      <w:r>
        <w:rPr>
          <w:rFonts w:hint="eastAsia"/>
        </w:rPr>
        <w:t>坐</w:t>
      </w:r>
      <w:r>
        <w:rPr>
          <w:rFonts w:hint="eastAsia"/>
          <w:lang/>
        </w:rPr>
        <w:t>瓜期管理</w:t>
      </w:r>
    </w:p>
    <w:p w:rsidR="003706E4" w:rsidRDefault="00B5021F">
      <w:pPr>
        <w:pStyle w:val="a4"/>
        <w:spacing w:before="156" w:after="156"/>
        <w:ind w:left="0"/>
      </w:pPr>
      <w:r>
        <w:rPr>
          <w:rFonts w:hint="eastAsia"/>
        </w:rPr>
        <w:t>温度</w:t>
      </w:r>
    </w:p>
    <w:p w:rsidR="003706E4" w:rsidRDefault="00B5021F">
      <w:pPr>
        <w:ind w:firstLineChars="213" w:firstLine="447"/>
        <w:rPr>
          <w:rFonts w:asciiTheme="minorEastAsia" w:eastAsiaTheme="minorEastAsia" w:hAnsiTheme="minorEastAsia"/>
        </w:rPr>
      </w:pPr>
      <w:r>
        <w:rPr>
          <w:rFonts w:asciiTheme="minorEastAsia" w:eastAsiaTheme="minorEastAsia" w:hAnsiTheme="minorEastAsia" w:hint="eastAsia"/>
          <w:lang/>
        </w:rPr>
        <w:t>进入开花坐瓜期</w:t>
      </w:r>
      <w:r>
        <w:rPr>
          <w:rFonts w:asciiTheme="minorEastAsia" w:eastAsiaTheme="minorEastAsia" w:hAnsiTheme="minorEastAsia"/>
        </w:rPr>
        <w:t>昼</w:t>
      </w:r>
      <w:r>
        <w:rPr>
          <w:rFonts w:asciiTheme="minorEastAsia" w:eastAsiaTheme="minorEastAsia" w:hAnsiTheme="minorEastAsia" w:hint="eastAsia"/>
        </w:rPr>
        <w:t>温</w:t>
      </w:r>
      <w:r>
        <w:rPr>
          <w:rFonts w:asciiTheme="minorEastAsia" w:eastAsiaTheme="minorEastAsia" w:hAnsiTheme="minorEastAsia" w:hint="eastAsia"/>
        </w:rPr>
        <w:t>2</w:t>
      </w:r>
      <w:r>
        <w:rPr>
          <w:rFonts w:asciiTheme="minorEastAsia" w:eastAsiaTheme="minorEastAsia" w:hAnsiTheme="minorEastAsia"/>
        </w:rPr>
        <w:t>8</w:t>
      </w:r>
      <w:r>
        <w:rPr>
          <w:rFonts w:asciiTheme="minorEastAsia" w:eastAsiaTheme="minorEastAsia" w:hAnsiTheme="minorEastAsia" w:hint="eastAsia"/>
        </w:rPr>
        <w:t>～</w:t>
      </w:r>
      <w:r>
        <w:rPr>
          <w:rFonts w:asciiTheme="minorEastAsia" w:eastAsiaTheme="minorEastAsia" w:hAnsiTheme="minorEastAsia"/>
        </w:rPr>
        <w:t>32</w:t>
      </w:r>
      <w:r>
        <w:rPr>
          <w:rFonts w:asciiTheme="minorEastAsia" w:eastAsiaTheme="minorEastAsia" w:hAnsiTheme="minorEastAsia" w:hint="eastAsia"/>
        </w:rPr>
        <w:t>℃，夜间</w:t>
      </w:r>
      <w:r>
        <w:rPr>
          <w:rFonts w:asciiTheme="minorEastAsia" w:eastAsiaTheme="minorEastAsia" w:hAnsiTheme="minorEastAsia"/>
        </w:rPr>
        <w:t>20</w:t>
      </w:r>
      <w:r>
        <w:rPr>
          <w:rFonts w:asciiTheme="minorEastAsia" w:eastAsiaTheme="minorEastAsia" w:hAnsiTheme="minorEastAsia" w:hint="eastAsia"/>
        </w:rPr>
        <w:t>～</w:t>
      </w:r>
      <w:r>
        <w:rPr>
          <w:rFonts w:asciiTheme="minorEastAsia" w:eastAsiaTheme="minorEastAsia" w:hAnsiTheme="minorEastAsia" w:hint="eastAsia"/>
        </w:rPr>
        <w:t>2</w:t>
      </w:r>
      <w:r>
        <w:rPr>
          <w:rFonts w:asciiTheme="minorEastAsia" w:eastAsiaTheme="minorEastAsia" w:hAnsiTheme="minorEastAsia"/>
        </w:rPr>
        <w:t>5</w:t>
      </w:r>
      <w:r>
        <w:rPr>
          <w:rFonts w:asciiTheme="minorEastAsia" w:eastAsiaTheme="minorEastAsia" w:hAnsiTheme="minorEastAsia" w:hint="eastAsia"/>
        </w:rPr>
        <w:t>℃，</w:t>
      </w:r>
      <w:r>
        <w:rPr>
          <w:rFonts w:asciiTheme="minorEastAsia" w:eastAsiaTheme="minorEastAsia" w:hAnsiTheme="minorEastAsia" w:hint="eastAsia"/>
          <w:lang/>
        </w:rPr>
        <w:t>地温</w:t>
      </w:r>
      <w:r>
        <w:rPr>
          <w:rFonts w:asciiTheme="minorEastAsia" w:eastAsiaTheme="minorEastAsia" w:hAnsiTheme="minorEastAsia"/>
        </w:rPr>
        <w:t>25</w:t>
      </w:r>
      <w:r>
        <w:rPr>
          <w:rFonts w:asciiTheme="minorEastAsia" w:eastAsiaTheme="minorEastAsia" w:hAnsiTheme="minorEastAsia" w:hint="eastAsia"/>
        </w:rPr>
        <w:t>℃</w:t>
      </w:r>
      <w:r>
        <w:rPr>
          <w:rFonts w:asciiTheme="minorEastAsia" w:eastAsiaTheme="minorEastAsia" w:hAnsiTheme="minorEastAsia" w:hint="eastAsia"/>
          <w:lang/>
        </w:rPr>
        <w:t>左右</w:t>
      </w:r>
      <w:r>
        <w:rPr>
          <w:rFonts w:asciiTheme="minorEastAsia" w:eastAsiaTheme="minorEastAsia" w:hAnsiTheme="minorEastAsia" w:hint="eastAsia"/>
        </w:rPr>
        <w:t>。</w:t>
      </w:r>
      <w:r>
        <w:rPr>
          <w:rFonts w:asciiTheme="minorEastAsia" w:eastAsiaTheme="minorEastAsia" w:hAnsiTheme="minorEastAsia" w:hint="eastAsia"/>
          <w:lang/>
        </w:rPr>
        <w:t>超</w:t>
      </w:r>
      <w:r>
        <w:rPr>
          <w:rFonts w:asciiTheme="minorEastAsia" w:eastAsiaTheme="minorEastAsia" w:hAnsiTheme="minorEastAsia"/>
          <w:lang/>
        </w:rPr>
        <w:t>32</w:t>
      </w:r>
      <w:r>
        <w:rPr>
          <w:rFonts w:asciiTheme="minorEastAsia" w:eastAsiaTheme="minorEastAsia" w:hAnsiTheme="minorEastAsia" w:hint="eastAsia"/>
          <w:lang/>
        </w:rPr>
        <w:t>℃，进一步加大通风量，但不宜用遮阳降温和过大幅度揭开棚膜。</w:t>
      </w:r>
    </w:p>
    <w:p w:rsidR="003706E4" w:rsidRDefault="00B5021F">
      <w:pPr>
        <w:pStyle w:val="a4"/>
        <w:spacing w:before="156" w:after="156"/>
        <w:ind w:left="0"/>
      </w:pPr>
      <w:r>
        <w:t>水</w:t>
      </w:r>
      <w:r>
        <w:rPr>
          <w:rFonts w:hint="eastAsia"/>
          <w:lang/>
        </w:rPr>
        <w:t>肥</w:t>
      </w:r>
      <w:r>
        <w:rPr>
          <w:rFonts w:hint="eastAsia"/>
        </w:rPr>
        <w:t>管理</w:t>
      </w:r>
    </w:p>
    <w:p w:rsidR="003706E4" w:rsidRDefault="00B5021F">
      <w:pPr>
        <w:ind w:firstLineChars="213" w:firstLine="447"/>
      </w:pPr>
      <w:r>
        <w:rPr>
          <w:rFonts w:asciiTheme="minorEastAsia" w:eastAsiaTheme="minorEastAsia" w:hAnsiTheme="minorEastAsia" w:hint="eastAsia"/>
          <w:lang/>
        </w:rPr>
        <w:t>根瓜</w:t>
      </w:r>
      <w:r>
        <w:rPr>
          <w:rFonts w:asciiTheme="minorEastAsia" w:eastAsiaTheme="minorEastAsia" w:hAnsiTheme="minorEastAsia"/>
          <w:lang/>
        </w:rPr>
        <w:t>10</w:t>
      </w:r>
      <w:r>
        <w:rPr>
          <w:rFonts w:asciiTheme="minorEastAsia" w:eastAsiaTheme="minorEastAsia" w:hAnsiTheme="minorEastAsia" w:hint="eastAsia"/>
          <w:lang/>
        </w:rPr>
        <w:t>cm</w:t>
      </w:r>
      <w:r>
        <w:rPr>
          <w:rFonts w:asciiTheme="minorEastAsia" w:eastAsiaTheme="minorEastAsia" w:hAnsiTheme="minorEastAsia" w:hint="eastAsia"/>
          <w:lang/>
        </w:rPr>
        <w:t>长时加大浇水量。</w:t>
      </w:r>
      <w:r>
        <w:rPr>
          <w:rFonts w:hint="eastAsia"/>
          <w:lang/>
        </w:rPr>
        <w:t>土壤追肥氮磷钾复混肥</w:t>
      </w:r>
      <w:r>
        <w:rPr>
          <w:lang/>
        </w:rPr>
        <w:t>15</w:t>
      </w:r>
      <w:r>
        <w:rPr>
          <w:rFonts w:hint="eastAsia"/>
          <w:lang/>
        </w:rPr>
        <w:t>kg</w:t>
      </w:r>
      <w:r>
        <w:rPr>
          <w:rFonts w:hint="eastAsia"/>
          <w:lang/>
        </w:rPr>
        <w:t>，</w:t>
      </w:r>
      <w:r>
        <w:rPr>
          <w:rFonts w:asciiTheme="minorEastAsia" w:eastAsiaTheme="minorEastAsia" w:hAnsiTheme="minorEastAsia" w:hint="eastAsia"/>
          <w:lang/>
        </w:rPr>
        <w:t>或</w:t>
      </w:r>
      <w:r>
        <w:rPr>
          <w:rFonts w:asciiTheme="minorEastAsia" w:eastAsiaTheme="minorEastAsia" w:hAnsiTheme="minorEastAsia" w:hint="eastAsia"/>
        </w:rPr>
        <w:t>施速</w:t>
      </w:r>
      <w:r>
        <w:rPr>
          <w:rFonts w:asciiTheme="minorEastAsia" w:eastAsiaTheme="minorEastAsia" w:hAnsiTheme="minorEastAsia" w:hint="eastAsia"/>
          <w:lang/>
        </w:rPr>
        <w:t>溶</w:t>
      </w:r>
      <w:r>
        <w:rPr>
          <w:rFonts w:asciiTheme="minorEastAsia" w:eastAsiaTheme="minorEastAsia" w:hAnsiTheme="minorEastAsia" w:hint="eastAsia"/>
        </w:rPr>
        <w:t>氮磷钾（</w:t>
      </w:r>
      <w:r>
        <w:rPr>
          <w:rFonts w:asciiTheme="minorEastAsia" w:eastAsiaTheme="minorEastAsia" w:hAnsiTheme="minorEastAsia"/>
        </w:rPr>
        <w:t>20-10-20+</w:t>
      </w:r>
      <w:r>
        <w:rPr>
          <w:rFonts w:asciiTheme="minorEastAsia" w:eastAsiaTheme="minorEastAsia" w:hAnsiTheme="minorEastAsia" w:hint="eastAsia"/>
          <w:lang/>
        </w:rPr>
        <w:t>TE</w:t>
      </w:r>
      <w:r>
        <w:rPr>
          <w:rFonts w:asciiTheme="minorEastAsia" w:eastAsiaTheme="minorEastAsia" w:hAnsiTheme="minorEastAsia" w:hint="eastAsia"/>
          <w:lang/>
        </w:rPr>
        <w:t>）</w:t>
      </w:r>
      <w:r>
        <w:rPr>
          <w:rFonts w:asciiTheme="minorEastAsia" w:eastAsiaTheme="minorEastAsia" w:hAnsiTheme="minorEastAsia" w:hint="eastAsia"/>
        </w:rPr>
        <w:t>水溶肥</w:t>
      </w:r>
      <w:r>
        <w:rPr>
          <w:rFonts w:asciiTheme="minorEastAsia" w:eastAsiaTheme="minorEastAsia" w:hAnsiTheme="minorEastAsia"/>
        </w:rPr>
        <w:t>3</w:t>
      </w:r>
      <w:r>
        <w:rPr>
          <w:rFonts w:asciiTheme="minorEastAsia" w:eastAsiaTheme="minorEastAsia" w:hAnsiTheme="minorEastAsia" w:hint="eastAsia"/>
        </w:rPr>
        <w:t>～</w:t>
      </w:r>
      <w:r>
        <w:rPr>
          <w:rFonts w:asciiTheme="minorEastAsia" w:eastAsiaTheme="minorEastAsia" w:hAnsiTheme="minorEastAsia"/>
        </w:rPr>
        <w:t>5</w:t>
      </w:r>
      <w:r>
        <w:rPr>
          <w:rFonts w:asciiTheme="minorEastAsia" w:eastAsiaTheme="minorEastAsia" w:hAnsiTheme="minorEastAsia" w:hint="eastAsia"/>
        </w:rPr>
        <w:t>kg</w:t>
      </w:r>
      <w:r>
        <w:rPr>
          <w:rFonts w:asciiTheme="minorEastAsia" w:eastAsiaTheme="minorEastAsia" w:hAnsiTheme="minorEastAsia" w:hint="eastAsia"/>
        </w:rPr>
        <w:t>，宜加入氨基酸肥</w:t>
      </w:r>
      <w:r>
        <w:rPr>
          <w:rFonts w:asciiTheme="minorEastAsia" w:eastAsiaTheme="minorEastAsia" w:hAnsiTheme="minorEastAsia" w:hint="eastAsia"/>
        </w:rPr>
        <w:t>1kg</w:t>
      </w:r>
      <w:r>
        <w:rPr>
          <w:rFonts w:asciiTheme="minorEastAsia" w:eastAsiaTheme="minorEastAsia" w:hAnsiTheme="minorEastAsia" w:hint="eastAsia"/>
        </w:rPr>
        <w:t>（或腐殖酸）。若钾肥不足可</w:t>
      </w:r>
      <w:r>
        <w:rPr>
          <w:rFonts w:asciiTheme="minorEastAsia" w:eastAsiaTheme="minorEastAsia" w:hAnsiTheme="minorEastAsia"/>
        </w:rPr>
        <w:t>追</w:t>
      </w:r>
      <w:r>
        <w:rPr>
          <w:rFonts w:asciiTheme="minorEastAsia" w:eastAsiaTheme="minorEastAsia" w:hAnsiTheme="minorEastAsia" w:hint="eastAsia"/>
        </w:rPr>
        <w:t>施硫酸钾</w:t>
      </w:r>
      <w:r>
        <w:rPr>
          <w:rFonts w:asciiTheme="minorEastAsia" w:eastAsiaTheme="minorEastAsia" w:hAnsiTheme="minorEastAsia"/>
        </w:rPr>
        <w:t>5</w:t>
      </w:r>
      <w:r>
        <w:rPr>
          <w:rFonts w:asciiTheme="minorEastAsia" w:eastAsiaTheme="minorEastAsia" w:hAnsiTheme="minorEastAsia" w:hint="eastAsia"/>
        </w:rPr>
        <w:t>～</w:t>
      </w:r>
      <w:r>
        <w:rPr>
          <w:rFonts w:asciiTheme="minorEastAsia" w:eastAsiaTheme="minorEastAsia" w:hAnsiTheme="minorEastAsia"/>
        </w:rPr>
        <w:t>7</w:t>
      </w:r>
      <w:r>
        <w:rPr>
          <w:rFonts w:asciiTheme="minorEastAsia" w:eastAsiaTheme="minorEastAsia" w:hAnsiTheme="minorEastAsia" w:hint="eastAsia"/>
        </w:rPr>
        <w:t>kg</w:t>
      </w:r>
      <w:r>
        <w:rPr>
          <w:rFonts w:asciiTheme="minorEastAsia" w:eastAsiaTheme="minorEastAsia" w:hAnsiTheme="minorEastAsia" w:hint="eastAsia"/>
        </w:rPr>
        <w:t>，硫酸镁</w:t>
      </w:r>
      <w:r>
        <w:rPr>
          <w:rFonts w:asciiTheme="minorEastAsia" w:eastAsiaTheme="minorEastAsia" w:hAnsiTheme="minorEastAsia" w:hint="eastAsia"/>
        </w:rPr>
        <w:t>4</w:t>
      </w:r>
      <w:r>
        <w:rPr>
          <w:rFonts w:asciiTheme="minorEastAsia" w:eastAsiaTheme="minorEastAsia" w:hAnsiTheme="minorEastAsia" w:hint="eastAsia"/>
        </w:rPr>
        <w:t>～</w:t>
      </w:r>
      <w:r>
        <w:rPr>
          <w:rFonts w:asciiTheme="minorEastAsia" w:eastAsiaTheme="minorEastAsia" w:hAnsiTheme="minorEastAsia" w:hint="eastAsia"/>
        </w:rPr>
        <w:t>5kg1</w:t>
      </w:r>
      <w:r>
        <w:rPr>
          <w:rFonts w:asciiTheme="minorEastAsia" w:eastAsiaTheme="minorEastAsia" w:hAnsiTheme="minorEastAsia" w:hint="eastAsia"/>
        </w:rPr>
        <w:t>次。</w:t>
      </w:r>
      <w:r>
        <w:rPr>
          <w:rFonts w:asciiTheme="minorEastAsia" w:eastAsiaTheme="minorEastAsia" w:hAnsiTheme="minorEastAsia" w:hint="eastAsia"/>
          <w:lang/>
        </w:rPr>
        <w:lastRenderedPageBreak/>
        <w:t>每</w:t>
      </w:r>
      <w:r>
        <w:rPr>
          <w:rFonts w:asciiTheme="minorEastAsia" w:eastAsiaTheme="minorEastAsia" w:hAnsiTheme="minorEastAsia"/>
          <w:lang/>
        </w:rPr>
        <w:t>3</w:t>
      </w:r>
      <w:r>
        <w:rPr>
          <w:rFonts w:asciiTheme="minorEastAsia" w:eastAsiaTheme="minorEastAsia" w:hAnsiTheme="minorEastAsia" w:hint="eastAsia"/>
          <w:lang/>
        </w:rPr>
        <w:t>～</w:t>
      </w:r>
      <w:r>
        <w:rPr>
          <w:rFonts w:asciiTheme="minorEastAsia" w:eastAsiaTheme="minorEastAsia" w:hAnsiTheme="minorEastAsia"/>
          <w:lang/>
        </w:rPr>
        <w:t>5</w:t>
      </w:r>
      <w:r>
        <w:rPr>
          <w:rFonts w:asciiTheme="minorEastAsia" w:eastAsiaTheme="minorEastAsia" w:hAnsiTheme="minorEastAsia" w:hint="eastAsia"/>
          <w:lang/>
        </w:rPr>
        <w:t>d</w:t>
      </w:r>
      <w:r>
        <w:rPr>
          <w:rFonts w:asciiTheme="minorEastAsia" w:eastAsiaTheme="minorEastAsia" w:hAnsiTheme="minorEastAsia" w:hint="eastAsia"/>
          <w:lang/>
        </w:rPr>
        <w:t>浇</w:t>
      </w:r>
      <w:r>
        <w:rPr>
          <w:rFonts w:asciiTheme="minorEastAsia" w:eastAsiaTheme="minorEastAsia" w:hAnsiTheme="minorEastAsia"/>
          <w:lang/>
        </w:rPr>
        <w:t>1</w:t>
      </w:r>
      <w:r>
        <w:rPr>
          <w:rFonts w:asciiTheme="minorEastAsia" w:eastAsiaTheme="minorEastAsia" w:hAnsiTheme="minorEastAsia" w:hint="eastAsia"/>
          <w:lang/>
        </w:rPr>
        <w:t>次水，注意保持土壤湿润。采收期</w:t>
      </w:r>
      <w:r>
        <w:rPr>
          <w:rFonts w:asciiTheme="minorEastAsia" w:eastAsiaTheme="minorEastAsia" w:hAnsiTheme="minorEastAsia" w:hint="eastAsia"/>
        </w:rPr>
        <w:t>每</w:t>
      </w:r>
      <w:r>
        <w:rPr>
          <w:rFonts w:asciiTheme="minorEastAsia" w:eastAsiaTheme="minorEastAsia" w:hAnsiTheme="minorEastAsia"/>
        </w:rPr>
        <w:t>5</w:t>
      </w:r>
      <w:r>
        <w:rPr>
          <w:rFonts w:asciiTheme="minorEastAsia" w:eastAsiaTheme="minorEastAsia" w:hAnsiTheme="minorEastAsia" w:hint="eastAsia"/>
          <w:lang/>
        </w:rPr>
        <w:t>～</w:t>
      </w:r>
      <w:r>
        <w:rPr>
          <w:rFonts w:asciiTheme="minorEastAsia" w:eastAsiaTheme="minorEastAsia" w:hAnsiTheme="minorEastAsia" w:hint="eastAsia"/>
        </w:rPr>
        <w:t>7d</w:t>
      </w:r>
      <w:r>
        <w:rPr>
          <w:rFonts w:asciiTheme="minorEastAsia" w:eastAsiaTheme="minorEastAsia" w:hAnsiTheme="minorEastAsia" w:hint="eastAsia"/>
        </w:rPr>
        <w:t>喷叶面肥</w:t>
      </w:r>
      <w:r>
        <w:rPr>
          <w:rFonts w:asciiTheme="minorEastAsia" w:eastAsiaTheme="minorEastAsia" w:hAnsiTheme="minorEastAsia" w:hint="eastAsia"/>
        </w:rPr>
        <w:t>1</w:t>
      </w:r>
      <w:r>
        <w:rPr>
          <w:rFonts w:asciiTheme="minorEastAsia" w:eastAsiaTheme="minorEastAsia" w:hAnsiTheme="minorEastAsia" w:hint="eastAsia"/>
        </w:rPr>
        <w:t>次，</w:t>
      </w:r>
      <w:r>
        <w:rPr>
          <w:rFonts w:asciiTheme="minorEastAsia" w:eastAsiaTheme="minorEastAsia" w:hAnsiTheme="minorEastAsia" w:hint="eastAsia"/>
        </w:rPr>
        <w:t>500</w:t>
      </w:r>
      <w:r>
        <w:rPr>
          <w:rFonts w:asciiTheme="minorEastAsia" w:eastAsiaTheme="minorEastAsia" w:hAnsiTheme="minorEastAsia" w:hint="eastAsia"/>
        </w:rPr>
        <w:t>倍液磷酸二氢钾</w:t>
      </w:r>
      <w:r>
        <w:rPr>
          <w:rFonts w:asciiTheme="minorEastAsia" w:eastAsiaTheme="minorEastAsia" w:hAnsiTheme="minorEastAsia" w:hint="eastAsia"/>
        </w:rPr>
        <w:t>+300</w:t>
      </w:r>
      <w:r>
        <w:rPr>
          <w:rFonts w:asciiTheme="minorEastAsia" w:eastAsiaTheme="minorEastAsia" w:hAnsiTheme="minorEastAsia" w:hint="eastAsia"/>
        </w:rPr>
        <w:t>～</w:t>
      </w:r>
      <w:r>
        <w:rPr>
          <w:rFonts w:asciiTheme="minorEastAsia" w:eastAsiaTheme="minorEastAsia" w:hAnsiTheme="minorEastAsia" w:hint="eastAsia"/>
        </w:rPr>
        <w:t>500</w:t>
      </w:r>
      <w:r>
        <w:rPr>
          <w:rFonts w:asciiTheme="minorEastAsia" w:eastAsiaTheme="minorEastAsia" w:hAnsiTheme="minorEastAsia" w:hint="eastAsia"/>
        </w:rPr>
        <w:t>倍液氨基酸肥（或腐蚀酸肥）喷施</w:t>
      </w:r>
      <w:r>
        <w:rPr>
          <w:rFonts w:asciiTheme="minorEastAsia" w:eastAsiaTheme="minorEastAsia" w:hAnsiTheme="minorEastAsia" w:hint="eastAsia"/>
          <w:lang/>
        </w:rPr>
        <w:t>植株。</w:t>
      </w:r>
    </w:p>
    <w:p w:rsidR="003706E4" w:rsidRDefault="00B5021F">
      <w:pPr>
        <w:pStyle w:val="a4"/>
        <w:spacing w:before="156" w:after="156"/>
        <w:ind w:left="0"/>
      </w:pPr>
      <w:r>
        <w:rPr>
          <w:rFonts w:hint="eastAsia"/>
          <w:lang/>
        </w:rPr>
        <w:t>病害药剂预防</w:t>
      </w:r>
    </w:p>
    <w:p w:rsidR="003706E4" w:rsidRDefault="00B5021F">
      <w:pPr>
        <w:ind w:firstLineChars="213" w:firstLine="447"/>
        <w:rPr>
          <w:rFonts w:asciiTheme="minorEastAsia" w:eastAsiaTheme="minorEastAsia" w:hAnsiTheme="minorEastAsia"/>
        </w:rPr>
      </w:pPr>
      <w:r>
        <w:rPr>
          <w:rFonts w:asciiTheme="minorEastAsia" w:eastAsiaTheme="minorEastAsia" w:hAnsiTheme="minorEastAsia" w:hint="eastAsia"/>
          <w:lang/>
        </w:rPr>
        <w:t>做瓜期</w:t>
      </w:r>
      <w:r>
        <w:rPr>
          <w:rFonts w:asciiTheme="minorEastAsia" w:eastAsiaTheme="minorEastAsia" w:hAnsiTheme="minorEastAsia" w:hint="eastAsia"/>
        </w:rPr>
        <w:t>用</w:t>
      </w:r>
      <w:r>
        <w:rPr>
          <w:rFonts w:asciiTheme="minorEastAsia" w:eastAsiaTheme="minorEastAsia" w:hAnsiTheme="minorEastAsia" w:hint="eastAsia"/>
        </w:rPr>
        <w:t>2.5%</w:t>
      </w:r>
      <w:r>
        <w:rPr>
          <w:rFonts w:asciiTheme="minorEastAsia" w:eastAsiaTheme="minorEastAsia" w:hAnsiTheme="minorEastAsia" w:hint="eastAsia"/>
        </w:rPr>
        <w:t>咯菌腈</w:t>
      </w:r>
      <w:r>
        <w:rPr>
          <w:rFonts w:asciiTheme="minorEastAsia" w:eastAsiaTheme="minorEastAsia" w:hAnsiTheme="minorEastAsia" w:hint="eastAsia"/>
        </w:rPr>
        <w:t>3000</w:t>
      </w:r>
      <w:r>
        <w:rPr>
          <w:rFonts w:asciiTheme="minorEastAsia" w:eastAsiaTheme="minorEastAsia" w:hAnsiTheme="minorEastAsia" w:hint="eastAsia"/>
        </w:rPr>
        <w:t>倍液防控灰霉病。第</w:t>
      </w:r>
      <w:r>
        <w:rPr>
          <w:rFonts w:asciiTheme="minorEastAsia" w:eastAsiaTheme="minorEastAsia" w:hAnsiTheme="minorEastAsia" w:hint="eastAsia"/>
        </w:rPr>
        <w:t>1</w:t>
      </w:r>
      <w:r>
        <w:rPr>
          <w:rFonts w:asciiTheme="minorEastAsia" w:eastAsiaTheme="minorEastAsia" w:hAnsiTheme="minorEastAsia" w:hint="eastAsia"/>
        </w:rPr>
        <w:t>次喷</w:t>
      </w:r>
      <w:r>
        <w:rPr>
          <w:rFonts w:asciiTheme="minorEastAsia" w:eastAsiaTheme="minorEastAsia" w:hAnsiTheme="minorEastAsia" w:hint="eastAsia"/>
        </w:rPr>
        <w:t>20d</w:t>
      </w:r>
      <w:r>
        <w:rPr>
          <w:rFonts w:asciiTheme="minorEastAsia" w:eastAsiaTheme="minorEastAsia" w:hAnsiTheme="minorEastAsia" w:hint="eastAsia"/>
        </w:rPr>
        <w:t>后，用</w:t>
      </w:r>
      <w:r>
        <w:rPr>
          <w:rFonts w:asciiTheme="minorEastAsia" w:eastAsiaTheme="minorEastAsia" w:hAnsiTheme="minorEastAsia" w:hint="eastAsia"/>
        </w:rPr>
        <w:t>29%</w:t>
      </w:r>
      <w:r>
        <w:rPr>
          <w:rFonts w:asciiTheme="minorEastAsia" w:eastAsiaTheme="minorEastAsia" w:hAnsiTheme="minorEastAsia" w:hint="eastAsia"/>
        </w:rPr>
        <w:t>吡萘·嘧菌酯</w:t>
      </w:r>
      <w:r>
        <w:rPr>
          <w:rFonts w:asciiTheme="minorEastAsia" w:eastAsiaTheme="minorEastAsia" w:hAnsiTheme="minorEastAsia" w:hint="eastAsia"/>
        </w:rPr>
        <w:t>1500</w:t>
      </w:r>
      <w:r>
        <w:rPr>
          <w:rFonts w:asciiTheme="minorEastAsia" w:eastAsiaTheme="minorEastAsia" w:hAnsiTheme="minorEastAsia" w:hint="eastAsia"/>
        </w:rPr>
        <w:t>倍液</w:t>
      </w:r>
      <w:r>
        <w:rPr>
          <w:rFonts w:asciiTheme="minorEastAsia" w:eastAsiaTheme="minorEastAsia" w:hAnsiTheme="minorEastAsia" w:hint="eastAsia"/>
        </w:rPr>
        <w:t>+47%</w:t>
      </w:r>
      <w:r>
        <w:rPr>
          <w:rFonts w:asciiTheme="minorEastAsia" w:eastAsiaTheme="minorEastAsia" w:hAnsiTheme="minorEastAsia" w:hint="eastAsia"/>
        </w:rPr>
        <w:t>春雷·王铜</w:t>
      </w:r>
      <w:r>
        <w:rPr>
          <w:rFonts w:asciiTheme="minorEastAsia" w:eastAsiaTheme="minorEastAsia" w:hAnsiTheme="minorEastAsia" w:hint="eastAsia"/>
        </w:rPr>
        <w:t>400</w:t>
      </w:r>
      <w:r>
        <w:rPr>
          <w:rFonts w:asciiTheme="minorEastAsia" w:eastAsiaTheme="minorEastAsia" w:hAnsiTheme="minorEastAsia" w:hint="eastAsia"/>
        </w:rPr>
        <w:t>～</w:t>
      </w:r>
      <w:r>
        <w:rPr>
          <w:rFonts w:asciiTheme="minorEastAsia" w:eastAsiaTheme="minorEastAsia" w:hAnsiTheme="minorEastAsia" w:hint="eastAsia"/>
        </w:rPr>
        <w:t>500</w:t>
      </w:r>
      <w:r>
        <w:rPr>
          <w:rFonts w:asciiTheme="minorEastAsia" w:eastAsiaTheme="minorEastAsia" w:hAnsiTheme="minorEastAsia" w:hint="eastAsia"/>
        </w:rPr>
        <w:t>倍液喷施。采收前用</w:t>
      </w:r>
      <w:r>
        <w:rPr>
          <w:rFonts w:asciiTheme="minorEastAsia" w:eastAsiaTheme="minorEastAsia" w:hAnsiTheme="minorEastAsia" w:hint="eastAsia"/>
        </w:rPr>
        <w:t>32.5%</w:t>
      </w:r>
      <w:r>
        <w:rPr>
          <w:rFonts w:asciiTheme="minorEastAsia" w:eastAsiaTheme="minorEastAsia" w:hAnsiTheme="minorEastAsia" w:hint="eastAsia"/>
        </w:rPr>
        <w:t>苯醚甲环·嘧菌酯悬浮剂</w:t>
      </w:r>
      <w:r>
        <w:rPr>
          <w:rFonts w:asciiTheme="minorEastAsia" w:eastAsiaTheme="minorEastAsia" w:hAnsiTheme="minorEastAsia" w:hint="eastAsia"/>
        </w:rPr>
        <w:t>1000</w:t>
      </w:r>
      <w:r>
        <w:rPr>
          <w:rFonts w:asciiTheme="minorEastAsia" w:eastAsiaTheme="minorEastAsia" w:hAnsiTheme="minorEastAsia" w:hint="eastAsia"/>
        </w:rPr>
        <w:t>倍液。</w:t>
      </w:r>
    </w:p>
    <w:p w:rsidR="003706E4" w:rsidRDefault="00B5021F">
      <w:pPr>
        <w:pStyle w:val="a4"/>
        <w:spacing w:before="156" w:after="156"/>
        <w:ind w:left="0"/>
      </w:pPr>
      <w:r>
        <w:rPr>
          <w:rFonts w:hint="eastAsia"/>
        </w:rPr>
        <w:t>第</w:t>
      </w:r>
      <w:r>
        <w:rPr>
          <w:rFonts w:hint="eastAsia"/>
        </w:rPr>
        <w:t>2</w:t>
      </w:r>
      <w:r>
        <w:rPr>
          <w:rFonts w:hint="eastAsia"/>
        </w:rPr>
        <w:t>次灌根</w:t>
      </w:r>
    </w:p>
    <w:p w:rsidR="003706E4" w:rsidRDefault="00B5021F">
      <w:pPr>
        <w:ind w:firstLineChars="213" w:firstLine="447"/>
      </w:pPr>
      <w:r>
        <w:rPr>
          <w:rFonts w:asciiTheme="minorEastAsia" w:eastAsiaTheme="minorEastAsia" w:hAnsiTheme="minorEastAsia" w:hint="eastAsia"/>
        </w:rPr>
        <w:t>第</w:t>
      </w:r>
      <w:r>
        <w:rPr>
          <w:rFonts w:asciiTheme="minorEastAsia" w:eastAsiaTheme="minorEastAsia" w:hAnsiTheme="minorEastAsia" w:hint="eastAsia"/>
        </w:rPr>
        <w:t>2</w:t>
      </w:r>
      <w:r>
        <w:rPr>
          <w:rFonts w:asciiTheme="minorEastAsia" w:eastAsiaTheme="minorEastAsia" w:hAnsiTheme="minorEastAsia" w:hint="eastAsia"/>
        </w:rPr>
        <w:t>灌在第一次</w:t>
      </w:r>
      <w:r>
        <w:rPr>
          <w:rFonts w:asciiTheme="minorEastAsia" w:eastAsiaTheme="minorEastAsia" w:hAnsiTheme="minorEastAsia" w:hint="eastAsia"/>
        </w:rPr>
        <w:t>35</w:t>
      </w:r>
      <w:r>
        <w:rPr>
          <w:rFonts w:asciiTheme="minorEastAsia" w:eastAsiaTheme="minorEastAsia" w:hAnsiTheme="minorEastAsia" w:hint="eastAsia"/>
        </w:rPr>
        <w:t>～</w:t>
      </w:r>
      <w:r>
        <w:rPr>
          <w:rFonts w:asciiTheme="minorEastAsia" w:eastAsiaTheme="minorEastAsia" w:hAnsiTheme="minorEastAsia" w:hint="eastAsia"/>
        </w:rPr>
        <w:t>50d</w:t>
      </w:r>
      <w:r>
        <w:rPr>
          <w:rFonts w:asciiTheme="minorEastAsia" w:eastAsiaTheme="minorEastAsia" w:hAnsiTheme="minorEastAsia" w:hint="eastAsia"/>
        </w:rPr>
        <w:t>后，灌</w:t>
      </w:r>
      <w:r>
        <w:rPr>
          <w:rFonts w:asciiTheme="minorEastAsia" w:eastAsiaTheme="minorEastAsia" w:hAnsiTheme="minorEastAsia" w:hint="eastAsia"/>
        </w:rPr>
        <w:t>25%</w:t>
      </w:r>
      <w:r>
        <w:rPr>
          <w:rFonts w:asciiTheme="minorEastAsia" w:eastAsiaTheme="minorEastAsia" w:hAnsiTheme="minorEastAsia" w:hint="eastAsia"/>
        </w:rPr>
        <w:t>嘧菌酯悬浮剂</w:t>
      </w:r>
      <w:r>
        <w:rPr>
          <w:rFonts w:asciiTheme="minorEastAsia" w:eastAsiaTheme="minorEastAsia" w:hAnsiTheme="minorEastAsia"/>
        </w:rPr>
        <w:t>1</w:t>
      </w:r>
      <w:r>
        <w:rPr>
          <w:rFonts w:asciiTheme="minorEastAsia" w:eastAsiaTheme="minorEastAsia" w:hAnsiTheme="minorEastAsia" w:hint="eastAsia"/>
        </w:rPr>
        <w:t>00ml</w:t>
      </w:r>
      <w:r>
        <w:rPr>
          <w:rFonts w:asciiTheme="minorEastAsia" w:eastAsiaTheme="minorEastAsia" w:hAnsiTheme="minorEastAsia"/>
        </w:rPr>
        <w:t>+6.5%</w:t>
      </w:r>
      <w:r>
        <w:rPr>
          <w:rFonts w:asciiTheme="minorEastAsia" w:eastAsiaTheme="minorEastAsia" w:hAnsiTheme="minorEastAsia" w:hint="eastAsia"/>
          <w:lang/>
        </w:rPr>
        <w:t>精甲·咯菌腈悬浮剂</w:t>
      </w:r>
      <w:r>
        <w:rPr>
          <w:rFonts w:asciiTheme="minorEastAsia" w:eastAsiaTheme="minorEastAsia" w:hAnsiTheme="minorEastAsia"/>
          <w:lang/>
        </w:rPr>
        <w:t>200</w:t>
      </w:r>
      <w:r>
        <w:rPr>
          <w:rFonts w:asciiTheme="minorEastAsia" w:eastAsiaTheme="minorEastAsia" w:hAnsiTheme="minorEastAsia" w:hint="eastAsia"/>
          <w:lang/>
        </w:rPr>
        <w:t>ml</w:t>
      </w:r>
      <w:r>
        <w:rPr>
          <w:rFonts w:hint="eastAsia"/>
        </w:rPr>
        <w:t>。</w:t>
      </w:r>
    </w:p>
    <w:p w:rsidR="003706E4" w:rsidRDefault="00B5021F">
      <w:pPr>
        <w:pStyle w:val="a4"/>
        <w:spacing w:before="156" w:after="156"/>
        <w:ind w:left="0"/>
        <w:rPr>
          <w:lang/>
        </w:rPr>
      </w:pPr>
      <w:r>
        <w:rPr>
          <w:rFonts w:hint="eastAsia"/>
          <w:lang/>
        </w:rPr>
        <w:t>植株调整</w:t>
      </w:r>
    </w:p>
    <w:p w:rsidR="003706E4" w:rsidRDefault="00B5021F">
      <w:pPr>
        <w:pStyle w:val="affa"/>
        <w:rPr>
          <w:lang/>
        </w:rPr>
      </w:pPr>
      <w:r>
        <w:rPr>
          <w:rFonts w:hint="eastAsia"/>
          <w:lang/>
        </w:rPr>
        <w:t>甩蔓及时吊蔓。主蔓结瓜，侧枝留一瓜一叶摘心。</w:t>
      </w:r>
      <w:r>
        <w:rPr>
          <w:lang/>
        </w:rPr>
        <w:t>25</w:t>
      </w:r>
      <w:r>
        <w:rPr>
          <w:rFonts w:hint="eastAsia"/>
          <w:lang/>
        </w:rPr>
        <w:t>～</w:t>
      </w:r>
      <w:r>
        <w:rPr>
          <w:lang/>
        </w:rPr>
        <w:t>30</w:t>
      </w:r>
      <w:r>
        <w:rPr>
          <w:rFonts w:hint="eastAsia"/>
          <w:lang/>
        </w:rPr>
        <w:t>片叶摘心。播种早的长季节栽培不摘心，采取定期落蔓方式。病老叶、畸形瓜及时摘掉，以及杂草，保持田间清洁。</w:t>
      </w:r>
    </w:p>
    <w:p w:rsidR="003706E4" w:rsidRDefault="00B5021F">
      <w:pPr>
        <w:pStyle w:val="a4"/>
        <w:spacing w:before="156" w:after="156"/>
        <w:ind w:left="0"/>
        <w:rPr>
          <w:lang/>
        </w:rPr>
      </w:pPr>
      <w:r>
        <w:rPr>
          <w:rFonts w:hint="eastAsia"/>
          <w:lang/>
        </w:rPr>
        <w:t>秋季管理</w:t>
      </w:r>
    </w:p>
    <w:p w:rsidR="003706E4" w:rsidRDefault="00B5021F">
      <w:pPr>
        <w:pStyle w:val="affa"/>
        <w:rPr>
          <w:lang/>
        </w:rPr>
      </w:pPr>
      <w:r>
        <w:rPr>
          <w:rFonts w:hint="eastAsia"/>
          <w:lang/>
        </w:rPr>
        <w:t>进入</w:t>
      </w:r>
      <w:r>
        <w:rPr>
          <w:lang/>
        </w:rPr>
        <w:t>9</w:t>
      </w:r>
      <w:r>
        <w:rPr>
          <w:rFonts w:hint="eastAsia"/>
          <w:lang/>
        </w:rPr>
        <w:t>月下旬，白天开始减少放风量。进入</w:t>
      </w:r>
      <w:r>
        <w:rPr>
          <w:lang/>
        </w:rPr>
        <w:t>10</w:t>
      </w:r>
      <w:r>
        <w:rPr>
          <w:rFonts w:hint="eastAsia"/>
          <w:lang/>
        </w:rPr>
        <w:t>月下旬须注意保温。中午小放风。遇到寒潮霜冻时，大棚四周围草苫防寒。后半夜温度要保持</w:t>
      </w:r>
      <w:r>
        <w:rPr>
          <w:lang/>
        </w:rPr>
        <w:t>10</w:t>
      </w:r>
      <w:r>
        <w:rPr>
          <w:rFonts w:hint="eastAsia"/>
          <w:lang/>
        </w:rPr>
        <w:t>～</w:t>
      </w:r>
      <w:r>
        <w:rPr>
          <w:lang/>
        </w:rPr>
        <w:t>13</w:t>
      </w:r>
      <w:r>
        <w:rPr>
          <w:rFonts w:hint="eastAsia"/>
          <w:lang/>
        </w:rPr>
        <w:t>℃</w:t>
      </w:r>
      <w:r>
        <w:rPr>
          <w:lang/>
        </w:rPr>
        <w:t>.</w:t>
      </w:r>
    </w:p>
    <w:p w:rsidR="003706E4" w:rsidRDefault="00B5021F">
      <w:pPr>
        <w:pStyle w:val="a4"/>
        <w:spacing w:before="156" w:after="156"/>
        <w:ind w:left="0"/>
        <w:rPr>
          <w:lang/>
        </w:rPr>
      </w:pPr>
      <w:r>
        <w:rPr>
          <w:rFonts w:hint="eastAsia"/>
          <w:lang/>
        </w:rPr>
        <w:t>病虫害防控</w:t>
      </w:r>
    </w:p>
    <w:p w:rsidR="003706E4" w:rsidRDefault="00B5021F">
      <w:pPr>
        <w:ind w:firstLineChars="200" w:firstLine="420"/>
      </w:pPr>
      <w:r>
        <w:rPr>
          <w:rFonts w:hint="eastAsia"/>
          <w:lang/>
        </w:rPr>
        <w:t>主要病害：霜霉病、细菌性角斑病、灰霉病、枯萎病、根腐病、白粉病和病毒病。害虫主要</w:t>
      </w:r>
      <w:r>
        <w:rPr>
          <w:rFonts w:hint="eastAsia"/>
          <w:lang/>
        </w:rPr>
        <w:t>有蓟马、红蜘蛛、潜叶蝇、蚜虫、白粉虱和螨虫等，</w:t>
      </w:r>
      <w:r>
        <w:rPr>
          <w:rFonts w:hint="eastAsia"/>
        </w:rPr>
        <w:t>应符合</w:t>
      </w:r>
      <w:r>
        <w:rPr>
          <w:rFonts w:hint="eastAsia"/>
          <w:szCs w:val="21"/>
        </w:rPr>
        <w:t>GB/T 8321</w:t>
      </w:r>
      <w:r>
        <w:rPr>
          <w:rFonts w:hint="eastAsia"/>
          <w:szCs w:val="21"/>
          <w:lang/>
        </w:rPr>
        <w:t>和</w:t>
      </w:r>
      <w:r>
        <w:rPr>
          <w:rFonts w:hint="eastAsia"/>
        </w:rPr>
        <w:t>DB</w:t>
      </w:r>
      <w:r>
        <w:t>21/T3125</w:t>
      </w:r>
      <w:r>
        <w:rPr>
          <w:rFonts w:hint="eastAsia"/>
          <w:lang/>
        </w:rPr>
        <w:t>规定</w:t>
      </w:r>
      <w:r>
        <w:rPr>
          <w:rFonts w:hint="eastAsia"/>
        </w:rPr>
        <w:t>。</w:t>
      </w:r>
    </w:p>
    <w:p w:rsidR="003706E4" w:rsidRDefault="00B5021F">
      <w:pPr>
        <w:pStyle w:val="a3"/>
        <w:spacing w:before="312" w:after="312"/>
        <w:rPr>
          <w:szCs w:val="22"/>
          <w:lang/>
        </w:rPr>
      </w:pPr>
      <w:r>
        <w:rPr>
          <w:rFonts w:hint="eastAsia"/>
          <w:szCs w:val="22"/>
          <w:lang/>
        </w:rPr>
        <w:t>采收与贮藏</w:t>
      </w:r>
    </w:p>
    <w:p w:rsidR="003706E4" w:rsidRDefault="00B5021F">
      <w:pPr>
        <w:pStyle w:val="a4"/>
        <w:spacing w:before="156" w:after="156"/>
        <w:ind w:left="0"/>
        <w:rPr>
          <w:lang/>
        </w:rPr>
      </w:pPr>
      <w:r>
        <w:rPr>
          <w:rFonts w:hint="eastAsia"/>
          <w:lang/>
        </w:rPr>
        <w:t>采收</w:t>
      </w:r>
    </w:p>
    <w:p w:rsidR="003706E4" w:rsidRDefault="00B5021F">
      <w:pPr>
        <w:pStyle w:val="affa"/>
        <w:rPr>
          <w:lang/>
        </w:rPr>
      </w:pPr>
      <w:r>
        <w:rPr>
          <w:rFonts w:hint="eastAsia"/>
          <w:lang/>
        </w:rPr>
        <w:t>育苗播种后</w:t>
      </w:r>
      <w:r>
        <w:rPr>
          <w:lang/>
        </w:rPr>
        <w:t>40</w:t>
      </w:r>
      <w:r>
        <w:rPr>
          <w:rFonts w:hint="eastAsia"/>
          <w:lang/>
        </w:rPr>
        <w:t>～</w:t>
      </w:r>
      <w:r>
        <w:rPr>
          <w:lang/>
        </w:rPr>
        <w:t>50</w:t>
      </w:r>
      <w:r>
        <w:rPr>
          <w:rFonts w:hint="eastAsia"/>
          <w:lang/>
        </w:rPr>
        <w:t>d</w:t>
      </w:r>
      <w:r>
        <w:rPr>
          <w:rFonts w:hint="eastAsia"/>
          <w:lang/>
        </w:rPr>
        <w:t>始收。及时再掉根瓜。及时分批次采收，依据植株长势，若有徒长趋势，瓜少，宜晚摘。否则，有老化趋势、瓜多就要早摘。宜早晨采收</w:t>
      </w:r>
      <w:r>
        <w:rPr>
          <w:lang/>
        </w:rPr>
        <w:t>1</w:t>
      </w:r>
      <w:r>
        <w:rPr>
          <w:rFonts w:hint="eastAsia"/>
          <w:lang/>
        </w:rPr>
        <w:t>次，宜用剪子下，留一小段果柄。随温度不断降低</w:t>
      </w:r>
      <w:r>
        <w:rPr>
          <w:lang/>
        </w:rPr>
        <w:t>2</w:t>
      </w:r>
      <w:r>
        <w:rPr>
          <w:rFonts w:hint="eastAsia"/>
          <w:lang/>
        </w:rPr>
        <w:t>～</w:t>
      </w:r>
      <w:r>
        <w:rPr>
          <w:lang/>
        </w:rPr>
        <w:t>3</w:t>
      </w:r>
      <w:r>
        <w:rPr>
          <w:rFonts w:hint="eastAsia"/>
          <w:lang/>
        </w:rPr>
        <w:t>d</w:t>
      </w:r>
      <w:r>
        <w:rPr>
          <w:rFonts w:hint="eastAsia"/>
          <w:lang/>
        </w:rPr>
        <w:t>采收</w:t>
      </w:r>
      <w:r>
        <w:rPr>
          <w:lang/>
        </w:rPr>
        <w:t>1</w:t>
      </w:r>
      <w:r>
        <w:rPr>
          <w:rFonts w:hint="eastAsia"/>
          <w:lang/>
        </w:rPr>
        <w:t>次。后期，根据价格波动，尽量延迟采收。</w:t>
      </w:r>
    </w:p>
    <w:p w:rsidR="003706E4" w:rsidRDefault="00B5021F">
      <w:pPr>
        <w:pStyle w:val="a4"/>
        <w:spacing w:before="156" w:after="156"/>
        <w:ind w:left="0"/>
        <w:rPr>
          <w:lang/>
        </w:rPr>
      </w:pPr>
      <w:r>
        <w:rPr>
          <w:rFonts w:hint="eastAsia"/>
          <w:lang/>
        </w:rPr>
        <w:t>贮藏</w:t>
      </w:r>
    </w:p>
    <w:p w:rsidR="003706E4" w:rsidRDefault="00B5021F">
      <w:pPr>
        <w:pStyle w:val="affa"/>
      </w:pPr>
      <w:r>
        <w:rPr>
          <w:rFonts w:hint="eastAsia"/>
          <w:lang/>
        </w:rPr>
        <w:t>选瓜条整齐，成熟度适宜，色泽浓绿的黄瓜，装入有衬纸的筐或箱中。贮藏温度</w:t>
      </w:r>
      <w:r>
        <w:rPr>
          <w:lang/>
        </w:rPr>
        <w:t>10</w:t>
      </w:r>
      <w:r>
        <w:rPr>
          <w:rFonts w:hint="eastAsia"/>
          <w:lang/>
        </w:rPr>
        <w:t>～</w:t>
      </w:r>
      <w:r>
        <w:rPr>
          <w:lang/>
        </w:rPr>
        <w:t>13</w:t>
      </w:r>
      <w:r>
        <w:rPr>
          <w:rFonts w:hint="eastAsia"/>
          <w:lang/>
        </w:rPr>
        <w:t>℃，湿度</w:t>
      </w:r>
      <w:r>
        <w:rPr>
          <w:lang/>
        </w:rPr>
        <w:t>85%</w:t>
      </w:r>
      <w:r>
        <w:rPr>
          <w:rFonts w:hint="eastAsia"/>
          <w:lang/>
        </w:rPr>
        <w:t>～</w:t>
      </w:r>
      <w:r>
        <w:rPr>
          <w:lang/>
        </w:rPr>
        <w:t>90%</w:t>
      </w:r>
      <w:r>
        <w:rPr>
          <w:rFonts w:hint="eastAsia"/>
          <w:lang/>
        </w:rPr>
        <w:t>的冷藏库，或小菜窖中，一般贮藏期</w:t>
      </w:r>
      <w:r>
        <w:rPr>
          <w:lang/>
        </w:rPr>
        <w:t>20</w:t>
      </w:r>
      <w:r>
        <w:rPr>
          <w:rFonts w:hint="eastAsia"/>
          <w:lang/>
        </w:rPr>
        <w:t>d</w:t>
      </w:r>
      <w:r>
        <w:rPr>
          <w:rFonts w:hint="eastAsia"/>
          <w:lang/>
        </w:rPr>
        <w:t>左右。</w:t>
      </w:r>
      <w:r>
        <w:rPr>
          <w:lang/>
        </w:rPr>
        <w:t>3</w:t>
      </w:r>
      <w:r>
        <w:rPr>
          <w:rFonts w:hint="eastAsia"/>
          <w:lang/>
        </w:rPr>
        <w:t>～</w:t>
      </w:r>
      <w:r>
        <w:rPr>
          <w:lang/>
        </w:rPr>
        <w:t>5</w:t>
      </w:r>
      <w:r>
        <w:rPr>
          <w:rFonts w:hint="eastAsia"/>
          <w:lang/>
        </w:rPr>
        <w:t>d</w:t>
      </w:r>
      <w:r>
        <w:rPr>
          <w:rFonts w:hint="eastAsia"/>
          <w:lang/>
        </w:rPr>
        <w:t>要检查</w:t>
      </w:r>
      <w:r>
        <w:rPr>
          <w:lang/>
        </w:rPr>
        <w:t>1</w:t>
      </w:r>
      <w:r>
        <w:rPr>
          <w:rFonts w:hint="eastAsia"/>
          <w:lang/>
        </w:rPr>
        <w:t>次，发现不宜贮藏瓜条及时销售。</w:t>
      </w:r>
    </w:p>
    <w:p w:rsidR="003706E4" w:rsidRDefault="00B5021F">
      <w:pPr>
        <w:pStyle w:val="a3"/>
        <w:spacing w:before="312" w:after="312"/>
      </w:pPr>
      <w:r>
        <w:rPr>
          <w:rFonts w:hint="eastAsia"/>
        </w:rPr>
        <w:t>生产记录</w:t>
      </w:r>
    </w:p>
    <w:p w:rsidR="003706E4" w:rsidRDefault="00B5021F">
      <w:pPr>
        <w:pStyle w:val="affa"/>
        <w:snapToGrid w:val="0"/>
        <w:spacing w:line="400" w:lineRule="exact"/>
      </w:pPr>
      <w:r>
        <w:rPr>
          <w:rFonts w:hAnsi="宋体" w:hint="eastAsia"/>
          <w:szCs w:val="21"/>
        </w:rPr>
        <w:t>全面记录各项生产作业，时间、场所、天气、技术措施、病虫害发生情况、农药、化肥等各种农资使用，以及遇到的问题、处理方法与验证结果等情况。</w:t>
      </w:r>
    </w:p>
    <w:p w:rsidR="003706E4" w:rsidRDefault="00B5021F">
      <w:pPr>
        <w:pStyle w:val="affffff5"/>
        <w:framePr w:wrap="around" w:hAnchor="page" w:x="4240" w:y="355"/>
      </w:pPr>
      <w:r>
        <w:t>_________________________________</w:t>
      </w:r>
    </w:p>
    <w:p w:rsidR="003706E4" w:rsidRDefault="003706E4">
      <w:pPr>
        <w:pStyle w:val="affa"/>
      </w:pPr>
    </w:p>
    <w:sectPr w:rsidR="003706E4" w:rsidSect="003706E4">
      <w:pgSz w:w="11906" w:h="16838"/>
      <w:pgMar w:top="567" w:right="1134" w:bottom="1134" w:left="1417"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021F" w:rsidRDefault="00B5021F" w:rsidP="003706E4">
      <w:r>
        <w:separator/>
      </w:r>
    </w:p>
  </w:endnote>
  <w:endnote w:type="continuationSeparator" w:id="1">
    <w:p w:rsidR="00B5021F" w:rsidRDefault="00B5021F" w:rsidP="003706E4">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iti SC Light">
    <w:altName w:val="宋体"/>
    <w:charset w:val="86"/>
    <w:family w:val="auto"/>
    <w:pitch w:val="default"/>
    <w:sig w:usb0="00000000" w:usb1="00000000" w:usb2="00000000" w:usb3="00000000" w:csb0="203E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6E4" w:rsidRDefault="003706E4">
    <w:pPr>
      <w:pStyle w:val="afffa"/>
    </w:pPr>
    <w:r>
      <w:fldChar w:fldCharType="begin"/>
    </w:r>
    <w:r w:rsidR="00B5021F">
      <w:instrText xml:space="preserve"> PAGE  \* MERGEFORMAT </w:instrText>
    </w:r>
    <w:r>
      <w:fldChar w:fldCharType="separate"/>
    </w:r>
    <w:r w:rsidR="003202C8">
      <w:rPr>
        <w:noProof/>
      </w:rPr>
      <w:t>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2C8" w:rsidRDefault="003202C8">
    <w:pPr>
      <w:pStyle w:val="af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2C8" w:rsidRDefault="003202C8">
    <w:pPr>
      <w:pStyle w:val="aff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6E4" w:rsidRDefault="003706E4">
    <w:pPr>
      <w:pStyle w:val="afff1"/>
    </w:pPr>
    <w:r>
      <w:fldChar w:fldCharType="begin"/>
    </w:r>
    <w:r w:rsidR="00B5021F">
      <w:instrText xml:space="preserve"> PAGE  \* MERGEFORMAT </w:instrText>
    </w:r>
    <w:r>
      <w:fldChar w:fldCharType="separate"/>
    </w:r>
    <w:r w:rsidR="003202C8">
      <w:rPr>
        <w:noProof/>
      </w:rPr>
      <w:t>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021F" w:rsidRDefault="00B5021F" w:rsidP="003706E4">
      <w:r>
        <w:separator/>
      </w:r>
    </w:p>
  </w:footnote>
  <w:footnote w:type="continuationSeparator" w:id="1">
    <w:p w:rsidR="00B5021F" w:rsidRDefault="00B5021F" w:rsidP="003706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6E4" w:rsidRDefault="00B5021F">
    <w:pPr>
      <w:pStyle w:val="afffb"/>
    </w:pPr>
    <w:r>
      <w:t>DB2101/</w:t>
    </w:r>
    <w:r>
      <w:rPr>
        <w:rFonts w:hint="eastAsia"/>
      </w:rPr>
      <w:t>T</w:t>
    </w:r>
    <w:r>
      <w:rPr>
        <w:rFonts w:hint="eastAsia"/>
        <w:lang/>
      </w:rPr>
      <w:t>XXXX</w:t>
    </w:r>
    <w:r>
      <w:t>—</w:t>
    </w:r>
    <w:r>
      <w:t>2021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2C8" w:rsidRDefault="003202C8" w:rsidP="003202C8">
    <w:pPr>
      <w:pStyle w:val="aff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2C8" w:rsidRDefault="003202C8">
    <w:pPr>
      <w:pStyle w:val="aff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6E4" w:rsidRDefault="00B5021F">
    <w:pPr>
      <w:pStyle w:val="afff2"/>
    </w:pPr>
    <w:r>
      <w:t>DB2101/</w:t>
    </w:r>
    <w:r>
      <w:rPr>
        <w:rFonts w:hint="eastAsia"/>
      </w:rPr>
      <w:t>T</w:t>
    </w:r>
    <w:r>
      <w:rPr>
        <w:rFonts w:hint="eastAsia"/>
        <w:lang/>
      </w:rPr>
      <w:t>XXXX</w:t>
    </w:r>
    <w:r>
      <w:t>—</w:t>
    </w:r>
    <w:r>
      <w:t>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nsid w:val="0AE367E9"/>
    <w:multiLevelType w:val="multilevel"/>
    <w:tmpl w:val="0AE367E9"/>
    <w:lvl w:ilvl="0">
      <w:start w:val="1"/>
      <w:numFmt w:val="none"/>
      <w:pStyle w:val="a0"/>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2">
    <w:nsid w:val="0D983844"/>
    <w:multiLevelType w:val="multilevel"/>
    <w:tmpl w:val="0D983844"/>
    <w:lvl w:ilvl="0">
      <w:start w:val="1"/>
      <w:numFmt w:val="decimal"/>
      <w:pStyle w:val="a1"/>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nsid w:val="1DBF583A"/>
    <w:multiLevelType w:val="multilevel"/>
    <w:tmpl w:val="1DBF583A"/>
    <w:lvl w:ilvl="0">
      <w:start w:val="1"/>
      <w:numFmt w:val="decimal"/>
      <w:pStyle w:val="a2"/>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4">
    <w:nsid w:val="1FC91163"/>
    <w:multiLevelType w:val="multilevel"/>
    <w:tmpl w:val="1FC91163"/>
    <w:lvl w:ilvl="0">
      <w:start w:val="1"/>
      <w:numFmt w:val="decimal"/>
      <w:pStyle w:val="a3"/>
      <w:suff w:val="nothing"/>
      <w:lvlText w:val="%1　"/>
      <w:lvlJc w:val="left"/>
      <w:pPr>
        <w:ind w:left="0" w:firstLine="0"/>
      </w:pPr>
      <w:rPr>
        <w:rFonts w:ascii="黑体" w:eastAsia="黑体" w:hAnsi="Times New Roman" w:hint="eastAsia"/>
        <w:b w:val="0"/>
        <w:i w:val="0"/>
        <w:sz w:val="21"/>
        <w:szCs w:val="21"/>
      </w:rPr>
    </w:lvl>
    <w:lvl w:ilvl="1">
      <w:start w:val="1"/>
      <w:numFmt w:val="decimal"/>
      <w:pStyle w:val="a4"/>
      <w:suff w:val="nothing"/>
      <w:lvlText w:val="%1.%2　"/>
      <w:lvlJc w:val="left"/>
      <w:pPr>
        <w:ind w:left="568"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5"/>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6"/>
      <w:suff w:val="nothing"/>
      <w:lvlText w:val="%1.%2.%3.%4.%5　"/>
      <w:lvlJc w:val="left"/>
      <w:pPr>
        <w:ind w:left="0" w:firstLine="0"/>
      </w:pPr>
      <w:rPr>
        <w:rFonts w:ascii="黑体" w:eastAsia="黑体" w:hAnsi="Times New Roman" w:hint="eastAsia"/>
        <w:b w:val="0"/>
        <w:i w:val="0"/>
        <w:sz w:val="21"/>
      </w:rPr>
    </w:lvl>
    <w:lvl w:ilvl="5">
      <w:start w:val="1"/>
      <w:numFmt w:val="decimal"/>
      <w:pStyle w:val="a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nsid w:val="22827D5B"/>
    <w:multiLevelType w:val="multilevel"/>
    <w:tmpl w:val="22827D5B"/>
    <w:lvl w:ilvl="0">
      <w:start w:val="1"/>
      <w:numFmt w:val="none"/>
      <w:pStyle w:val="a8"/>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6">
    <w:nsid w:val="2A8F7113"/>
    <w:multiLevelType w:val="multilevel"/>
    <w:tmpl w:val="2A8F7113"/>
    <w:lvl w:ilvl="0">
      <w:start w:val="1"/>
      <w:numFmt w:val="upperLetter"/>
      <w:pStyle w:val="a9"/>
      <w:suff w:val="space"/>
      <w:lvlText w:val="%1"/>
      <w:lvlJc w:val="left"/>
      <w:pPr>
        <w:ind w:left="623" w:hanging="425"/>
      </w:pPr>
      <w:rPr>
        <w:rFonts w:hint="eastAsia"/>
      </w:rPr>
    </w:lvl>
    <w:lvl w:ilvl="1">
      <w:start w:val="1"/>
      <w:numFmt w:val="decimal"/>
      <w:pStyle w:val="aa"/>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start w:val="1"/>
      <w:numFmt w:val="none"/>
      <w:pStyle w:val="ab"/>
      <w:suff w:val="nothing"/>
      <w:lvlText w:val="%1——"/>
      <w:lvlJc w:val="left"/>
      <w:pPr>
        <w:ind w:left="833" w:hanging="408"/>
      </w:pPr>
      <w:rPr>
        <w:rFonts w:hint="eastAsia"/>
      </w:rPr>
    </w:lvl>
    <w:lvl w:ilvl="1">
      <w:start w:val="1"/>
      <w:numFmt w:val="bullet"/>
      <w:pStyle w:val="ac"/>
      <w:lvlText w:val=""/>
      <w:lvlJc w:val="left"/>
      <w:pPr>
        <w:tabs>
          <w:tab w:val="left" w:pos="760"/>
        </w:tabs>
        <w:ind w:left="1264" w:hanging="413"/>
      </w:pPr>
      <w:rPr>
        <w:rFonts w:ascii="Symbol" w:hAnsi="Symbol" w:hint="default"/>
        <w:color w:val="auto"/>
      </w:rPr>
    </w:lvl>
    <w:lvl w:ilvl="2">
      <w:start w:val="1"/>
      <w:numFmt w:val="bullet"/>
      <w:pStyle w:val="ad"/>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start w:val="1"/>
      <w:numFmt w:val="decimal"/>
      <w:pStyle w:val="ae"/>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start w:val="1"/>
      <w:numFmt w:val="lowerLetter"/>
      <w:pStyle w:val="af"/>
      <w:lvlText w:val="%1)"/>
      <w:lvlJc w:val="left"/>
      <w:pPr>
        <w:tabs>
          <w:tab w:val="left" w:pos="840"/>
        </w:tabs>
        <w:ind w:left="839" w:hanging="419"/>
      </w:pPr>
      <w:rPr>
        <w:rFonts w:ascii="宋体" w:eastAsia="宋体" w:hint="eastAsia"/>
        <w:b w:val="0"/>
        <w:i w:val="0"/>
        <w:sz w:val="21"/>
        <w:szCs w:val="21"/>
      </w:rPr>
    </w:lvl>
    <w:lvl w:ilvl="1">
      <w:start w:val="1"/>
      <w:numFmt w:val="decimal"/>
      <w:pStyle w:val="af0"/>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start w:val="1"/>
      <w:numFmt w:val="decimal"/>
      <w:pStyle w:val="af1"/>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1">
    <w:nsid w:val="60B55DC2"/>
    <w:multiLevelType w:val="multilevel"/>
    <w:tmpl w:val="60B55DC2"/>
    <w:lvl w:ilvl="0">
      <w:start w:val="1"/>
      <w:numFmt w:val="upperLetter"/>
      <w:pStyle w:val="af2"/>
      <w:lvlText w:val="%1"/>
      <w:lvlJc w:val="left"/>
      <w:pPr>
        <w:tabs>
          <w:tab w:val="left" w:pos="0"/>
        </w:tabs>
        <w:ind w:left="0" w:hanging="425"/>
      </w:pPr>
      <w:rPr>
        <w:rFonts w:hint="eastAsia"/>
      </w:rPr>
    </w:lvl>
    <w:lvl w:ilvl="1">
      <w:start w:val="1"/>
      <w:numFmt w:val="decimal"/>
      <w:pStyle w:val="af3"/>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2">
    <w:nsid w:val="646260FA"/>
    <w:multiLevelType w:val="multilevel"/>
    <w:tmpl w:val="646260FA"/>
    <w:lvl w:ilvl="0">
      <w:start w:val="1"/>
      <w:numFmt w:val="decimal"/>
      <w:pStyle w:val="af4"/>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3">
    <w:nsid w:val="657D3FBC"/>
    <w:multiLevelType w:val="multilevel"/>
    <w:tmpl w:val="657D3FBC"/>
    <w:lvl w:ilvl="0">
      <w:start w:val="1"/>
      <w:numFmt w:val="upperLetter"/>
      <w:pStyle w:val="af5"/>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6"/>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7"/>
      <w:suff w:val="nothing"/>
      <w:lvlText w:val="%1.%2.%3　"/>
      <w:lvlJc w:val="left"/>
      <w:pPr>
        <w:ind w:left="0" w:firstLine="0"/>
      </w:pPr>
      <w:rPr>
        <w:rFonts w:ascii="黑体" w:eastAsia="黑体" w:hAnsi="Times New Roman" w:hint="eastAsia"/>
        <w:b w:val="0"/>
        <w:i w:val="0"/>
        <w:sz w:val="21"/>
      </w:rPr>
    </w:lvl>
    <w:lvl w:ilvl="3">
      <w:start w:val="1"/>
      <w:numFmt w:val="decimal"/>
      <w:pStyle w:val="af8"/>
      <w:suff w:val="nothing"/>
      <w:lvlText w:val="%1.%2.%3.%4　"/>
      <w:lvlJc w:val="left"/>
      <w:pPr>
        <w:ind w:left="0" w:firstLine="0"/>
      </w:pPr>
      <w:rPr>
        <w:rFonts w:ascii="黑体" w:eastAsia="黑体" w:hAnsi="Times New Roman" w:hint="eastAsia"/>
        <w:b w:val="0"/>
        <w:i w:val="0"/>
        <w:sz w:val="21"/>
      </w:rPr>
    </w:lvl>
    <w:lvl w:ilvl="4">
      <w:start w:val="1"/>
      <w:numFmt w:val="decimal"/>
      <w:pStyle w:val="af9"/>
      <w:suff w:val="nothing"/>
      <w:lvlText w:val="%1.%2.%3.%4.%5　"/>
      <w:lvlJc w:val="left"/>
      <w:pPr>
        <w:ind w:left="0" w:firstLine="0"/>
      </w:pPr>
      <w:rPr>
        <w:rFonts w:ascii="黑体" w:eastAsia="黑体" w:hAnsi="Times New Roman" w:hint="eastAsia"/>
        <w:b w:val="0"/>
        <w:i w:val="0"/>
        <w:sz w:val="21"/>
      </w:rPr>
    </w:lvl>
    <w:lvl w:ilvl="5">
      <w:start w:val="1"/>
      <w:numFmt w:val="decimal"/>
      <w:pStyle w:val="afa"/>
      <w:suff w:val="nothing"/>
      <w:lvlText w:val="%1.%2.%3.%4.%5.%6　"/>
      <w:lvlJc w:val="left"/>
      <w:pPr>
        <w:ind w:left="0" w:firstLine="0"/>
      </w:pPr>
      <w:rPr>
        <w:rFonts w:ascii="黑体" w:eastAsia="黑体" w:hAnsi="Times New Roman" w:hint="eastAsia"/>
        <w:b w:val="0"/>
        <w:i w:val="0"/>
        <w:sz w:val="21"/>
      </w:rPr>
    </w:lvl>
    <w:lvl w:ilvl="6">
      <w:start w:val="1"/>
      <w:numFmt w:val="decimal"/>
      <w:pStyle w:val="afb"/>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nsid w:val="6D6C07CD"/>
    <w:multiLevelType w:val="multilevel"/>
    <w:tmpl w:val="6D6C07CD"/>
    <w:lvl w:ilvl="0">
      <w:start w:val="1"/>
      <w:numFmt w:val="lowerLetter"/>
      <w:pStyle w:val="afc"/>
      <w:lvlText w:val="%1)"/>
      <w:lvlJc w:val="left"/>
      <w:pPr>
        <w:tabs>
          <w:tab w:val="left" w:pos="839"/>
        </w:tabs>
        <w:ind w:left="839" w:hanging="419"/>
      </w:pPr>
      <w:rPr>
        <w:rFonts w:ascii="宋体" w:eastAsia="宋体" w:hint="eastAsia"/>
        <w:b w:val="0"/>
        <w:i w:val="0"/>
        <w:sz w:val="21"/>
      </w:rPr>
    </w:lvl>
    <w:lvl w:ilvl="1">
      <w:start w:val="1"/>
      <w:numFmt w:val="decimal"/>
      <w:pStyle w:val="afd"/>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5">
    <w:nsid w:val="6DBF04F4"/>
    <w:multiLevelType w:val="multilevel"/>
    <w:tmpl w:val="6DBF04F4"/>
    <w:lvl w:ilvl="0">
      <w:start w:val="1"/>
      <w:numFmt w:val="none"/>
      <w:pStyle w:val="afe"/>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8"/>
  </w:num>
  <w:num w:numId="2">
    <w:abstractNumId w:val="4"/>
  </w:num>
  <w:num w:numId="3">
    <w:abstractNumId w:val="7"/>
  </w:num>
  <w:num w:numId="4">
    <w:abstractNumId w:val="1"/>
  </w:num>
  <w:num w:numId="5">
    <w:abstractNumId w:val="9"/>
  </w:num>
  <w:num w:numId="6">
    <w:abstractNumId w:val="15"/>
  </w:num>
  <w:num w:numId="7">
    <w:abstractNumId w:val="0"/>
  </w:num>
  <w:num w:numId="8">
    <w:abstractNumId w:val="10"/>
  </w:num>
  <w:num w:numId="9">
    <w:abstractNumId w:val="5"/>
  </w:num>
  <w:num w:numId="10">
    <w:abstractNumId w:val="3"/>
  </w:num>
  <w:num w:numId="11">
    <w:abstractNumId w:val="13"/>
  </w:num>
  <w:num w:numId="12">
    <w:abstractNumId w:val="11"/>
  </w:num>
  <w:num w:numId="13">
    <w:abstractNumId w:val="14"/>
  </w:num>
  <w:num w:numId="14">
    <w:abstractNumId w:val="6"/>
  </w:num>
  <w:num w:numId="15">
    <w:abstractNumId w:val="12"/>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mirrorMargins/>
  <w:bordersDoNotSurroundHeader/>
  <w:bordersDoNotSurroundFooter/>
  <w:documentProtection w:edit="forms" w:enforcement="0"/>
  <w:defaultTabStop w:val="420"/>
  <w:evenAndOddHeaders/>
  <w:drawingGridHorizontalSpacing w:val="105"/>
  <w:drawingGridVerticalSpacing w:val="156"/>
  <w:noPunctuationKerning/>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035925"/>
    <w:rsid w:val="8AB989FE"/>
    <w:rsid w:val="9BAF9FC6"/>
    <w:rsid w:val="9FEDE2B0"/>
    <w:rsid w:val="B67BEDC7"/>
    <w:rsid w:val="BB6F855D"/>
    <w:rsid w:val="BD7FEBA5"/>
    <w:rsid w:val="BE556610"/>
    <w:rsid w:val="BEF7C102"/>
    <w:rsid w:val="BEFED637"/>
    <w:rsid w:val="BFBF21BB"/>
    <w:rsid w:val="BFDF6000"/>
    <w:rsid w:val="CDFF1C25"/>
    <w:rsid w:val="D2E3A271"/>
    <w:rsid w:val="DDFC1985"/>
    <w:rsid w:val="DF7F768B"/>
    <w:rsid w:val="E99B252C"/>
    <w:rsid w:val="EBEC4E54"/>
    <w:rsid w:val="ECCF8A67"/>
    <w:rsid w:val="F3AB2302"/>
    <w:rsid w:val="F5EB993E"/>
    <w:rsid w:val="F7BB0E01"/>
    <w:rsid w:val="FAEFBE80"/>
    <w:rsid w:val="FBFA38AB"/>
    <w:rsid w:val="FC7C1470"/>
    <w:rsid w:val="FDAFC50D"/>
    <w:rsid w:val="FDEB33F8"/>
    <w:rsid w:val="FE7F7041"/>
    <w:rsid w:val="FEE05416"/>
    <w:rsid w:val="FEEF46AC"/>
    <w:rsid w:val="FF1F8AF4"/>
    <w:rsid w:val="FF6C6785"/>
    <w:rsid w:val="FFCC0F78"/>
    <w:rsid w:val="FFD71E7D"/>
    <w:rsid w:val="FFDB1465"/>
    <w:rsid w:val="FFF3C941"/>
    <w:rsid w:val="FFF3F1C8"/>
    <w:rsid w:val="00000244"/>
    <w:rsid w:val="0000185F"/>
    <w:rsid w:val="0000586F"/>
    <w:rsid w:val="00013585"/>
    <w:rsid w:val="00013D86"/>
    <w:rsid w:val="00013E02"/>
    <w:rsid w:val="00014AE4"/>
    <w:rsid w:val="0002143C"/>
    <w:rsid w:val="00025A65"/>
    <w:rsid w:val="00026C31"/>
    <w:rsid w:val="00027280"/>
    <w:rsid w:val="0003076B"/>
    <w:rsid w:val="00031EE5"/>
    <w:rsid w:val="000320A7"/>
    <w:rsid w:val="0003210A"/>
    <w:rsid w:val="00033FD9"/>
    <w:rsid w:val="00035925"/>
    <w:rsid w:val="00036179"/>
    <w:rsid w:val="00036E28"/>
    <w:rsid w:val="00051612"/>
    <w:rsid w:val="0005268A"/>
    <w:rsid w:val="00052C33"/>
    <w:rsid w:val="00057B78"/>
    <w:rsid w:val="0006236A"/>
    <w:rsid w:val="000623BA"/>
    <w:rsid w:val="000639F9"/>
    <w:rsid w:val="00064CC3"/>
    <w:rsid w:val="00065977"/>
    <w:rsid w:val="00065AE7"/>
    <w:rsid w:val="00065B35"/>
    <w:rsid w:val="00067CDF"/>
    <w:rsid w:val="00073DB2"/>
    <w:rsid w:val="00074FBE"/>
    <w:rsid w:val="0008015D"/>
    <w:rsid w:val="00083A09"/>
    <w:rsid w:val="00083D54"/>
    <w:rsid w:val="000849EB"/>
    <w:rsid w:val="00086A34"/>
    <w:rsid w:val="00086E1F"/>
    <w:rsid w:val="0009005E"/>
    <w:rsid w:val="000903DB"/>
    <w:rsid w:val="00092857"/>
    <w:rsid w:val="000933F2"/>
    <w:rsid w:val="000934AE"/>
    <w:rsid w:val="000976DE"/>
    <w:rsid w:val="00097915"/>
    <w:rsid w:val="000A20A9"/>
    <w:rsid w:val="000A48B1"/>
    <w:rsid w:val="000A59D2"/>
    <w:rsid w:val="000A6186"/>
    <w:rsid w:val="000B2D21"/>
    <w:rsid w:val="000B3143"/>
    <w:rsid w:val="000B3B06"/>
    <w:rsid w:val="000C44BB"/>
    <w:rsid w:val="000C6B05"/>
    <w:rsid w:val="000C6DD6"/>
    <w:rsid w:val="000C73D4"/>
    <w:rsid w:val="000D253D"/>
    <w:rsid w:val="000D2CF3"/>
    <w:rsid w:val="000D3D4C"/>
    <w:rsid w:val="000D4F51"/>
    <w:rsid w:val="000D6DD0"/>
    <w:rsid w:val="000D718B"/>
    <w:rsid w:val="000E0C46"/>
    <w:rsid w:val="000F030C"/>
    <w:rsid w:val="000F129C"/>
    <w:rsid w:val="000F18B4"/>
    <w:rsid w:val="000F3E25"/>
    <w:rsid w:val="001056DE"/>
    <w:rsid w:val="001109CF"/>
    <w:rsid w:val="001120BE"/>
    <w:rsid w:val="001124C0"/>
    <w:rsid w:val="00112FDE"/>
    <w:rsid w:val="00113166"/>
    <w:rsid w:val="00115359"/>
    <w:rsid w:val="0012537D"/>
    <w:rsid w:val="00125625"/>
    <w:rsid w:val="00126B9F"/>
    <w:rsid w:val="001273A0"/>
    <w:rsid w:val="001276DB"/>
    <w:rsid w:val="00130958"/>
    <w:rsid w:val="0013175F"/>
    <w:rsid w:val="001452C6"/>
    <w:rsid w:val="00146746"/>
    <w:rsid w:val="0014694B"/>
    <w:rsid w:val="00147ACA"/>
    <w:rsid w:val="001512B4"/>
    <w:rsid w:val="0015783F"/>
    <w:rsid w:val="0016110F"/>
    <w:rsid w:val="001620A5"/>
    <w:rsid w:val="0016259F"/>
    <w:rsid w:val="00164E53"/>
    <w:rsid w:val="0016699D"/>
    <w:rsid w:val="00175159"/>
    <w:rsid w:val="00176208"/>
    <w:rsid w:val="00180DD4"/>
    <w:rsid w:val="0018211B"/>
    <w:rsid w:val="00182E7A"/>
    <w:rsid w:val="001840D3"/>
    <w:rsid w:val="001900F8"/>
    <w:rsid w:val="00191258"/>
    <w:rsid w:val="00192680"/>
    <w:rsid w:val="00193037"/>
    <w:rsid w:val="00193476"/>
    <w:rsid w:val="00193A2C"/>
    <w:rsid w:val="00195191"/>
    <w:rsid w:val="001957D0"/>
    <w:rsid w:val="001A288E"/>
    <w:rsid w:val="001B6DC2"/>
    <w:rsid w:val="001C149C"/>
    <w:rsid w:val="001C21AC"/>
    <w:rsid w:val="001C47BA"/>
    <w:rsid w:val="001C59EA"/>
    <w:rsid w:val="001D16A0"/>
    <w:rsid w:val="001D1EA1"/>
    <w:rsid w:val="001D406C"/>
    <w:rsid w:val="001D41EE"/>
    <w:rsid w:val="001D5C17"/>
    <w:rsid w:val="001E0380"/>
    <w:rsid w:val="001E0C68"/>
    <w:rsid w:val="001E13B1"/>
    <w:rsid w:val="001E3908"/>
    <w:rsid w:val="001F0DCA"/>
    <w:rsid w:val="001F1A21"/>
    <w:rsid w:val="001F1FEC"/>
    <w:rsid w:val="001F3A19"/>
    <w:rsid w:val="001F49BA"/>
    <w:rsid w:val="001F66D4"/>
    <w:rsid w:val="0020119A"/>
    <w:rsid w:val="002036D8"/>
    <w:rsid w:val="00203A77"/>
    <w:rsid w:val="00203D53"/>
    <w:rsid w:val="00213147"/>
    <w:rsid w:val="00214226"/>
    <w:rsid w:val="00220B07"/>
    <w:rsid w:val="00221DCC"/>
    <w:rsid w:val="00226246"/>
    <w:rsid w:val="0022728F"/>
    <w:rsid w:val="002334FC"/>
    <w:rsid w:val="00234467"/>
    <w:rsid w:val="0023755C"/>
    <w:rsid w:val="00237D8D"/>
    <w:rsid w:val="00241DA2"/>
    <w:rsid w:val="00241DD4"/>
    <w:rsid w:val="00247FCA"/>
    <w:rsid w:val="00247FEE"/>
    <w:rsid w:val="00250E7D"/>
    <w:rsid w:val="0025160B"/>
    <w:rsid w:val="002549A5"/>
    <w:rsid w:val="002565D5"/>
    <w:rsid w:val="00257B91"/>
    <w:rsid w:val="00257EB8"/>
    <w:rsid w:val="002622C0"/>
    <w:rsid w:val="00267547"/>
    <w:rsid w:val="0027084B"/>
    <w:rsid w:val="002714BD"/>
    <w:rsid w:val="002745EB"/>
    <w:rsid w:val="002778AE"/>
    <w:rsid w:val="0028269A"/>
    <w:rsid w:val="00283590"/>
    <w:rsid w:val="00286973"/>
    <w:rsid w:val="002935E7"/>
    <w:rsid w:val="00294E70"/>
    <w:rsid w:val="00295B93"/>
    <w:rsid w:val="002A18F5"/>
    <w:rsid w:val="002A1924"/>
    <w:rsid w:val="002A40C4"/>
    <w:rsid w:val="002A4BB6"/>
    <w:rsid w:val="002A4E3F"/>
    <w:rsid w:val="002A7420"/>
    <w:rsid w:val="002B0F12"/>
    <w:rsid w:val="002B1308"/>
    <w:rsid w:val="002B1C09"/>
    <w:rsid w:val="002B4163"/>
    <w:rsid w:val="002B4554"/>
    <w:rsid w:val="002B7AB7"/>
    <w:rsid w:val="002C3B52"/>
    <w:rsid w:val="002C4D9A"/>
    <w:rsid w:val="002C5FC6"/>
    <w:rsid w:val="002C72D8"/>
    <w:rsid w:val="002C7F4C"/>
    <w:rsid w:val="002D11FA"/>
    <w:rsid w:val="002D33A9"/>
    <w:rsid w:val="002E0DDF"/>
    <w:rsid w:val="002E173A"/>
    <w:rsid w:val="002E1FCC"/>
    <w:rsid w:val="002E2906"/>
    <w:rsid w:val="002E323A"/>
    <w:rsid w:val="002E363B"/>
    <w:rsid w:val="002E53F9"/>
    <w:rsid w:val="002E5635"/>
    <w:rsid w:val="002E589D"/>
    <w:rsid w:val="002E64C3"/>
    <w:rsid w:val="002E6A2C"/>
    <w:rsid w:val="002F13F5"/>
    <w:rsid w:val="002F1D8C"/>
    <w:rsid w:val="002F21DA"/>
    <w:rsid w:val="002F251D"/>
    <w:rsid w:val="00301F39"/>
    <w:rsid w:val="00303F16"/>
    <w:rsid w:val="00304DFB"/>
    <w:rsid w:val="003108F9"/>
    <w:rsid w:val="003122DD"/>
    <w:rsid w:val="003134CB"/>
    <w:rsid w:val="00317A65"/>
    <w:rsid w:val="003202C8"/>
    <w:rsid w:val="003221BB"/>
    <w:rsid w:val="00325564"/>
    <w:rsid w:val="00325926"/>
    <w:rsid w:val="00327A8A"/>
    <w:rsid w:val="00335139"/>
    <w:rsid w:val="00335B38"/>
    <w:rsid w:val="00336610"/>
    <w:rsid w:val="0033769C"/>
    <w:rsid w:val="003416A7"/>
    <w:rsid w:val="00343F73"/>
    <w:rsid w:val="00345060"/>
    <w:rsid w:val="00351BC2"/>
    <w:rsid w:val="0035323B"/>
    <w:rsid w:val="00354473"/>
    <w:rsid w:val="00356832"/>
    <w:rsid w:val="003609D2"/>
    <w:rsid w:val="00363D76"/>
    <w:rsid w:val="00363F22"/>
    <w:rsid w:val="003706E4"/>
    <w:rsid w:val="00375564"/>
    <w:rsid w:val="003771DA"/>
    <w:rsid w:val="0038057D"/>
    <w:rsid w:val="003827F4"/>
    <w:rsid w:val="00383191"/>
    <w:rsid w:val="0038433C"/>
    <w:rsid w:val="00386DED"/>
    <w:rsid w:val="003912E7"/>
    <w:rsid w:val="00392177"/>
    <w:rsid w:val="00393947"/>
    <w:rsid w:val="003A2275"/>
    <w:rsid w:val="003A3C5B"/>
    <w:rsid w:val="003A6A4F"/>
    <w:rsid w:val="003A6DA5"/>
    <w:rsid w:val="003A703B"/>
    <w:rsid w:val="003A7088"/>
    <w:rsid w:val="003A747A"/>
    <w:rsid w:val="003A74D7"/>
    <w:rsid w:val="003B00DF"/>
    <w:rsid w:val="003B1275"/>
    <w:rsid w:val="003B1778"/>
    <w:rsid w:val="003B3AA1"/>
    <w:rsid w:val="003B6FF0"/>
    <w:rsid w:val="003B71A5"/>
    <w:rsid w:val="003B7367"/>
    <w:rsid w:val="003C11CB"/>
    <w:rsid w:val="003C3E01"/>
    <w:rsid w:val="003C4676"/>
    <w:rsid w:val="003C75F3"/>
    <w:rsid w:val="003C78A3"/>
    <w:rsid w:val="003C7BB6"/>
    <w:rsid w:val="003D00E1"/>
    <w:rsid w:val="003D2075"/>
    <w:rsid w:val="003D64C6"/>
    <w:rsid w:val="003D7852"/>
    <w:rsid w:val="003D7A22"/>
    <w:rsid w:val="003E0FDD"/>
    <w:rsid w:val="003E1867"/>
    <w:rsid w:val="003E2A9B"/>
    <w:rsid w:val="003E3598"/>
    <w:rsid w:val="003E5729"/>
    <w:rsid w:val="003F4EE0"/>
    <w:rsid w:val="003F7B68"/>
    <w:rsid w:val="0040092E"/>
    <w:rsid w:val="00402153"/>
    <w:rsid w:val="00402FC1"/>
    <w:rsid w:val="00404D3B"/>
    <w:rsid w:val="00404E93"/>
    <w:rsid w:val="00410044"/>
    <w:rsid w:val="00414F51"/>
    <w:rsid w:val="004227BD"/>
    <w:rsid w:val="004242CF"/>
    <w:rsid w:val="00425082"/>
    <w:rsid w:val="00431DEB"/>
    <w:rsid w:val="0043459B"/>
    <w:rsid w:val="00435E8D"/>
    <w:rsid w:val="00446B29"/>
    <w:rsid w:val="00453F9A"/>
    <w:rsid w:val="00455C04"/>
    <w:rsid w:val="0045651C"/>
    <w:rsid w:val="004648A5"/>
    <w:rsid w:val="004673B8"/>
    <w:rsid w:val="00471D30"/>
    <w:rsid w:val="00471E91"/>
    <w:rsid w:val="00474675"/>
    <w:rsid w:val="0047470C"/>
    <w:rsid w:val="004756B1"/>
    <w:rsid w:val="00476F2B"/>
    <w:rsid w:val="0048404A"/>
    <w:rsid w:val="0048570E"/>
    <w:rsid w:val="0049322C"/>
    <w:rsid w:val="00495F2D"/>
    <w:rsid w:val="00497424"/>
    <w:rsid w:val="00497F23"/>
    <w:rsid w:val="004A35F9"/>
    <w:rsid w:val="004A4CC5"/>
    <w:rsid w:val="004A7514"/>
    <w:rsid w:val="004B24C1"/>
    <w:rsid w:val="004C167B"/>
    <w:rsid w:val="004C292F"/>
    <w:rsid w:val="004C6258"/>
    <w:rsid w:val="004C7566"/>
    <w:rsid w:val="004D1B94"/>
    <w:rsid w:val="004D5F63"/>
    <w:rsid w:val="004E078C"/>
    <w:rsid w:val="004E0B15"/>
    <w:rsid w:val="004E4AA1"/>
    <w:rsid w:val="004E5698"/>
    <w:rsid w:val="004E5714"/>
    <w:rsid w:val="004E68A4"/>
    <w:rsid w:val="004F0019"/>
    <w:rsid w:val="00502FC2"/>
    <w:rsid w:val="0050606B"/>
    <w:rsid w:val="0050659E"/>
    <w:rsid w:val="00510280"/>
    <w:rsid w:val="005126CA"/>
    <w:rsid w:val="00513D73"/>
    <w:rsid w:val="00514275"/>
    <w:rsid w:val="00514A43"/>
    <w:rsid w:val="00514E18"/>
    <w:rsid w:val="005174E5"/>
    <w:rsid w:val="00522393"/>
    <w:rsid w:val="00522620"/>
    <w:rsid w:val="00525656"/>
    <w:rsid w:val="00534C02"/>
    <w:rsid w:val="00537F22"/>
    <w:rsid w:val="0054264B"/>
    <w:rsid w:val="005431B4"/>
    <w:rsid w:val="00543786"/>
    <w:rsid w:val="005533D7"/>
    <w:rsid w:val="00554932"/>
    <w:rsid w:val="00556818"/>
    <w:rsid w:val="005577F1"/>
    <w:rsid w:val="00563F42"/>
    <w:rsid w:val="00564A73"/>
    <w:rsid w:val="005703DE"/>
    <w:rsid w:val="00570C24"/>
    <w:rsid w:val="00583DF3"/>
    <w:rsid w:val="0058464E"/>
    <w:rsid w:val="00584C7B"/>
    <w:rsid w:val="00586F61"/>
    <w:rsid w:val="00586FCE"/>
    <w:rsid w:val="005874D2"/>
    <w:rsid w:val="005875AB"/>
    <w:rsid w:val="0059105D"/>
    <w:rsid w:val="00593B48"/>
    <w:rsid w:val="005A01CB"/>
    <w:rsid w:val="005A47FA"/>
    <w:rsid w:val="005A58FF"/>
    <w:rsid w:val="005A5EAF"/>
    <w:rsid w:val="005A64C0"/>
    <w:rsid w:val="005A7363"/>
    <w:rsid w:val="005B3C11"/>
    <w:rsid w:val="005B45E4"/>
    <w:rsid w:val="005B533A"/>
    <w:rsid w:val="005C1C28"/>
    <w:rsid w:val="005C2BFC"/>
    <w:rsid w:val="005C6DB5"/>
    <w:rsid w:val="005C6EA4"/>
    <w:rsid w:val="005D4382"/>
    <w:rsid w:val="005D7661"/>
    <w:rsid w:val="005E19E7"/>
    <w:rsid w:val="005E1C80"/>
    <w:rsid w:val="005E3B20"/>
    <w:rsid w:val="005E4AAE"/>
    <w:rsid w:val="005F0D35"/>
    <w:rsid w:val="005F3120"/>
    <w:rsid w:val="005F3AFA"/>
    <w:rsid w:val="005F7910"/>
    <w:rsid w:val="00601B7E"/>
    <w:rsid w:val="00601BB2"/>
    <w:rsid w:val="006020F3"/>
    <w:rsid w:val="00603768"/>
    <w:rsid w:val="00606D41"/>
    <w:rsid w:val="006071BF"/>
    <w:rsid w:val="0061716C"/>
    <w:rsid w:val="006243A1"/>
    <w:rsid w:val="00631D54"/>
    <w:rsid w:val="00632E56"/>
    <w:rsid w:val="006332CA"/>
    <w:rsid w:val="00634170"/>
    <w:rsid w:val="00635CBA"/>
    <w:rsid w:val="00637F82"/>
    <w:rsid w:val="0064338B"/>
    <w:rsid w:val="00646542"/>
    <w:rsid w:val="00646DC5"/>
    <w:rsid w:val="006504F4"/>
    <w:rsid w:val="00651D39"/>
    <w:rsid w:val="00654BC9"/>
    <w:rsid w:val="006552FD"/>
    <w:rsid w:val="00655AC5"/>
    <w:rsid w:val="006628F0"/>
    <w:rsid w:val="00663AF3"/>
    <w:rsid w:val="00666B6C"/>
    <w:rsid w:val="006718F1"/>
    <w:rsid w:val="00673610"/>
    <w:rsid w:val="00682682"/>
    <w:rsid w:val="00682702"/>
    <w:rsid w:val="00682CAE"/>
    <w:rsid w:val="0068417D"/>
    <w:rsid w:val="006903B5"/>
    <w:rsid w:val="006914E1"/>
    <w:rsid w:val="00692368"/>
    <w:rsid w:val="00695E49"/>
    <w:rsid w:val="006A2EBC"/>
    <w:rsid w:val="006A4A9C"/>
    <w:rsid w:val="006A51A4"/>
    <w:rsid w:val="006A5EA0"/>
    <w:rsid w:val="006A6CA6"/>
    <w:rsid w:val="006A783B"/>
    <w:rsid w:val="006A7B33"/>
    <w:rsid w:val="006B4E13"/>
    <w:rsid w:val="006B5447"/>
    <w:rsid w:val="006B5A84"/>
    <w:rsid w:val="006B6432"/>
    <w:rsid w:val="006B75DD"/>
    <w:rsid w:val="006C0476"/>
    <w:rsid w:val="006C67E0"/>
    <w:rsid w:val="006C7ABA"/>
    <w:rsid w:val="006D0D60"/>
    <w:rsid w:val="006D1122"/>
    <w:rsid w:val="006D331E"/>
    <w:rsid w:val="006D3C00"/>
    <w:rsid w:val="006D6CF4"/>
    <w:rsid w:val="006E117E"/>
    <w:rsid w:val="006E323A"/>
    <w:rsid w:val="006E3675"/>
    <w:rsid w:val="006E4A7F"/>
    <w:rsid w:val="006E5991"/>
    <w:rsid w:val="006F056D"/>
    <w:rsid w:val="006F5247"/>
    <w:rsid w:val="00702F5C"/>
    <w:rsid w:val="00704DF6"/>
    <w:rsid w:val="007055F9"/>
    <w:rsid w:val="0070651C"/>
    <w:rsid w:val="00710D43"/>
    <w:rsid w:val="007132A3"/>
    <w:rsid w:val="007146E2"/>
    <w:rsid w:val="007154DF"/>
    <w:rsid w:val="00715938"/>
    <w:rsid w:val="00716421"/>
    <w:rsid w:val="007207A9"/>
    <w:rsid w:val="00724EFB"/>
    <w:rsid w:val="007262D0"/>
    <w:rsid w:val="007419C3"/>
    <w:rsid w:val="00743FC8"/>
    <w:rsid w:val="00744F22"/>
    <w:rsid w:val="007467A7"/>
    <w:rsid w:val="007469DD"/>
    <w:rsid w:val="0074741B"/>
    <w:rsid w:val="0074759E"/>
    <w:rsid w:val="007478EA"/>
    <w:rsid w:val="00747D98"/>
    <w:rsid w:val="00750C78"/>
    <w:rsid w:val="0075415C"/>
    <w:rsid w:val="0075608C"/>
    <w:rsid w:val="00756328"/>
    <w:rsid w:val="00756BC9"/>
    <w:rsid w:val="00763502"/>
    <w:rsid w:val="00766451"/>
    <w:rsid w:val="00787C3A"/>
    <w:rsid w:val="007913AB"/>
    <w:rsid w:val="007914F7"/>
    <w:rsid w:val="0079582C"/>
    <w:rsid w:val="007A5D6F"/>
    <w:rsid w:val="007A5F68"/>
    <w:rsid w:val="007B1625"/>
    <w:rsid w:val="007B31C3"/>
    <w:rsid w:val="007B44BB"/>
    <w:rsid w:val="007B706E"/>
    <w:rsid w:val="007B71EB"/>
    <w:rsid w:val="007C6205"/>
    <w:rsid w:val="007C686A"/>
    <w:rsid w:val="007C728E"/>
    <w:rsid w:val="007D2C53"/>
    <w:rsid w:val="007D3D60"/>
    <w:rsid w:val="007E1980"/>
    <w:rsid w:val="007E4B76"/>
    <w:rsid w:val="007E5EA8"/>
    <w:rsid w:val="007F0CF1"/>
    <w:rsid w:val="007F12A5"/>
    <w:rsid w:val="007F4CF1"/>
    <w:rsid w:val="007F758D"/>
    <w:rsid w:val="007F77AC"/>
    <w:rsid w:val="007F7D52"/>
    <w:rsid w:val="00806093"/>
    <w:rsid w:val="0080654C"/>
    <w:rsid w:val="008071C6"/>
    <w:rsid w:val="00810423"/>
    <w:rsid w:val="00817871"/>
    <w:rsid w:val="00817A00"/>
    <w:rsid w:val="00820C1E"/>
    <w:rsid w:val="00823EAE"/>
    <w:rsid w:val="0082670C"/>
    <w:rsid w:val="008321B1"/>
    <w:rsid w:val="00832787"/>
    <w:rsid w:val="00832A3E"/>
    <w:rsid w:val="0083366F"/>
    <w:rsid w:val="00834E4A"/>
    <w:rsid w:val="00835DB3"/>
    <w:rsid w:val="0083617B"/>
    <w:rsid w:val="0083636B"/>
    <w:rsid w:val="008371BD"/>
    <w:rsid w:val="008439FF"/>
    <w:rsid w:val="008504A8"/>
    <w:rsid w:val="0085282E"/>
    <w:rsid w:val="00857F0B"/>
    <w:rsid w:val="00862FCF"/>
    <w:rsid w:val="00864628"/>
    <w:rsid w:val="00866706"/>
    <w:rsid w:val="00866F62"/>
    <w:rsid w:val="008700D5"/>
    <w:rsid w:val="0087198C"/>
    <w:rsid w:val="00872C1F"/>
    <w:rsid w:val="00873B42"/>
    <w:rsid w:val="00880151"/>
    <w:rsid w:val="008844E4"/>
    <w:rsid w:val="008856D8"/>
    <w:rsid w:val="00892B5C"/>
    <w:rsid w:val="00892E82"/>
    <w:rsid w:val="00892E8F"/>
    <w:rsid w:val="00893329"/>
    <w:rsid w:val="008A2108"/>
    <w:rsid w:val="008A3128"/>
    <w:rsid w:val="008B2BD6"/>
    <w:rsid w:val="008B748E"/>
    <w:rsid w:val="008B7835"/>
    <w:rsid w:val="008C1B58"/>
    <w:rsid w:val="008C1EDF"/>
    <w:rsid w:val="008C39AE"/>
    <w:rsid w:val="008C4685"/>
    <w:rsid w:val="008C590D"/>
    <w:rsid w:val="008C6701"/>
    <w:rsid w:val="008C6AE9"/>
    <w:rsid w:val="008D42E3"/>
    <w:rsid w:val="008D75E3"/>
    <w:rsid w:val="008E031B"/>
    <w:rsid w:val="008E21C0"/>
    <w:rsid w:val="008E23DF"/>
    <w:rsid w:val="008E32D5"/>
    <w:rsid w:val="008E7029"/>
    <w:rsid w:val="008E7690"/>
    <w:rsid w:val="008E7EF6"/>
    <w:rsid w:val="008F1B43"/>
    <w:rsid w:val="008F1B57"/>
    <w:rsid w:val="008F1F98"/>
    <w:rsid w:val="008F6758"/>
    <w:rsid w:val="008F6877"/>
    <w:rsid w:val="009001DF"/>
    <w:rsid w:val="00903220"/>
    <w:rsid w:val="009040DD"/>
    <w:rsid w:val="00905B47"/>
    <w:rsid w:val="0090680E"/>
    <w:rsid w:val="0091015A"/>
    <w:rsid w:val="009116AA"/>
    <w:rsid w:val="0091331C"/>
    <w:rsid w:val="009218C6"/>
    <w:rsid w:val="00921AC5"/>
    <w:rsid w:val="00922A0D"/>
    <w:rsid w:val="00922EA2"/>
    <w:rsid w:val="00925256"/>
    <w:rsid w:val="009253DC"/>
    <w:rsid w:val="009263BD"/>
    <w:rsid w:val="009279DE"/>
    <w:rsid w:val="00930116"/>
    <w:rsid w:val="00930809"/>
    <w:rsid w:val="00931200"/>
    <w:rsid w:val="00931561"/>
    <w:rsid w:val="00936BEA"/>
    <w:rsid w:val="0094212C"/>
    <w:rsid w:val="00944F4B"/>
    <w:rsid w:val="0094586E"/>
    <w:rsid w:val="00947F3F"/>
    <w:rsid w:val="00954689"/>
    <w:rsid w:val="0095510E"/>
    <w:rsid w:val="009617C9"/>
    <w:rsid w:val="00961C93"/>
    <w:rsid w:val="009628B4"/>
    <w:rsid w:val="00965324"/>
    <w:rsid w:val="00965B68"/>
    <w:rsid w:val="0097091E"/>
    <w:rsid w:val="009728EE"/>
    <w:rsid w:val="00972DAE"/>
    <w:rsid w:val="009760D3"/>
    <w:rsid w:val="009767A2"/>
    <w:rsid w:val="00976E69"/>
    <w:rsid w:val="00977132"/>
    <w:rsid w:val="00981A4B"/>
    <w:rsid w:val="00982501"/>
    <w:rsid w:val="009877D3"/>
    <w:rsid w:val="009925D3"/>
    <w:rsid w:val="00994E8F"/>
    <w:rsid w:val="009951DC"/>
    <w:rsid w:val="009959BB"/>
    <w:rsid w:val="00997158"/>
    <w:rsid w:val="009A3A7C"/>
    <w:rsid w:val="009A787E"/>
    <w:rsid w:val="009B2ADB"/>
    <w:rsid w:val="009B35B5"/>
    <w:rsid w:val="009B3C18"/>
    <w:rsid w:val="009B603A"/>
    <w:rsid w:val="009C16AE"/>
    <w:rsid w:val="009C2D0E"/>
    <w:rsid w:val="009C3DAC"/>
    <w:rsid w:val="009C42E0"/>
    <w:rsid w:val="009C51C9"/>
    <w:rsid w:val="009D1D9E"/>
    <w:rsid w:val="009D5362"/>
    <w:rsid w:val="009E1415"/>
    <w:rsid w:val="009E45DE"/>
    <w:rsid w:val="009E6116"/>
    <w:rsid w:val="009F226F"/>
    <w:rsid w:val="009F3C6C"/>
    <w:rsid w:val="009F48EE"/>
    <w:rsid w:val="009F7125"/>
    <w:rsid w:val="00A00389"/>
    <w:rsid w:val="00A02E43"/>
    <w:rsid w:val="00A05459"/>
    <w:rsid w:val="00A065F9"/>
    <w:rsid w:val="00A07F34"/>
    <w:rsid w:val="00A1499C"/>
    <w:rsid w:val="00A1503A"/>
    <w:rsid w:val="00A20EA1"/>
    <w:rsid w:val="00A22154"/>
    <w:rsid w:val="00A24454"/>
    <w:rsid w:val="00A25C38"/>
    <w:rsid w:val="00A27A5A"/>
    <w:rsid w:val="00A27C15"/>
    <w:rsid w:val="00A361E6"/>
    <w:rsid w:val="00A36BBE"/>
    <w:rsid w:val="00A3749F"/>
    <w:rsid w:val="00A4307A"/>
    <w:rsid w:val="00A443C4"/>
    <w:rsid w:val="00A47EBB"/>
    <w:rsid w:val="00A50259"/>
    <w:rsid w:val="00A512E2"/>
    <w:rsid w:val="00A51CDD"/>
    <w:rsid w:val="00A52B1F"/>
    <w:rsid w:val="00A562CD"/>
    <w:rsid w:val="00A62907"/>
    <w:rsid w:val="00A62F36"/>
    <w:rsid w:val="00A6730D"/>
    <w:rsid w:val="00A71625"/>
    <w:rsid w:val="00A71B9B"/>
    <w:rsid w:val="00A751C7"/>
    <w:rsid w:val="00A758A6"/>
    <w:rsid w:val="00A767A3"/>
    <w:rsid w:val="00A777A1"/>
    <w:rsid w:val="00A87844"/>
    <w:rsid w:val="00A90FAB"/>
    <w:rsid w:val="00A936BE"/>
    <w:rsid w:val="00AA038C"/>
    <w:rsid w:val="00AA0DD8"/>
    <w:rsid w:val="00AA514B"/>
    <w:rsid w:val="00AA7A09"/>
    <w:rsid w:val="00AB164E"/>
    <w:rsid w:val="00AB3B50"/>
    <w:rsid w:val="00AC05B1"/>
    <w:rsid w:val="00AC233F"/>
    <w:rsid w:val="00AD356C"/>
    <w:rsid w:val="00AD473E"/>
    <w:rsid w:val="00AD7E5D"/>
    <w:rsid w:val="00AE2914"/>
    <w:rsid w:val="00AE2DA5"/>
    <w:rsid w:val="00AE668D"/>
    <w:rsid w:val="00AE6D15"/>
    <w:rsid w:val="00AE7C92"/>
    <w:rsid w:val="00AF238B"/>
    <w:rsid w:val="00AF303B"/>
    <w:rsid w:val="00AF5BC2"/>
    <w:rsid w:val="00AF63EB"/>
    <w:rsid w:val="00AF7E8C"/>
    <w:rsid w:val="00B02FB2"/>
    <w:rsid w:val="00B03860"/>
    <w:rsid w:val="00B04182"/>
    <w:rsid w:val="00B07AE3"/>
    <w:rsid w:val="00B07C8F"/>
    <w:rsid w:val="00B11430"/>
    <w:rsid w:val="00B12764"/>
    <w:rsid w:val="00B145CD"/>
    <w:rsid w:val="00B14C94"/>
    <w:rsid w:val="00B353EB"/>
    <w:rsid w:val="00B35BC7"/>
    <w:rsid w:val="00B40674"/>
    <w:rsid w:val="00B439C4"/>
    <w:rsid w:val="00B4535E"/>
    <w:rsid w:val="00B46869"/>
    <w:rsid w:val="00B5021F"/>
    <w:rsid w:val="00B52A8C"/>
    <w:rsid w:val="00B6075A"/>
    <w:rsid w:val="00B636A8"/>
    <w:rsid w:val="00B637C1"/>
    <w:rsid w:val="00B665C6"/>
    <w:rsid w:val="00B708C0"/>
    <w:rsid w:val="00B711A9"/>
    <w:rsid w:val="00B800E8"/>
    <w:rsid w:val="00B805AF"/>
    <w:rsid w:val="00B82293"/>
    <w:rsid w:val="00B82A08"/>
    <w:rsid w:val="00B869EC"/>
    <w:rsid w:val="00B87DB7"/>
    <w:rsid w:val="00B9397A"/>
    <w:rsid w:val="00B93A24"/>
    <w:rsid w:val="00B9633D"/>
    <w:rsid w:val="00BA0B75"/>
    <w:rsid w:val="00BA2EBE"/>
    <w:rsid w:val="00BB0F28"/>
    <w:rsid w:val="00BB458A"/>
    <w:rsid w:val="00BB5D7A"/>
    <w:rsid w:val="00BB6B70"/>
    <w:rsid w:val="00BB784F"/>
    <w:rsid w:val="00BC1DBD"/>
    <w:rsid w:val="00BC22D9"/>
    <w:rsid w:val="00BC517D"/>
    <w:rsid w:val="00BC6436"/>
    <w:rsid w:val="00BD00D3"/>
    <w:rsid w:val="00BD099C"/>
    <w:rsid w:val="00BD1659"/>
    <w:rsid w:val="00BD3AA9"/>
    <w:rsid w:val="00BD4A18"/>
    <w:rsid w:val="00BD6DB2"/>
    <w:rsid w:val="00BD7678"/>
    <w:rsid w:val="00BE11CF"/>
    <w:rsid w:val="00BE21AB"/>
    <w:rsid w:val="00BE2BC5"/>
    <w:rsid w:val="00BE32A6"/>
    <w:rsid w:val="00BE55CB"/>
    <w:rsid w:val="00BE6998"/>
    <w:rsid w:val="00BF23C2"/>
    <w:rsid w:val="00BF255E"/>
    <w:rsid w:val="00BF617A"/>
    <w:rsid w:val="00BF6425"/>
    <w:rsid w:val="00BF6FCE"/>
    <w:rsid w:val="00BF750D"/>
    <w:rsid w:val="00C0379D"/>
    <w:rsid w:val="00C03931"/>
    <w:rsid w:val="00C04AD7"/>
    <w:rsid w:val="00C05AD4"/>
    <w:rsid w:val="00C05FE3"/>
    <w:rsid w:val="00C11293"/>
    <w:rsid w:val="00C205CE"/>
    <w:rsid w:val="00C2136D"/>
    <w:rsid w:val="00C214EE"/>
    <w:rsid w:val="00C2314B"/>
    <w:rsid w:val="00C23789"/>
    <w:rsid w:val="00C23A99"/>
    <w:rsid w:val="00C24971"/>
    <w:rsid w:val="00C269E3"/>
    <w:rsid w:val="00C26BE5"/>
    <w:rsid w:val="00C26E4D"/>
    <w:rsid w:val="00C27909"/>
    <w:rsid w:val="00C27B03"/>
    <w:rsid w:val="00C31005"/>
    <w:rsid w:val="00C314E1"/>
    <w:rsid w:val="00C34397"/>
    <w:rsid w:val="00C361AB"/>
    <w:rsid w:val="00C3788B"/>
    <w:rsid w:val="00C40539"/>
    <w:rsid w:val="00C4095D"/>
    <w:rsid w:val="00C454B6"/>
    <w:rsid w:val="00C577AA"/>
    <w:rsid w:val="00C601D2"/>
    <w:rsid w:val="00C6443A"/>
    <w:rsid w:val="00C65133"/>
    <w:rsid w:val="00C65BCC"/>
    <w:rsid w:val="00C66970"/>
    <w:rsid w:val="00C66F43"/>
    <w:rsid w:val="00C71D58"/>
    <w:rsid w:val="00C73D74"/>
    <w:rsid w:val="00C7536B"/>
    <w:rsid w:val="00C800DC"/>
    <w:rsid w:val="00C8385B"/>
    <w:rsid w:val="00C83F50"/>
    <w:rsid w:val="00C8691C"/>
    <w:rsid w:val="00C90D50"/>
    <w:rsid w:val="00C95A63"/>
    <w:rsid w:val="00C9600F"/>
    <w:rsid w:val="00CA15EB"/>
    <w:rsid w:val="00CA168A"/>
    <w:rsid w:val="00CA2B33"/>
    <w:rsid w:val="00CA357E"/>
    <w:rsid w:val="00CA44F9"/>
    <w:rsid w:val="00CA4A69"/>
    <w:rsid w:val="00CB32F5"/>
    <w:rsid w:val="00CB4CFC"/>
    <w:rsid w:val="00CB5F6F"/>
    <w:rsid w:val="00CB634D"/>
    <w:rsid w:val="00CB656F"/>
    <w:rsid w:val="00CC26F6"/>
    <w:rsid w:val="00CC3E0C"/>
    <w:rsid w:val="00CC58D3"/>
    <w:rsid w:val="00CC677C"/>
    <w:rsid w:val="00CC784D"/>
    <w:rsid w:val="00CD1925"/>
    <w:rsid w:val="00CD4BF3"/>
    <w:rsid w:val="00CE63E0"/>
    <w:rsid w:val="00CF075A"/>
    <w:rsid w:val="00D012CF"/>
    <w:rsid w:val="00D02FB1"/>
    <w:rsid w:val="00D0337B"/>
    <w:rsid w:val="00D079B2"/>
    <w:rsid w:val="00D114E9"/>
    <w:rsid w:val="00D115F2"/>
    <w:rsid w:val="00D12725"/>
    <w:rsid w:val="00D164A1"/>
    <w:rsid w:val="00D21215"/>
    <w:rsid w:val="00D2193C"/>
    <w:rsid w:val="00D24081"/>
    <w:rsid w:val="00D27251"/>
    <w:rsid w:val="00D375B4"/>
    <w:rsid w:val="00D4200E"/>
    <w:rsid w:val="00D429C6"/>
    <w:rsid w:val="00D47748"/>
    <w:rsid w:val="00D47A1A"/>
    <w:rsid w:val="00D5025C"/>
    <w:rsid w:val="00D54CC3"/>
    <w:rsid w:val="00D6041A"/>
    <w:rsid w:val="00D609C3"/>
    <w:rsid w:val="00D633EB"/>
    <w:rsid w:val="00D63AA4"/>
    <w:rsid w:val="00D76C8E"/>
    <w:rsid w:val="00D82FF7"/>
    <w:rsid w:val="00D847FE"/>
    <w:rsid w:val="00D92554"/>
    <w:rsid w:val="00D964EA"/>
    <w:rsid w:val="00D966D0"/>
    <w:rsid w:val="00DA0C59"/>
    <w:rsid w:val="00DA369F"/>
    <w:rsid w:val="00DA3991"/>
    <w:rsid w:val="00DA4852"/>
    <w:rsid w:val="00DA74C5"/>
    <w:rsid w:val="00DB0385"/>
    <w:rsid w:val="00DB0990"/>
    <w:rsid w:val="00DB76F9"/>
    <w:rsid w:val="00DB7AC4"/>
    <w:rsid w:val="00DB7E6C"/>
    <w:rsid w:val="00DC21F7"/>
    <w:rsid w:val="00DC28B1"/>
    <w:rsid w:val="00DC2C74"/>
    <w:rsid w:val="00DC32B1"/>
    <w:rsid w:val="00DC4B09"/>
    <w:rsid w:val="00DD5A29"/>
    <w:rsid w:val="00DD5D9D"/>
    <w:rsid w:val="00DE02F8"/>
    <w:rsid w:val="00DE049E"/>
    <w:rsid w:val="00DE35CB"/>
    <w:rsid w:val="00DE48A9"/>
    <w:rsid w:val="00DE57C0"/>
    <w:rsid w:val="00DF0827"/>
    <w:rsid w:val="00DF1ADC"/>
    <w:rsid w:val="00DF21E9"/>
    <w:rsid w:val="00DF2D75"/>
    <w:rsid w:val="00DF3F3D"/>
    <w:rsid w:val="00DF602F"/>
    <w:rsid w:val="00DF72AD"/>
    <w:rsid w:val="00E00F14"/>
    <w:rsid w:val="00E05326"/>
    <w:rsid w:val="00E06386"/>
    <w:rsid w:val="00E10238"/>
    <w:rsid w:val="00E204E6"/>
    <w:rsid w:val="00E2120A"/>
    <w:rsid w:val="00E245FB"/>
    <w:rsid w:val="00E24EB4"/>
    <w:rsid w:val="00E255A5"/>
    <w:rsid w:val="00E25B7F"/>
    <w:rsid w:val="00E320ED"/>
    <w:rsid w:val="00E33AFB"/>
    <w:rsid w:val="00E34218"/>
    <w:rsid w:val="00E358F8"/>
    <w:rsid w:val="00E41F1B"/>
    <w:rsid w:val="00E422CD"/>
    <w:rsid w:val="00E46050"/>
    <w:rsid w:val="00E46282"/>
    <w:rsid w:val="00E5216E"/>
    <w:rsid w:val="00E54691"/>
    <w:rsid w:val="00E551AB"/>
    <w:rsid w:val="00E55DCC"/>
    <w:rsid w:val="00E566A0"/>
    <w:rsid w:val="00E6566A"/>
    <w:rsid w:val="00E66564"/>
    <w:rsid w:val="00E66D14"/>
    <w:rsid w:val="00E70868"/>
    <w:rsid w:val="00E760D1"/>
    <w:rsid w:val="00E779E8"/>
    <w:rsid w:val="00E77D3D"/>
    <w:rsid w:val="00E82344"/>
    <w:rsid w:val="00E843E2"/>
    <w:rsid w:val="00E8471D"/>
    <w:rsid w:val="00E84C82"/>
    <w:rsid w:val="00E84D64"/>
    <w:rsid w:val="00E8511A"/>
    <w:rsid w:val="00E87408"/>
    <w:rsid w:val="00E914C4"/>
    <w:rsid w:val="00E933A1"/>
    <w:rsid w:val="00E934F5"/>
    <w:rsid w:val="00E9676B"/>
    <w:rsid w:val="00E96961"/>
    <w:rsid w:val="00EA23E2"/>
    <w:rsid w:val="00EA72EC"/>
    <w:rsid w:val="00EB11CB"/>
    <w:rsid w:val="00EB275A"/>
    <w:rsid w:val="00EB733C"/>
    <w:rsid w:val="00EB786A"/>
    <w:rsid w:val="00EC1578"/>
    <w:rsid w:val="00EC1B35"/>
    <w:rsid w:val="00EC1C72"/>
    <w:rsid w:val="00EC3CC9"/>
    <w:rsid w:val="00EC4838"/>
    <w:rsid w:val="00EC4C7A"/>
    <w:rsid w:val="00EC515F"/>
    <w:rsid w:val="00EC680A"/>
    <w:rsid w:val="00ED1F02"/>
    <w:rsid w:val="00ED5C0B"/>
    <w:rsid w:val="00ED5FA3"/>
    <w:rsid w:val="00EE2BED"/>
    <w:rsid w:val="00EE374B"/>
    <w:rsid w:val="00EF35C9"/>
    <w:rsid w:val="00EF614C"/>
    <w:rsid w:val="00F01314"/>
    <w:rsid w:val="00F019C2"/>
    <w:rsid w:val="00F029D2"/>
    <w:rsid w:val="00F10AD7"/>
    <w:rsid w:val="00F11BB5"/>
    <w:rsid w:val="00F13C6F"/>
    <w:rsid w:val="00F1417B"/>
    <w:rsid w:val="00F3088C"/>
    <w:rsid w:val="00F31055"/>
    <w:rsid w:val="00F34B99"/>
    <w:rsid w:val="00F34C88"/>
    <w:rsid w:val="00F36996"/>
    <w:rsid w:val="00F36AA8"/>
    <w:rsid w:val="00F37F40"/>
    <w:rsid w:val="00F42E9C"/>
    <w:rsid w:val="00F453BD"/>
    <w:rsid w:val="00F52DAB"/>
    <w:rsid w:val="00F543F0"/>
    <w:rsid w:val="00F60C6D"/>
    <w:rsid w:val="00F61747"/>
    <w:rsid w:val="00F64DE4"/>
    <w:rsid w:val="00F653C1"/>
    <w:rsid w:val="00F71AE1"/>
    <w:rsid w:val="00F75B43"/>
    <w:rsid w:val="00F76AD5"/>
    <w:rsid w:val="00F81D29"/>
    <w:rsid w:val="00F827E6"/>
    <w:rsid w:val="00F87C3B"/>
    <w:rsid w:val="00F91C4D"/>
    <w:rsid w:val="00F92FD9"/>
    <w:rsid w:val="00F94AEB"/>
    <w:rsid w:val="00F9775A"/>
    <w:rsid w:val="00F97F1F"/>
    <w:rsid w:val="00FA0CCE"/>
    <w:rsid w:val="00FA207D"/>
    <w:rsid w:val="00FA331D"/>
    <w:rsid w:val="00FA5EE9"/>
    <w:rsid w:val="00FA6684"/>
    <w:rsid w:val="00FA6E21"/>
    <w:rsid w:val="00FA731E"/>
    <w:rsid w:val="00FB19C0"/>
    <w:rsid w:val="00FB26F8"/>
    <w:rsid w:val="00FB2B38"/>
    <w:rsid w:val="00FC19A9"/>
    <w:rsid w:val="00FC4636"/>
    <w:rsid w:val="00FC6358"/>
    <w:rsid w:val="00FC686F"/>
    <w:rsid w:val="00FD01CF"/>
    <w:rsid w:val="00FD320D"/>
    <w:rsid w:val="00FD5AD1"/>
    <w:rsid w:val="00FE23DE"/>
    <w:rsid w:val="00FE3DA3"/>
    <w:rsid w:val="00FE5C19"/>
    <w:rsid w:val="00FF4B60"/>
    <w:rsid w:val="00FF54A0"/>
    <w:rsid w:val="00FF5DC7"/>
    <w:rsid w:val="00FF5E8D"/>
    <w:rsid w:val="10FE983A"/>
    <w:rsid w:val="1B7F7482"/>
    <w:rsid w:val="1F8399DF"/>
    <w:rsid w:val="249FEBC6"/>
    <w:rsid w:val="277B4275"/>
    <w:rsid w:val="2D7F5A48"/>
    <w:rsid w:val="2FBE13BA"/>
    <w:rsid w:val="35CF1F1E"/>
    <w:rsid w:val="3ADF7FFE"/>
    <w:rsid w:val="3F9265D0"/>
    <w:rsid w:val="3FAE358B"/>
    <w:rsid w:val="3FF30482"/>
    <w:rsid w:val="3FFABBC3"/>
    <w:rsid w:val="3FFF2500"/>
    <w:rsid w:val="47DF5042"/>
    <w:rsid w:val="4A724005"/>
    <w:rsid w:val="4BCF769D"/>
    <w:rsid w:val="4DFF2D9E"/>
    <w:rsid w:val="4FFF4D61"/>
    <w:rsid w:val="57DF8082"/>
    <w:rsid w:val="5AFB4CA1"/>
    <w:rsid w:val="5BDF47C9"/>
    <w:rsid w:val="5CB762C7"/>
    <w:rsid w:val="5FED0A1A"/>
    <w:rsid w:val="5FEDDABB"/>
    <w:rsid w:val="6DF66D71"/>
    <w:rsid w:val="6FAFE164"/>
    <w:rsid w:val="73FF6D6E"/>
    <w:rsid w:val="73FFE08D"/>
    <w:rsid w:val="77BF3A31"/>
    <w:rsid w:val="77F1EEBB"/>
    <w:rsid w:val="7BF7B90E"/>
    <w:rsid w:val="7CFF2DEC"/>
    <w:rsid w:val="7D6FC0F1"/>
    <w:rsid w:val="7DBE9F3D"/>
    <w:rsid w:val="7DF28071"/>
    <w:rsid w:val="7E5AC76F"/>
    <w:rsid w:val="7F7F77FC"/>
    <w:rsid w:val="7FB7F051"/>
    <w:rsid w:val="7FBF0EA9"/>
    <w:rsid w:val="7FDE6990"/>
    <w:rsid w:val="7FEF96FF"/>
    <w:rsid w:val="7FF7B1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rules v:ext="edit">
        <o:r id="V:Rule1" type="connector" idref="#自选图形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unhideWhenUsed="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qFormat="1"/>
    <w:lsdException w:name="endnote reference" w:semiHidden="1" w:qFormat="1"/>
    <w:lsdException w:name="endnote text" w:semiHidden="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
    <w:name w:val="Normal"/>
    <w:qFormat/>
    <w:rsid w:val="003706E4"/>
    <w:pPr>
      <w:widowControl w:val="0"/>
      <w:jc w:val="both"/>
    </w:pPr>
    <w:rPr>
      <w:kern w:val="2"/>
      <w:sz w:val="21"/>
      <w:szCs w:val="24"/>
    </w:rPr>
  </w:style>
  <w:style w:type="character" w:default="1" w:styleId="aff0">
    <w:name w:val="Default Paragraph Font"/>
    <w:uiPriority w:val="1"/>
    <w:semiHidden/>
    <w:unhideWhenUsed/>
  </w:style>
  <w:style w:type="table" w:default="1" w:styleId="aff1">
    <w:name w:val="Normal Table"/>
    <w:uiPriority w:val="99"/>
    <w:semiHidden/>
    <w:unhideWhenUsed/>
    <w:qFormat/>
    <w:tblPr>
      <w:tblInd w:w="0" w:type="dxa"/>
      <w:tblCellMar>
        <w:top w:w="0" w:type="dxa"/>
        <w:left w:w="108" w:type="dxa"/>
        <w:bottom w:w="0" w:type="dxa"/>
        <w:right w:w="108" w:type="dxa"/>
      </w:tblCellMar>
    </w:tblPr>
  </w:style>
  <w:style w:type="numbering" w:default="1" w:styleId="aff2">
    <w:name w:val="No List"/>
    <w:uiPriority w:val="99"/>
    <w:semiHidden/>
    <w:unhideWhenUsed/>
  </w:style>
  <w:style w:type="paragraph" w:styleId="7">
    <w:name w:val="toc 7"/>
    <w:basedOn w:val="aff"/>
    <w:next w:val="aff"/>
    <w:semiHidden/>
    <w:qFormat/>
    <w:rsid w:val="003706E4"/>
    <w:pPr>
      <w:tabs>
        <w:tab w:val="right" w:leader="dot" w:pos="9241"/>
      </w:tabs>
      <w:ind w:firstLineChars="500" w:firstLine="500"/>
      <w:jc w:val="left"/>
    </w:pPr>
    <w:rPr>
      <w:rFonts w:ascii="宋体"/>
      <w:szCs w:val="21"/>
    </w:rPr>
  </w:style>
  <w:style w:type="paragraph" w:styleId="8">
    <w:name w:val="index 8"/>
    <w:basedOn w:val="aff"/>
    <w:next w:val="aff"/>
    <w:qFormat/>
    <w:rsid w:val="003706E4"/>
    <w:pPr>
      <w:ind w:left="1680" w:hanging="210"/>
      <w:jc w:val="left"/>
    </w:pPr>
    <w:rPr>
      <w:rFonts w:ascii="Calibri" w:hAnsi="Calibri"/>
      <w:sz w:val="20"/>
      <w:szCs w:val="20"/>
    </w:rPr>
  </w:style>
  <w:style w:type="paragraph" w:styleId="aff3">
    <w:name w:val="caption"/>
    <w:basedOn w:val="aff"/>
    <w:next w:val="aff"/>
    <w:qFormat/>
    <w:rsid w:val="003706E4"/>
    <w:pPr>
      <w:spacing w:before="152" w:after="160"/>
    </w:pPr>
    <w:rPr>
      <w:rFonts w:ascii="Arial" w:eastAsia="黑体" w:hAnsi="Arial" w:cs="Arial"/>
      <w:sz w:val="20"/>
      <w:szCs w:val="20"/>
    </w:rPr>
  </w:style>
  <w:style w:type="paragraph" w:styleId="5">
    <w:name w:val="index 5"/>
    <w:basedOn w:val="aff"/>
    <w:next w:val="aff"/>
    <w:qFormat/>
    <w:rsid w:val="003706E4"/>
    <w:pPr>
      <w:ind w:left="1050" w:hanging="210"/>
      <w:jc w:val="left"/>
    </w:pPr>
    <w:rPr>
      <w:rFonts w:ascii="Calibri" w:hAnsi="Calibri"/>
      <w:sz w:val="20"/>
      <w:szCs w:val="20"/>
    </w:rPr>
  </w:style>
  <w:style w:type="paragraph" w:styleId="aff4">
    <w:name w:val="Document Map"/>
    <w:basedOn w:val="aff"/>
    <w:semiHidden/>
    <w:qFormat/>
    <w:rsid w:val="003706E4"/>
    <w:pPr>
      <w:shd w:val="clear" w:color="auto" w:fill="000080"/>
    </w:pPr>
  </w:style>
  <w:style w:type="paragraph" w:styleId="6">
    <w:name w:val="index 6"/>
    <w:basedOn w:val="aff"/>
    <w:next w:val="aff"/>
    <w:qFormat/>
    <w:rsid w:val="003706E4"/>
    <w:pPr>
      <w:ind w:left="1260" w:hanging="210"/>
      <w:jc w:val="left"/>
    </w:pPr>
    <w:rPr>
      <w:rFonts w:ascii="Calibri" w:hAnsi="Calibri"/>
      <w:sz w:val="20"/>
      <w:szCs w:val="20"/>
    </w:rPr>
  </w:style>
  <w:style w:type="paragraph" w:styleId="4">
    <w:name w:val="index 4"/>
    <w:basedOn w:val="aff"/>
    <w:next w:val="aff"/>
    <w:qFormat/>
    <w:rsid w:val="003706E4"/>
    <w:pPr>
      <w:ind w:left="840" w:hanging="210"/>
      <w:jc w:val="left"/>
    </w:pPr>
    <w:rPr>
      <w:rFonts w:ascii="Calibri" w:hAnsi="Calibri"/>
      <w:sz w:val="20"/>
      <w:szCs w:val="20"/>
    </w:rPr>
  </w:style>
  <w:style w:type="paragraph" w:styleId="50">
    <w:name w:val="toc 5"/>
    <w:basedOn w:val="aff"/>
    <w:next w:val="aff"/>
    <w:semiHidden/>
    <w:qFormat/>
    <w:rsid w:val="003706E4"/>
    <w:pPr>
      <w:tabs>
        <w:tab w:val="right" w:leader="dot" w:pos="9241"/>
      </w:tabs>
      <w:ind w:firstLineChars="300" w:firstLine="300"/>
      <w:jc w:val="left"/>
    </w:pPr>
    <w:rPr>
      <w:rFonts w:ascii="宋体"/>
      <w:szCs w:val="21"/>
    </w:rPr>
  </w:style>
  <w:style w:type="paragraph" w:styleId="3">
    <w:name w:val="toc 3"/>
    <w:basedOn w:val="aff"/>
    <w:next w:val="aff"/>
    <w:semiHidden/>
    <w:qFormat/>
    <w:rsid w:val="003706E4"/>
    <w:pPr>
      <w:tabs>
        <w:tab w:val="right" w:leader="dot" w:pos="9241"/>
      </w:tabs>
      <w:ind w:firstLineChars="100" w:firstLine="100"/>
      <w:jc w:val="left"/>
    </w:pPr>
    <w:rPr>
      <w:rFonts w:ascii="宋体"/>
      <w:szCs w:val="21"/>
    </w:rPr>
  </w:style>
  <w:style w:type="paragraph" w:styleId="80">
    <w:name w:val="toc 8"/>
    <w:basedOn w:val="aff"/>
    <w:next w:val="aff"/>
    <w:semiHidden/>
    <w:qFormat/>
    <w:rsid w:val="003706E4"/>
    <w:pPr>
      <w:tabs>
        <w:tab w:val="right" w:leader="dot" w:pos="9241"/>
      </w:tabs>
      <w:ind w:firstLineChars="600" w:firstLine="607"/>
      <w:jc w:val="left"/>
    </w:pPr>
    <w:rPr>
      <w:rFonts w:ascii="宋体"/>
      <w:szCs w:val="21"/>
    </w:rPr>
  </w:style>
  <w:style w:type="paragraph" w:styleId="30">
    <w:name w:val="index 3"/>
    <w:basedOn w:val="aff"/>
    <w:next w:val="aff"/>
    <w:qFormat/>
    <w:rsid w:val="003706E4"/>
    <w:pPr>
      <w:ind w:left="630" w:hanging="210"/>
      <w:jc w:val="left"/>
    </w:pPr>
    <w:rPr>
      <w:rFonts w:ascii="Calibri" w:hAnsi="Calibri"/>
      <w:sz w:val="20"/>
      <w:szCs w:val="20"/>
    </w:rPr>
  </w:style>
  <w:style w:type="paragraph" w:styleId="aff5">
    <w:name w:val="endnote text"/>
    <w:basedOn w:val="aff"/>
    <w:semiHidden/>
    <w:qFormat/>
    <w:rsid w:val="003706E4"/>
    <w:pPr>
      <w:snapToGrid w:val="0"/>
      <w:jc w:val="left"/>
    </w:pPr>
  </w:style>
  <w:style w:type="paragraph" w:styleId="aff6">
    <w:name w:val="Balloon Text"/>
    <w:basedOn w:val="aff"/>
    <w:link w:val="Char"/>
    <w:qFormat/>
    <w:rsid w:val="003706E4"/>
    <w:rPr>
      <w:rFonts w:ascii="宋体"/>
      <w:sz w:val="18"/>
      <w:szCs w:val="18"/>
    </w:rPr>
  </w:style>
  <w:style w:type="paragraph" w:styleId="aff7">
    <w:name w:val="footer"/>
    <w:basedOn w:val="aff"/>
    <w:qFormat/>
    <w:rsid w:val="003706E4"/>
    <w:pPr>
      <w:snapToGrid w:val="0"/>
      <w:ind w:rightChars="100" w:right="210"/>
      <w:jc w:val="right"/>
    </w:pPr>
    <w:rPr>
      <w:sz w:val="18"/>
      <w:szCs w:val="18"/>
    </w:rPr>
  </w:style>
  <w:style w:type="paragraph" w:styleId="aff8">
    <w:name w:val="header"/>
    <w:basedOn w:val="aff"/>
    <w:qFormat/>
    <w:rsid w:val="003706E4"/>
    <w:pPr>
      <w:snapToGrid w:val="0"/>
      <w:jc w:val="left"/>
    </w:pPr>
    <w:rPr>
      <w:sz w:val="18"/>
      <w:szCs w:val="18"/>
    </w:rPr>
  </w:style>
  <w:style w:type="paragraph" w:styleId="1">
    <w:name w:val="toc 1"/>
    <w:basedOn w:val="aff"/>
    <w:next w:val="aff"/>
    <w:semiHidden/>
    <w:qFormat/>
    <w:rsid w:val="003706E4"/>
    <w:pPr>
      <w:tabs>
        <w:tab w:val="right" w:leader="dot" w:pos="9242"/>
      </w:tabs>
      <w:spacing w:beforeLines="25" w:afterLines="25"/>
      <w:jc w:val="left"/>
    </w:pPr>
    <w:rPr>
      <w:rFonts w:ascii="宋体"/>
      <w:szCs w:val="21"/>
    </w:rPr>
  </w:style>
  <w:style w:type="paragraph" w:styleId="40">
    <w:name w:val="toc 4"/>
    <w:basedOn w:val="aff"/>
    <w:next w:val="aff"/>
    <w:semiHidden/>
    <w:qFormat/>
    <w:rsid w:val="003706E4"/>
    <w:pPr>
      <w:tabs>
        <w:tab w:val="right" w:leader="dot" w:pos="9241"/>
      </w:tabs>
      <w:ind w:firstLineChars="200" w:firstLine="200"/>
      <w:jc w:val="left"/>
    </w:pPr>
    <w:rPr>
      <w:rFonts w:ascii="宋体"/>
      <w:szCs w:val="21"/>
    </w:rPr>
  </w:style>
  <w:style w:type="paragraph" w:styleId="aff9">
    <w:name w:val="index heading"/>
    <w:basedOn w:val="aff"/>
    <w:next w:val="10"/>
    <w:qFormat/>
    <w:rsid w:val="003706E4"/>
    <w:pPr>
      <w:spacing w:before="120" w:after="120"/>
      <w:jc w:val="center"/>
    </w:pPr>
    <w:rPr>
      <w:rFonts w:ascii="Calibri" w:hAnsi="Calibri"/>
      <w:b/>
      <w:bCs/>
      <w:iCs/>
      <w:szCs w:val="20"/>
    </w:rPr>
  </w:style>
  <w:style w:type="paragraph" w:styleId="10">
    <w:name w:val="index 1"/>
    <w:basedOn w:val="aff"/>
    <w:next w:val="affa"/>
    <w:qFormat/>
    <w:rsid w:val="003706E4"/>
    <w:pPr>
      <w:tabs>
        <w:tab w:val="right" w:leader="dot" w:pos="9299"/>
      </w:tabs>
      <w:jc w:val="left"/>
    </w:pPr>
    <w:rPr>
      <w:rFonts w:ascii="宋体"/>
      <w:szCs w:val="21"/>
    </w:rPr>
  </w:style>
  <w:style w:type="paragraph" w:customStyle="1" w:styleId="affa">
    <w:name w:val="段"/>
    <w:link w:val="Char0"/>
    <w:qFormat/>
    <w:rsid w:val="003706E4"/>
    <w:pPr>
      <w:tabs>
        <w:tab w:val="center" w:pos="4201"/>
        <w:tab w:val="right" w:leader="dot" w:pos="9298"/>
      </w:tabs>
      <w:autoSpaceDE w:val="0"/>
      <w:autoSpaceDN w:val="0"/>
      <w:ind w:firstLineChars="200" w:firstLine="420"/>
      <w:jc w:val="both"/>
    </w:pPr>
    <w:rPr>
      <w:rFonts w:ascii="宋体"/>
      <w:sz w:val="21"/>
    </w:rPr>
  </w:style>
  <w:style w:type="paragraph" w:styleId="ae">
    <w:name w:val="footnote text"/>
    <w:basedOn w:val="aff"/>
    <w:qFormat/>
    <w:rsid w:val="003706E4"/>
    <w:pPr>
      <w:numPr>
        <w:numId w:val="1"/>
      </w:numPr>
      <w:snapToGrid w:val="0"/>
      <w:jc w:val="left"/>
    </w:pPr>
    <w:rPr>
      <w:rFonts w:ascii="宋体"/>
      <w:sz w:val="18"/>
      <w:szCs w:val="18"/>
    </w:rPr>
  </w:style>
  <w:style w:type="paragraph" w:styleId="60">
    <w:name w:val="toc 6"/>
    <w:basedOn w:val="aff"/>
    <w:next w:val="aff"/>
    <w:semiHidden/>
    <w:qFormat/>
    <w:rsid w:val="003706E4"/>
    <w:pPr>
      <w:tabs>
        <w:tab w:val="right" w:leader="dot" w:pos="9241"/>
      </w:tabs>
      <w:ind w:firstLineChars="400" w:firstLine="400"/>
      <w:jc w:val="left"/>
    </w:pPr>
    <w:rPr>
      <w:rFonts w:ascii="宋体"/>
      <w:szCs w:val="21"/>
    </w:rPr>
  </w:style>
  <w:style w:type="paragraph" w:styleId="70">
    <w:name w:val="index 7"/>
    <w:basedOn w:val="aff"/>
    <w:next w:val="aff"/>
    <w:qFormat/>
    <w:rsid w:val="003706E4"/>
    <w:pPr>
      <w:ind w:left="1470" w:hanging="210"/>
      <w:jc w:val="left"/>
    </w:pPr>
    <w:rPr>
      <w:rFonts w:ascii="Calibri" w:hAnsi="Calibri"/>
      <w:sz w:val="20"/>
      <w:szCs w:val="20"/>
    </w:rPr>
  </w:style>
  <w:style w:type="paragraph" w:styleId="9">
    <w:name w:val="index 9"/>
    <w:basedOn w:val="aff"/>
    <w:next w:val="aff"/>
    <w:qFormat/>
    <w:rsid w:val="003706E4"/>
    <w:pPr>
      <w:ind w:left="1890" w:hanging="210"/>
      <w:jc w:val="left"/>
    </w:pPr>
    <w:rPr>
      <w:rFonts w:ascii="Calibri" w:hAnsi="Calibri"/>
      <w:sz w:val="20"/>
      <w:szCs w:val="20"/>
    </w:rPr>
  </w:style>
  <w:style w:type="paragraph" w:styleId="2">
    <w:name w:val="toc 2"/>
    <w:basedOn w:val="aff"/>
    <w:next w:val="aff"/>
    <w:semiHidden/>
    <w:qFormat/>
    <w:rsid w:val="003706E4"/>
    <w:pPr>
      <w:tabs>
        <w:tab w:val="right" w:leader="dot" w:pos="9242"/>
      </w:tabs>
    </w:pPr>
    <w:rPr>
      <w:rFonts w:ascii="宋体"/>
      <w:szCs w:val="21"/>
    </w:rPr>
  </w:style>
  <w:style w:type="paragraph" w:styleId="90">
    <w:name w:val="toc 9"/>
    <w:basedOn w:val="aff"/>
    <w:next w:val="aff"/>
    <w:semiHidden/>
    <w:qFormat/>
    <w:rsid w:val="003706E4"/>
    <w:pPr>
      <w:ind w:left="1470"/>
      <w:jc w:val="left"/>
    </w:pPr>
    <w:rPr>
      <w:sz w:val="20"/>
      <w:szCs w:val="20"/>
    </w:rPr>
  </w:style>
  <w:style w:type="paragraph" w:styleId="20">
    <w:name w:val="index 2"/>
    <w:basedOn w:val="aff"/>
    <w:next w:val="aff"/>
    <w:qFormat/>
    <w:rsid w:val="003706E4"/>
    <w:pPr>
      <w:ind w:left="420" w:hanging="210"/>
      <w:jc w:val="left"/>
    </w:pPr>
    <w:rPr>
      <w:rFonts w:ascii="Calibri" w:hAnsi="Calibri"/>
      <w:sz w:val="20"/>
      <w:szCs w:val="20"/>
    </w:rPr>
  </w:style>
  <w:style w:type="table" w:styleId="affb">
    <w:name w:val="Table Grid"/>
    <w:basedOn w:val="aff1"/>
    <w:qFormat/>
    <w:rsid w:val="003706E4"/>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c">
    <w:name w:val="endnote reference"/>
    <w:basedOn w:val="aff0"/>
    <w:semiHidden/>
    <w:qFormat/>
    <w:rsid w:val="003706E4"/>
    <w:rPr>
      <w:vertAlign w:val="superscript"/>
    </w:rPr>
  </w:style>
  <w:style w:type="character" w:styleId="affd">
    <w:name w:val="page number"/>
    <w:basedOn w:val="aff0"/>
    <w:qFormat/>
    <w:rsid w:val="003706E4"/>
    <w:rPr>
      <w:rFonts w:ascii="Times New Roman" w:eastAsia="宋体" w:hAnsi="Times New Roman"/>
      <w:sz w:val="18"/>
    </w:rPr>
  </w:style>
  <w:style w:type="character" w:styleId="affe">
    <w:name w:val="FollowedHyperlink"/>
    <w:basedOn w:val="aff0"/>
    <w:qFormat/>
    <w:rsid w:val="003706E4"/>
    <w:rPr>
      <w:color w:val="800080"/>
      <w:u w:val="single"/>
    </w:rPr>
  </w:style>
  <w:style w:type="character" w:styleId="afff">
    <w:name w:val="Hyperlink"/>
    <w:basedOn w:val="aff0"/>
    <w:qFormat/>
    <w:rsid w:val="003706E4"/>
    <w:rPr>
      <w:color w:val="0000FF"/>
      <w:spacing w:val="0"/>
      <w:w w:val="100"/>
      <w:szCs w:val="21"/>
      <w:u w:val="single"/>
    </w:rPr>
  </w:style>
  <w:style w:type="character" w:styleId="afff0">
    <w:name w:val="footnote reference"/>
    <w:basedOn w:val="aff0"/>
    <w:semiHidden/>
    <w:qFormat/>
    <w:rsid w:val="003706E4"/>
    <w:rPr>
      <w:vertAlign w:val="superscript"/>
    </w:rPr>
  </w:style>
  <w:style w:type="character" w:customStyle="1" w:styleId="Char0">
    <w:name w:val="段 Char"/>
    <w:basedOn w:val="aff0"/>
    <w:link w:val="affa"/>
    <w:qFormat/>
    <w:rsid w:val="003706E4"/>
    <w:rPr>
      <w:rFonts w:ascii="宋体"/>
      <w:sz w:val="21"/>
      <w:lang w:val="en-US" w:eastAsia="zh-CN" w:bidi="ar-SA"/>
    </w:rPr>
  </w:style>
  <w:style w:type="paragraph" w:customStyle="1" w:styleId="a4">
    <w:name w:val="一级条标题"/>
    <w:next w:val="affa"/>
    <w:qFormat/>
    <w:rsid w:val="003706E4"/>
    <w:pPr>
      <w:numPr>
        <w:ilvl w:val="1"/>
        <w:numId w:val="2"/>
      </w:numPr>
      <w:spacing w:beforeLines="50" w:afterLines="50"/>
      <w:outlineLvl w:val="2"/>
    </w:pPr>
    <w:rPr>
      <w:rFonts w:ascii="黑体" w:eastAsia="黑体"/>
      <w:sz w:val="21"/>
      <w:szCs w:val="21"/>
    </w:rPr>
  </w:style>
  <w:style w:type="paragraph" w:customStyle="1" w:styleId="afff1">
    <w:name w:val="标准书脚_奇数页"/>
    <w:qFormat/>
    <w:rsid w:val="003706E4"/>
    <w:pPr>
      <w:spacing w:before="120"/>
      <w:ind w:right="198"/>
      <w:jc w:val="right"/>
    </w:pPr>
    <w:rPr>
      <w:rFonts w:ascii="宋体"/>
      <w:sz w:val="18"/>
      <w:szCs w:val="18"/>
    </w:rPr>
  </w:style>
  <w:style w:type="paragraph" w:customStyle="1" w:styleId="afff2">
    <w:name w:val="标准书眉_奇数页"/>
    <w:next w:val="aff"/>
    <w:qFormat/>
    <w:rsid w:val="003706E4"/>
    <w:pPr>
      <w:tabs>
        <w:tab w:val="center" w:pos="4154"/>
        <w:tab w:val="right" w:pos="8306"/>
      </w:tabs>
      <w:spacing w:after="220"/>
      <w:jc w:val="right"/>
    </w:pPr>
    <w:rPr>
      <w:rFonts w:ascii="黑体" w:eastAsia="黑体"/>
      <w:sz w:val="21"/>
      <w:szCs w:val="21"/>
    </w:rPr>
  </w:style>
  <w:style w:type="paragraph" w:customStyle="1" w:styleId="a3">
    <w:name w:val="章标题"/>
    <w:next w:val="affa"/>
    <w:qFormat/>
    <w:rsid w:val="003706E4"/>
    <w:pPr>
      <w:numPr>
        <w:numId w:val="2"/>
      </w:numPr>
      <w:spacing w:beforeLines="100" w:afterLines="100"/>
      <w:jc w:val="both"/>
      <w:outlineLvl w:val="1"/>
    </w:pPr>
    <w:rPr>
      <w:rFonts w:ascii="黑体" w:eastAsia="黑体"/>
      <w:sz w:val="21"/>
    </w:rPr>
  </w:style>
  <w:style w:type="paragraph" w:customStyle="1" w:styleId="a5">
    <w:name w:val="二级条标题"/>
    <w:basedOn w:val="a4"/>
    <w:next w:val="affa"/>
    <w:qFormat/>
    <w:rsid w:val="003706E4"/>
    <w:pPr>
      <w:numPr>
        <w:ilvl w:val="2"/>
      </w:numPr>
      <w:spacing w:before="50" w:after="50"/>
      <w:outlineLvl w:val="3"/>
    </w:pPr>
  </w:style>
  <w:style w:type="paragraph" w:customStyle="1" w:styleId="21">
    <w:name w:val="封面标准号2"/>
    <w:qFormat/>
    <w:rsid w:val="003706E4"/>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b">
    <w:name w:val="列项——（一级）"/>
    <w:qFormat/>
    <w:rsid w:val="003706E4"/>
    <w:pPr>
      <w:widowControl w:val="0"/>
      <w:numPr>
        <w:numId w:val="3"/>
      </w:numPr>
      <w:jc w:val="both"/>
    </w:pPr>
    <w:rPr>
      <w:rFonts w:ascii="宋体"/>
      <w:sz w:val="21"/>
    </w:rPr>
  </w:style>
  <w:style w:type="paragraph" w:customStyle="1" w:styleId="ac">
    <w:name w:val="列项●（二级）"/>
    <w:qFormat/>
    <w:rsid w:val="003706E4"/>
    <w:pPr>
      <w:numPr>
        <w:ilvl w:val="1"/>
        <w:numId w:val="3"/>
      </w:numPr>
      <w:tabs>
        <w:tab w:val="left" w:pos="840"/>
      </w:tabs>
      <w:jc w:val="both"/>
    </w:pPr>
    <w:rPr>
      <w:rFonts w:ascii="宋体"/>
      <w:sz w:val="21"/>
    </w:rPr>
  </w:style>
  <w:style w:type="paragraph" w:customStyle="1" w:styleId="afff3">
    <w:name w:val="目次、标准名称标题"/>
    <w:basedOn w:val="aff"/>
    <w:next w:val="affa"/>
    <w:qFormat/>
    <w:rsid w:val="003706E4"/>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4">
    <w:name w:val="三级条标题"/>
    <w:basedOn w:val="a5"/>
    <w:next w:val="affa"/>
    <w:qFormat/>
    <w:rsid w:val="003706E4"/>
    <w:pPr>
      <w:numPr>
        <w:ilvl w:val="0"/>
        <w:numId w:val="0"/>
      </w:numPr>
      <w:outlineLvl w:val="4"/>
    </w:pPr>
  </w:style>
  <w:style w:type="paragraph" w:customStyle="1" w:styleId="a0">
    <w:name w:val="示例"/>
    <w:next w:val="afff5"/>
    <w:qFormat/>
    <w:rsid w:val="003706E4"/>
    <w:pPr>
      <w:widowControl w:val="0"/>
      <w:numPr>
        <w:numId w:val="4"/>
      </w:numPr>
      <w:jc w:val="both"/>
    </w:pPr>
    <w:rPr>
      <w:rFonts w:ascii="宋体"/>
      <w:sz w:val="18"/>
      <w:szCs w:val="18"/>
    </w:rPr>
  </w:style>
  <w:style w:type="paragraph" w:customStyle="1" w:styleId="afff5">
    <w:name w:val="示例内容"/>
    <w:qFormat/>
    <w:rsid w:val="003706E4"/>
    <w:pPr>
      <w:ind w:firstLineChars="200" w:firstLine="200"/>
    </w:pPr>
    <w:rPr>
      <w:rFonts w:ascii="宋体"/>
      <w:sz w:val="18"/>
      <w:szCs w:val="18"/>
    </w:rPr>
  </w:style>
  <w:style w:type="paragraph" w:customStyle="1" w:styleId="af0">
    <w:name w:val="数字编号列项（二级）"/>
    <w:qFormat/>
    <w:rsid w:val="003706E4"/>
    <w:pPr>
      <w:numPr>
        <w:ilvl w:val="1"/>
        <w:numId w:val="5"/>
      </w:numPr>
      <w:jc w:val="both"/>
    </w:pPr>
    <w:rPr>
      <w:rFonts w:ascii="宋体"/>
      <w:sz w:val="21"/>
    </w:rPr>
  </w:style>
  <w:style w:type="paragraph" w:customStyle="1" w:styleId="a6">
    <w:name w:val="四级条标题"/>
    <w:basedOn w:val="afff4"/>
    <w:next w:val="affa"/>
    <w:qFormat/>
    <w:rsid w:val="003706E4"/>
    <w:pPr>
      <w:numPr>
        <w:ilvl w:val="4"/>
        <w:numId w:val="2"/>
      </w:numPr>
      <w:outlineLvl w:val="5"/>
    </w:pPr>
  </w:style>
  <w:style w:type="paragraph" w:customStyle="1" w:styleId="a7">
    <w:name w:val="五级条标题"/>
    <w:basedOn w:val="a6"/>
    <w:next w:val="affa"/>
    <w:qFormat/>
    <w:rsid w:val="003706E4"/>
    <w:pPr>
      <w:numPr>
        <w:ilvl w:val="5"/>
      </w:numPr>
      <w:outlineLvl w:val="6"/>
    </w:pPr>
  </w:style>
  <w:style w:type="paragraph" w:customStyle="1" w:styleId="afe">
    <w:name w:val="注："/>
    <w:next w:val="affa"/>
    <w:qFormat/>
    <w:rsid w:val="003706E4"/>
    <w:pPr>
      <w:widowControl w:val="0"/>
      <w:numPr>
        <w:numId w:val="6"/>
      </w:numPr>
      <w:autoSpaceDE w:val="0"/>
      <w:autoSpaceDN w:val="0"/>
      <w:jc w:val="both"/>
    </w:pPr>
    <w:rPr>
      <w:rFonts w:ascii="宋体"/>
      <w:sz w:val="18"/>
      <w:szCs w:val="18"/>
    </w:rPr>
  </w:style>
  <w:style w:type="paragraph" w:customStyle="1" w:styleId="a">
    <w:name w:val="注×："/>
    <w:qFormat/>
    <w:rsid w:val="003706E4"/>
    <w:pPr>
      <w:widowControl w:val="0"/>
      <w:numPr>
        <w:numId w:val="7"/>
      </w:numPr>
      <w:autoSpaceDE w:val="0"/>
      <w:autoSpaceDN w:val="0"/>
      <w:jc w:val="both"/>
    </w:pPr>
    <w:rPr>
      <w:rFonts w:ascii="宋体"/>
      <w:sz w:val="18"/>
      <w:szCs w:val="18"/>
    </w:rPr>
  </w:style>
  <w:style w:type="paragraph" w:customStyle="1" w:styleId="af">
    <w:name w:val="字母编号列项（一级）"/>
    <w:qFormat/>
    <w:rsid w:val="003706E4"/>
    <w:pPr>
      <w:numPr>
        <w:numId w:val="5"/>
      </w:numPr>
      <w:jc w:val="both"/>
    </w:pPr>
    <w:rPr>
      <w:rFonts w:ascii="宋体"/>
      <w:sz w:val="21"/>
    </w:rPr>
  </w:style>
  <w:style w:type="paragraph" w:customStyle="1" w:styleId="ad">
    <w:name w:val="列项◆（三级）"/>
    <w:basedOn w:val="aff"/>
    <w:qFormat/>
    <w:rsid w:val="003706E4"/>
    <w:pPr>
      <w:numPr>
        <w:ilvl w:val="2"/>
        <w:numId w:val="3"/>
      </w:numPr>
    </w:pPr>
    <w:rPr>
      <w:rFonts w:ascii="宋体"/>
      <w:szCs w:val="21"/>
    </w:rPr>
  </w:style>
  <w:style w:type="paragraph" w:customStyle="1" w:styleId="afff6">
    <w:name w:val="编号列项（三级）"/>
    <w:qFormat/>
    <w:rsid w:val="003706E4"/>
    <w:rPr>
      <w:rFonts w:ascii="宋体"/>
      <w:sz w:val="21"/>
    </w:rPr>
  </w:style>
  <w:style w:type="paragraph" w:customStyle="1" w:styleId="af1">
    <w:name w:val="示例×："/>
    <w:basedOn w:val="a3"/>
    <w:qFormat/>
    <w:rsid w:val="003706E4"/>
    <w:pPr>
      <w:numPr>
        <w:numId w:val="8"/>
      </w:numPr>
      <w:spacing w:beforeLines="0" w:afterLines="0"/>
      <w:outlineLvl w:val="9"/>
    </w:pPr>
    <w:rPr>
      <w:rFonts w:ascii="宋体" w:eastAsia="宋体"/>
      <w:sz w:val="18"/>
      <w:szCs w:val="18"/>
    </w:rPr>
  </w:style>
  <w:style w:type="paragraph" w:customStyle="1" w:styleId="afff7">
    <w:name w:val="二级无"/>
    <w:basedOn w:val="a5"/>
    <w:qFormat/>
    <w:rsid w:val="003706E4"/>
    <w:pPr>
      <w:spacing w:beforeLines="0" w:afterLines="0"/>
    </w:pPr>
    <w:rPr>
      <w:rFonts w:ascii="宋体" w:eastAsia="宋体"/>
    </w:rPr>
  </w:style>
  <w:style w:type="paragraph" w:customStyle="1" w:styleId="a8">
    <w:name w:val="注：（正文）"/>
    <w:basedOn w:val="afe"/>
    <w:next w:val="affa"/>
    <w:qFormat/>
    <w:rsid w:val="003706E4"/>
    <w:pPr>
      <w:numPr>
        <w:numId w:val="9"/>
      </w:numPr>
    </w:pPr>
  </w:style>
  <w:style w:type="paragraph" w:customStyle="1" w:styleId="a2">
    <w:name w:val="注×：（正文）"/>
    <w:qFormat/>
    <w:rsid w:val="003706E4"/>
    <w:pPr>
      <w:numPr>
        <w:numId w:val="10"/>
      </w:numPr>
      <w:jc w:val="both"/>
    </w:pPr>
    <w:rPr>
      <w:rFonts w:ascii="宋体"/>
      <w:sz w:val="18"/>
      <w:szCs w:val="18"/>
    </w:rPr>
  </w:style>
  <w:style w:type="paragraph" w:customStyle="1" w:styleId="afff8">
    <w:name w:val="标准标志"/>
    <w:next w:val="aff"/>
    <w:qFormat/>
    <w:rsid w:val="003706E4"/>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9">
    <w:name w:val="标准称谓"/>
    <w:next w:val="aff"/>
    <w:qFormat/>
    <w:rsid w:val="003706E4"/>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a">
    <w:name w:val="标准书脚_偶数页"/>
    <w:qFormat/>
    <w:rsid w:val="003706E4"/>
    <w:pPr>
      <w:spacing w:before="120"/>
      <w:ind w:left="221"/>
    </w:pPr>
    <w:rPr>
      <w:rFonts w:ascii="宋体"/>
      <w:sz w:val="18"/>
      <w:szCs w:val="18"/>
    </w:rPr>
  </w:style>
  <w:style w:type="paragraph" w:customStyle="1" w:styleId="afffb">
    <w:name w:val="标准书眉_偶数页"/>
    <w:basedOn w:val="afff2"/>
    <w:next w:val="aff"/>
    <w:qFormat/>
    <w:rsid w:val="003706E4"/>
    <w:pPr>
      <w:jc w:val="left"/>
    </w:pPr>
  </w:style>
  <w:style w:type="paragraph" w:customStyle="1" w:styleId="afffc">
    <w:name w:val="标准书眉一"/>
    <w:qFormat/>
    <w:rsid w:val="003706E4"/>
    <w:pPr>
      <w:jc w:val="both"/>
    </w:pPr>
  </w:style>
  <w:style w:type="paragraph" w:customStyle="1" w:styleId="afffd">
    <w:name w:val="参考文献"/>
    <w:basedOn w:val="aff"/>
    <w:next w:val="affa"/>
    <w:qFormat/>
    <w:rsid w:val="003706E4"/>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e">
    <w:name w:val="参考文献、索引标题"/>
    <w:basedOn w:val="aff"/>
    <w:next w:val="affa"/>
    <w:qFormat/>
    <w:rsid w:val="003706E4"/>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
    <w:name w:val="发布"/>
    <w:basedOn w:val="aff0"/>
    <w:qFormat/>
    <w:rsid w:val="003706E4"/>
    <w:rPr>
      <w:rFonts w:ascii="黑体" w:eastAsia="黑体"/>
      <w:spacing w:val="85"/>
      <w:w w:val="100"/>
      <w:position w:val="3"/>
      <w:sz w:val="28"/>
      <w:szCs w:val="28"/>
    </w:rPr>
  </w:style>
  <w:style w:type="paragraph" w:customStyle="1" w:styleId="affff0">
    <w:name w:val="发布部门"/>
    <w:next w:val="affa"/>
    <w:qFormat/>
    <w:rsid w:val="003706E4"/>
    <w:pPr>
      <w:framePr w:w="7938" w:h="1134" w:hRule="exact" w:hSpace="125" w:vSpace="181" w:wrap="around" w:vAnchor="page" w:hAnchor="page" w:x="2150" w:y="14630" w:anchorLock="1"/>
      <w:jc w:val="center"/>
    </w:pPr>
    <w:rPr>
      <w:rFonts w:ascii="宋体"/>
      <w:b/>
      <w:spacing w:val="20"/>
      <w:w w:val="135"/>
      <w:sz w:val="28"/>
    </w:rPr>
  </w:style>
  <w:style w:type="paragraph" w:customStyle="1" w:styleId="affff1">
    <w:name w:val="发布日期"/>
    <w:qFormat/>
    <w:rsid w:val="003706E4"/>
    <w:pPr>
      <w:framePr w:w="3997" w:h="471" w:hRule="exact" w:vSpace="181" w:wrap="around" w:hAnchor="page" w:x="7089" w:y="14097" w:anchorLock="1"/>
    </w:pPr>
    <w:rPr>
      <w:rFonts w:eastAsia="黑体"/>
      <w:sz w:val="28"/>
    </w:rPr>
  </w:style>
  <w:style w:type="paragraph" w:customStyle="1" w:styleId="affff2">
    <w:name w:val="封面标准代替信息"/>
    <w:qFormat/>
    <w:rsid w:val="003706E4"/>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1">
    <w:name w:val="封面标准号1"/>
    <w:qFormat/>
    <w:rsid w:val="003706E4"/>
    <w:pPr>
      <w:widowControl w:val="0"/>
      <w:kinsoku w:val="0"/>
      <w:overflowPunct w:val="0"/>
      <w:autoSpaceDE w:val="0"/>
      <w:autoSpaceDN w:val="0"/>
      <w:spacing w:before="308"/>
      <w:jc w:val="right"/>
      <w:textAlignment w:val="center"/>
    </w:pPr>
    <w:rPr>
      <w:sz w:val="28"/>
    </w:rPr>
  </w:style>
  <w:style w:type="paragraph" w:customStyle="1" w:styleId="affff3">
    <w:name w:val="封面标准名称"/>
    <w:qFormat/>
    <w:rsid w:val="003706E4"/>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4">
    <w:name w:val="封面标准英文名称"/>
    <w:basedOn w:val="affff3"/>
    <w:qFormat/>
    <w:rsid w:val="003706E4"/>
    <w:pPr>
      <w:framePr w:wrap="around"/>
      <w:spacing w:before="370" w:line="400" w:lineRule="exact"/>
    </w:pPr>
    <w:rPr>
      <w:rFonts w:ascii="Times New Roman"/>
      <w:sz w:val="28"/>
      <w:szCs w:val="28"/>
    </w:rPr>
  </w:style>
  <w:style w:type="paragraph" w:customStyle="1" w:styleId="affff5">
    <w:name w:val="封面一致性程度标识"/>
    <w:basedOn w:val="affff4"/>
    <w:qFormat/>
    <w:rsid w:val="003706E4"/>
    <w:pPr>
      <w:framePr w:wrap="around"/>
      <w:spacing w:before="440"/>
    </w:pPr>
    <w:rPr>
      <w:rFonts w:ascii="宋体" w:eastAsia="宋体"/>
    </w:rPr>
  </w:style>
  <w:style w:type="paragraph" w:customStyle="1" w:styleId="affff6">
    <w:name w:val="封面标准文稿类别"/>
    <w:basedOn w:val="affff5"/>
    <w:qFormat/>
    <w:rsid w:val="003706E4"/>
    <w:pPr>
      <w:framePr w:wrap="around"/>
      <w:spacing w:after="160" w:line="240" w:lineRule="auto"/>
    </w:pPr>
    <w:rPr>
      <w:sz w:val="24"/>
    </w:rPr>
  </w:style>
  <w:style w:type="paragraph" w:customStyle="1" w:styleId="affff7">
    <w:name w:val="封面标准文稿编辑信息"/>
    <w:basedOn w:val="affff6"/>
    <w:qFormat/>
    <w:rsid w:val="003706E4"/>
    <w:pPr>
      <w:framePr w:wrap="around"/>
      <w:spacing w:before="180" w:line="180" w:lineRule="exact"/>
    </w:pPr>
    <w:rPr>
      <w:sz w:val="21"/>
    </w:rPr>
  </w:style>
  <w:style w:type="paragraph" w:customStyle="1" w:styleId="affff8">
    <w:name w:val="封面正文"/>
    <w:qFormat/>
    <w:rsid w:val="003706E4"/>
    <w:pPr>
      <w:jc w:val="both"/>
    </w:pPr>
  </w:style>
  <w:style w:type="paragraph" w:customStyle="1" w:styleId="af5">
    <w:name w:val="附录标识"/>
    <w:basedOn w:val="aff"/>
    <w:next w:val="affa"/>
    <w:qFormat/>
    <w:rsid w:val="003706E4"/>
    <w:pPr>
      <w:keepNext/>
      <w:widowControl/>
      <w:numPr>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9">
    <w:name w:val="附录标题"/>
    <w:basedOn w:val="affa"/>
    <w:next w:val="affa"/>
    <w:qFormat/>
    <w:rsid w:val="003706E4"/>
    <w:pPr>
      <w:ind w:firstLineChars="0" w:firstLine="0"/>
      <w:jc w:val="center"/>
    </w:pPr>
    <w:rPr>
      <w:rFonts w:ascii="黑体" w:eastAsia="黑体"/>
    </w:rPr>
  </w:style>
  <w:style w:type="paragraph" w:customStyle="1" w:styleId="af2">
    <w:name w:val="附录表标号"/>
    <w:basedOn w:val="aff"/>
    <w:next w:val="affa"/>
    <w:qFormat/>
    <w:rsid w:val="003706E4"/>
    <w:pPr>
      <w:numPr>
        <w:numId w:val="12"/>
      </w:numPr>
      <w:tabs>
        <w:tab w:val="clear" w:pos="0"/>
      </w:tabs>
      <w:spacing w:line="14" w:lineRule="exact"/>
      <w:ind w:left="811" w:hanging="448"/>
      <w:jc w:val="center"/>
      <w:outlineLvl w:val="0"/>
    </w:pPr>
    <w:rPr>
      <w:color w:val="FFFFFF"/>
    </w:rPr>
  </w:style>
  <w:style w:type="paragraph" w:customStyle="1" w:styleId="af3">
    <w:name w:val="附录表标题"/>
    <w:basedOn w:val="aff"/>
    <w:next w:val="affa"/>
    <w:qFormat/>
    <w:rsid w:val="003706E4"/>
    <w:pPr>
      <w:numPr>
        <w:ilvl w:val="1"/>
        <w:numId w:val="12"/>
      </w:numPr>
      <w:tabs>
        <w:tab w:val="left" w:pos="180"/>
      </w:tabs>
      <w:spacing w:beforeLines="50" w:afterLines="50"/>
      <w:ind w:left="0" w:firstLine="0"/>
      <w:jc w:val="center"/>
    </w:pPr>
    <w:rPr>
      <w:rFonts w:ascii="黑体" w:eastAsia="黑体"/>
      <w:szCs w:val="21"/>
    </w:rPr>
  </w:style>
  <w:style w:type="paragraph" w:customStyle="1" w:styleId="af8">
    <w:name w:val="附录二级条标题"/>
    <w:basedOn w:val="aff"/>
    <w:next w:val="affa"/>
    <w:qFormat/>
    <w:rsid w:val="003706E4"/>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a">
    <w:name w:val="附录二级无"/>
    <w:basedOn w:val="af8"/>
    <w:qFormat/>
    <w:rsid w:val="003706E4"/>
    <w:pPr>
      <w:tabs>
        <w:tab w:val="clear" w:pos="360"/>
      </w:tabs>
      <w:spacing w:beforeLines="0" w:afterLines="0"/>
    </w:pPr>
    <w:rPr>
      <w:rFonts w:ascii="宋体" w:eastAsia="宋体"/>
      <w:szCs w:val="21"/>
    </w:rPr>
  </w:style>
  <w:style w:type="paragraph" w:customStyle="1" w:styleId="affffb">
    <w:name w:val="附录公式"/>
    <w:basedOn w:val="affa"/>
    <w:next w:val="affa"/>
    <w:link w:val="Char1"/>
    <w:qFormat/>
    <w:rsid w:val="003706E4"/>
  </w:style>
  <w:style w:type="character" w:customStyle="1" w:styleId="Char1">
    <w:name w:val="附录公式 Char"/>
    <w:basedOn w:val="Char0"/>
    <w:link w:val="affffb"/>
    <w:qFormat/>
    <w:rsid w:val="003706E4"/>
    <w:rPr>
      <w:rFonts w:ascii="宋体"/>
      <w:sz w:val="21"/>
      <w:lang w:val="en-US" w:eastAsia="zh-CN" w:bidi="ar-SA"/>
    </w:rPr>
  </w:style>
  <w:style w:type="paragraph" w:customStyle="1" w:styleId="affffc">
    <w:name w:val="附录公式编号制表符"/>
    <w:basedOn w:val="aff"/>
    <w:next w:val="affa"/>
    <w:qFormat/>
    <w:rsid w:val="003706E4"/>
    <w:pPr>
      <w:widowControl/>
      <w:tabs>
        <w:tab w:val="center" w:pos="4201"/>
        <w:tab w:val="right" w:leader="dot" w:pos="9298"/>
      </w:tabs>
      <w:autoSpaceDE w:val="0"/>
      <w:autoSpaceDN w:val="0"/>
    </w:pPr>
    <w:rPr>
      <w:rFonts w:ascii="宋体"/>
      <w:kern w:val="0"/>
      <w:szCs w:val="20"/>
    </w:rPr>
  </w:style>
  <w:style w:type="paragraph" w:customStyle="1" w:styleId="af9">
    <w:name w:val="附录三级条标题"/>
    <w:basedOn w:val="af8"/>
    <w:next w:val="affa"/>
    <w:qFormat/>
    <w:rsid w:val="003706E4"/>
    <w:pPr>
      <w:numPr>
        <w:ilvl w:val="4"/>
      </w:numPr>
      <w:outlineLvl w:val="4"/>
    </w:pPr>
  </w:style>
  <w:style w:type="paragraph" w:customStyle="1" w:styleId="affffd">
    <w:name w:val="附录三级无"/>
    <w:basedOn w:val="af9"/>
    <w:qFormat/>
    <w:rsid w:val="003706E4"/>
    <w:pPr>
      <w:tabs>
        <w:tab w:val="clear" w:pos="360"/>
      </w:tabs>
      <w:spacing w:beforeLines="0" w:afterLines="0"/>
    </w:pPr>
    <w:rPr>
      <w:rFonts w:ascii="宋体" w:eastAsia="宋体"/>
      <w:szCs w:val="21"/>
    </w:rPr>
  </w:style>
  <w:style w:type="paragraph" w:customStyle="1" w:styleId="afd">
    <w:name w:val="附录数字编号列项（二级）"/>
    <w:qFormat/>
    <w:rsid w:val="003706E4"/>
    <w:pPr>
      <w:numPr>
        <w:ilvl w:val="1"/>
        <w:numId w:val="13"/>
      </w:numPr>
    </w:pPr>
    <w:rPr>
      <w:rFonts w:ascii="宋体"/>
      <w:sz w:val="21"/>
    </w:rPr>
  </w:style>
  <w:style w:type="paragraph" w:customStyle="1" w:styleId="afa">
    <w:name w:val="附录四级条标题"/>
    <w:basedOn w:val="af9"/>
    <w:next w:val="affa"/>
    <w:qFormat/>
    <w:rsid w:val="003706E4"/>
    <w:pPr>
      <w:numPr>
        <w:ilvl w:val="5"/>
      </w:numPr>
      <w:outlineLvl w:val="5"/>
    </w:pPr>
  </w:style>
  <w:style w:type="paragraph" w:customStyle="1" w:styleId="affffe">
    <w:name w:val="附录四级无"/>
    <w:basedOn w:val="afa"/>
    <w:qFormat/>
    <w:rsid w:val="003706E4"/>
    <w:pPr>
      <w:tabs>
        <w:tab w:val="clear" w:pos="360"/>
      </w:tabs>
      <w:spacing w:beforeLines="0" w:afterLines="0"/>
    </w:pPr>
    <w:rPr>
      <w:rFonts w:ascii="宋体" w:eastAsia="宋体"/>
      <w:szCs w:val="21"/>
    </w:rPr>
  </w:style>
  <w:style w:type="paragraph" w:customStyle="1" w:styleId="a9">
    <w:name w:val="附录图标号"/>
    <w:basedOn w:val="aff"/>
    <w:qFormat/>
    <w:rsid w:val="003706E4"/>
    <w:pPr>
      <w:keepNext/>
      <w:pageBreakBefore/>
      <w:widowControl/>
      <w:numPr>
        <w:numId w:val="14"/>
      </w:numPr>
      <w:spacing w:line="14" w:lineRule="exact"/>
      <w:ind w:left="0" w:firstLine="363"/>
      <w:jc w:val="center"/>
      <w:outlineLvl w:val="0"/>
    </w:pPr>
    <w:rPr>
      <w:color w:val="FFFFFF"/>
    </w:rPr>
  </w:style>
  <w:style w:type="paragraph" w:customStyle="1" w:styleId="aa">
    <w:name w:val="附录图标题"/>
    <w:basedOn w:val="aff"/>
    <w:next w:val="affa"/>
    <w:qFormat/>
    <w:rsid w:val="003706E4"/>
    <w:pPr>
      <w:numPr>
        <w:ilvl w:val="1"/>
        <w:numId w:val="14"/>
      </w:numPr>
      <w:tabs>
        <w:tab w:val="left" w:pos="363"/>
      </w:tabs>
      <w:spacing w:beforeLines="50" w:afterLines="50"/>
      <w:ind w:left="0" w:firstLine="0"/>
      <w:jc w:val="center"/>
    </w:pPr>
    <w:rPr>
      <w:rFonts w:ascii="黑体" w:eastAsia="黑体"/>
      <w:szCs w:val="21"/>
    </w:rPr>
  </w:style>
  <w:style w:type="paragraph" w:customStyle="1" w:styleId="afb">
    <w:name w:val="附录五级条标题"/>
    <w:basedOn w:val="afa"/>
    <w:next w:val="affa"/>
    <w:qFormat/>
    <w:rsid w:val="003706E4"/>
    <w:pPr>
      <w:numPr>
        <w:ilvl w:val="6"/>
      </w:numPr>
      <w:outlineLvl w:val="6"/>
    </w:pPr>
  </w:style>
  <w:style w:type="paragraph" w:customStyle="1" w:styleId="afffff">
    <w:name w:val="附录五级无"/>
    <w:basedOn w:val="afb"/>
    <w:qFormat/>
    <w:rsid w:val="003706E4"/>
    <w:pPr>
      <w:tabs>
        <w:tab w:val="clear" w:pos="360"/>
      </w:tabs>
      <w:spacing w:beforeLines="0" w:afterLines="0"/>
    </w:pPr>
    <w:rPr>
      <w:rFonts w:ascii="宋体" w:eastAsia="宋体"/>
      <w:szCs w:val="21"/>
    </w:rPr>
  </w:style>
  <w:style w:type="paragraph" w:customStyle="1" w:styleId="af6">
    <w:name w:val="附录章标题"/>
    <w:next w:val="affa"/>
    <w:qFormat/>
    <w:rsid w:val="003706E4"/>
    <w:pPr>
      <w:numPr>
        <w:ilvl w:val="1"/>
        <w:numId w:val="11"/>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7">
    <w:name w:val="附录一级条标题"/>
    <w:basedOn w:val="af6"/>
    <w:next w:val="affa"/>
    <w:qFormat/>
    <w:rsid w:val="003706E4"/>
    <w:pPr>
      <w:numPr>
        <w:ilvl w:val="2"/>
      </w:numPr>
      <w:autoSpaceDN w:val="0"/>
      <w:spacing w:beforeLines="50" w:afterLines="50"/>
      <w:outlineLvl w:val="2"/>
    </w:pPr>
  </w:style>
  <w:style w:type="paragraph" w:customStyle="1" w:styleId="afffff0">
    <w:name w:val="附录一级无"/>
    <w:basedOn w:val="af7"/>
    <w:qFormat/>
    <w:rsid w:val="003706E4"/>
    <w:pPr>
      <w:tabs>
        <w:tab w:val="clear" w:pos="360"/>
      </w:tabs>
      <w:spacing w:beforeLines="0" w:afterLines="0"/>
    </w:pPr>
    <w:rPr>
      <w:rFonts w:ascii="宋体" w:eastAsia="宋体"/>
      <w:szCs w:val="21"/>
    </w:rPr>
  </w:style>
  <w:style w:type="paragraph" w:customStyle="1" w:styleId="afc">
    <w:name w:val="附录字母编号列项（一级）"/>
    <w:qFormat/>
    <w:rsid w:val="003706E4"/>
    <w:pPr>
      <w:numPr>
        <w:numId w:val="13"/>
      </w:numPr>
    </w:pPr>
    <w:rPr>
      <w:rFonts w:ascii="宋体"/>
      <w:sz w:val="21"/>
    </w:rPr>
  </w:style>
  <w:style w:type="paragraph" w:customStyle="1" w:styleId="afffff1">
    <w:name w:val="列项说明"/>
    <w:basedOn w:val="aff"/>
    <w:qFormat/>
    <w:rsid w:val="003706E4"/>
    <w:pPr>
      <w:adjustRightInd w:val="0"/>
      <w:spacing w:line="320" w:lineRule="exact"/>
      <w:ind w:leftChars="200" w:left="400" w:hangingChars="200" w:hanging="200"/>
      <w:jc w:val="left"/>
      <w:textAlignment w:val="baseline"/>
    </w:pPr>
    <w:rPr>
      <w:rFonts w:ascii="宋体"/>
      <w:kern w:val="0"/>
      <w:szCs w:val="20"/>
    </w:rPr>
  </w:style>
  <w:style w:type="paragraph" w:customStyle="1" w:styleId="afffff2">
    <w:name w:val="列项说明数字编号"/>
    <w:qFormat/>
    <w:rsid w:val="003706E4"/>
    <w:pPr>
      <w:ind w:leftChars="400" w:left="600" w:hangingChars="200" w:hanging="200"/>
    </w:pPr>
    <w:rPr>
      <w:rFonts w:ascii="宋体"/>
      <w:sz w:val="21"/>
    </w:rPr>
  </w:style>
  <w:style w:type="paragraph" w:customStyle="1" w:styleId="afffff3">
    <w:name w:val="目次、索引正文"/>
    <w:qFormat/>
    <w:rsid w:val="003706E4"/>
    <w:pPr>
      <w:spacing w:line="320" w:lineRule="exact"/>
      <w:jc w:val="both"/>
    </w:pPr>
    <w:rPr>
      <w:rFonts w:ascii="宋体"/>
      <w:sz w:val="21"/>
    </w:rPr>
  </w:style>
  <w:style w:type="paragraph" w:customStyle="1" w:styleId="afffff4">
    <w:name w:val="其他标准标志"/>
    <w:basedOn w:val="afff8"/>
    <w:qFormat/>
    <w:rsid w:val="003706E4"/>
    <w:pPr>
      <w:framePr w:w="6101" w:wrap="around" w:vAnchor="page" w:hAnchor="page" w:x="4673" w:y="942"/>
    </w:pPr>
    <w:rPr>
      <w:w w:val="130"/>
    </w:rPr>
  </w:style>
  <w:style w:type="paragraph" w:customStyle="1" w:styleId="afffff5">
    <w:name w:val="其他标准称谓"/>
    <w:next w:val="aff"/>
    <w:qFormat/>
    <w:rsid w:val="003706E4"/>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6">
    <w:name w:val="其他发布部门"/>
    <w:basedOn w:val="affff0"/>
    <w:qFormat/>
    <w:rsid w:val="003706E4"/>
    <w:pPr>
      <w:framePr w:wrap="around" w:y="15310"/>
      <w:spacing w:line="0" w:lineRule="atLeast"/>
    </w:pPr>
    <w:rPr>
      <w:rFonts w:ascii="黑体" w:eastAsia="黑体"/>
      <w:b w:val="0"/>
    </w:rPr>
  </w:style>
  <w:style w:type="paragraph" w:customStyle="1" w:styleId="afffff7">
    <w:name w:val="前言、引言标题"/>
    <w:next w:val="affa"/>
    <w:qFormat/>
    <w:rsid w:val="003706E4"/>
    <w:pPr>
      <w:keepNext/>
      <w:pageBreakBefore/>
      <w:shd w:val="clear" w:color="FFFFFF" w:fill="FFFFFF"/>
      <w:spacing w:before="640" w:after="560"/>
      <w:jc w:val="center"/>
      <w:outlineLvl w:val="0"/>
    </w:pPr>
    <w:rPr>
      <w:rFonts w:ascii="黑体" w:eastAsia="黑体"/>
      <w:sz w:val="32"/>
    </w:rPr>
  </w:style>
  <w:style w:type="paragraph" w:customStyle="1" w:styleId="afffff8">
    <w:name w:val="三级无"/>
    <w:basedOn w:val="afff4"/>
    <w:qFormat/>
    <w:rsid w:val="003706E4"/>
    <w:pPr>
      <w:spacing w:beforeLines="0" w:afterLines="0"/>
    </w:pPr>
    <w:rPr>
      <w:rFonts w:ascii="宋体" w:eastAsia="宋体"/>
    </w:rPr>
  </w:style>
  <w:style w:type="paragraph" w:customStyle="1" w:styleId="afffff9">
    <w:name w:val="实施日期"/>
    <w:basedOn w:val="affff1"/>
    <w:qFormat/>
    <w:rsid w:val="003706E4"/>
    <w:pPr>
      <w:framePr w:wrap="around" w:vAnchor="page" w:hAnchor="text"/>
      <w:jc w:val="right"/>
    </w:pPr>
  </w:style>
  <w:style w:type="paragraph" w:customStyle="1" w:styleId="afffffa">
    <w:name w:val="示例后文字"/>
    <w:basedOn w:val="affa"/>
    <w:next w:val="affa"/>
    <w:qFormat/>
    <w:rsid w:val="003706E4"/>
    <w:pPr>
      <w:ind w:firstLine="360"/>
    </w:pPr>
    <w:rPr>
      <w:sz w:val="18"/>
    </w:rPr>
  </w:style>
  <w:style w:type="paragraph" w:customStyle="1" w:styleId="afffffb">
    <w:name w:val="首示例"/>
    <w:next w:val="affa"/>
    <w:link w:val="Char2"/>
    <w:qFormat/>
    <w:rsid w:val="003706E4"/>
    <w:pPr>
      <w:tabs>
        <w:tab w:val="left" w:pos="360"/>
      </w:tabs>
    </w:pPr>
    <w:rPr>
      <w:rFonts w:ascii="宋体" w:hAnsi="宋体"/>
      <w:kern w:val="2"/>
      <w:sz w:val="18"/>
      <w:szCs w:val="18"/>
    </w:rPr>
  </w:style>
  <w:style w:type="character" w:customStyle="1" w:styleId="Char2">
    <w:name w:val="首示例 Char"/>
    <w:basedOn w:val="aff0"/>
    <w:link w:val="afffffb"/>
    <w:qFormat/>
    <w:rsid w:val="003706E4"/>
    <w:rPr>
      <w:rFonts w:ascii="宋体" w:hAnsi="宋体"/>
      <w:kern w:val="2"/>
      <w:sz w:val="18"/>
      <w:szCs w:val="18"/>
    </w:rPr>
  </w:style>
  <w:style w:type="paragraph" w:customStyle="1" w:styleId="afffffc">
    <w:name w:val="四级无"/>
    <w:basedOn w:val="a6"/>
    <w:qFormat/>
    <w:rsid w:val="003706E4"/>
    <w:pPr>
      <w:spacing w:beforeLines="0" w:afterLines="0"/>
    </w:pPr>
    <w:rPr>
      <w:rFonts w:ascii="宋体" w:eastAsia="宋体"/>
    </w:rPr>
  </w:style>
  <w:style w:type="paragraph" w:customStyle="1" w:styleId="afffffd">
    <w:name w:val="条文脚注"/>
    <w:basedOn w:val="ae"/>
    <w:qFormat/>
    <w:rsid w:val="003706E4"/>
    <w:pPr>
      <w:numPr>
        <w:numId w:val="0"/>
      </w:numPr>
      <w:jc w:val="both"/>
    </w:pPr>
  </w:style>
  <w:style w:type="paragraph" w:customStyle="1" w:styleId="afffffe">
    <w:name w:val="图标脚注说明"/>
    <w:basedOn w:val="affa"/>
    <w:qFormat/>
    <w:rsid w:val="003706E4"/>
    <w:pPr>
      <w:ind w:left="840" w:firstLineChars="0" w:hanging="420"/>
    </w:pPr>
    <w:rPr>
      <w:sz w:val="18"/>
      <w:szCs w:val="18"/>
    </w:rPr>
  </w:style>
  <w:style w:type="paragraph" w:customStyle="1" w:styleId="affffff">
    <w:name w:val="图表脚注说明"/>
    <w:basedOn w:val="aff"/>
    <w:qFormat/>
    <w:rsid w:val="003706E4"/>
    <w:pPr>
      <w:ind w:left="544" w:hanging="181"/>
    </w:pPr>
    <w:rPr>
      <w:rFonts w:ascii="宋体"/>
      <w:sz w:val="18"/>
      <w:szCs w:val="18"/>
    </w:rPr>
  </w:style>
  <w:style w:type="paragraph" w:customStyle="1" w:styleId="affffff0">
    <w:name w:val="图的脚注"/>
    <w:next w:val="affa"/>
    <w:qFormat/>
    <w:rsid w:val="003706E4"/>
    <w:pPr>
      <w:widowControl w:val="0"/>
      <w:ind w:leftChars="200" w:left="840" w:hangingChars="200" w:hanging="420"/>
      <w:jc w:val="both"/>
    </w:pPr>
    <w:rPr>
      <w:rFonts w:ascii="宋体"/>
      <w:sz w:val="18"/>
    </w:rPr>
  </w:style>
  <w:style w:type="paragraph" w:customStyle="1" w:styleId="affffff1">
    <w:name w:val="文献分类号"/>
    <w:qFormat/>
    <w:rsid w:val="003706E4"/>
    <w:pPr>
      <w:framePr w:hSpace="180" w:vSpace="180" w:wrap="around" w:hAnchor="margin" w:y="1" w:anchorLock="1"/>
      <w:widowControl w:val="0"/>
      <w:textAlignment w:val="center"/>
    </w:pPr>
    <w:rPr>
      <w:rFonts w:ascii="黑体" w:eastAsia="黑体"/>
      <w:sz w:val="21"/>
      <w:szCs w:val="21"/>
    </w:rPr>
  </w:style>
  <w:style w:type="paragraph" w:customStyle="1" w:styleId="affffff2">
    <w:name w:val="五级无"/>
    <w:basedOn w:val="a7"/>
    <w:qFormat/>
    <w:rsid w:val="003706E4"/>
    <w:pPr>
      <w:spacing w:beforeLines="0" w:afterLines="0"/>
    </w:pPr>
    <w:rPr>
      <w:rFonts w:ascii="宋体" w:eastAsia="宋体"/>
    </w:rPr>
  </w:style>
  <w:style w:type="paragraph" w:customStyle="1" w:styleId="affffff3">
    <w:name w:val="一级无"/>
    <w:basedOn w:val="a4"/>
    <w:qFormat/>
    <w:rsid w:val="003706E4"/>
    <w:pPr>
      <w:spacing w:beforeLines="0" w:afterLines="0"/>
    </w:pPr>
    <w:rPr>
      <w:rFonts w:ascii="宋体" w:eastAsia="宋体"/>
    </w:rPr>
  </w:style>
  <w:style w:type="paragraph" w:customStyle="1" w:styleId="af4">
    <w:name w:val="正文表标题"/>
    <w:next w:val="affa"/>
    <w:qFormat/>
    <w:rsid w:val="003706E4"/>
    <w:pPr>
      <w:numPr>
        <w:numId w:val="15"/>
      </w:numPr>
      <w:tabs>
        <w:tab w:val="left" w:pos="360"/>
      </w:tabs>
      <w:spacing w:beforeLines="50" w:afterLines="50"/>
      <w:jc w:val="center"/>
    </w:pPr>
    <w:rPr>
      <w:rFonts w:ascii="黑体" w:eastAsia="黑体"/>
      <w:sz w:val="21"/>
    </w:rPr>
  </w:style>
  <w:style w:type="paragraph" w:customStyle="1" w:styleId="affffff4">
    <w:name w:val="正文公式编号制表符"/>
    <w:basedOn w:val="affa"/>
    <w:next w:val="affa"/>
    <w:qFormat/>
    <w:rsid w:val="003706E4"/>
    <w:pPr>
      <w:ind w:firstLineChars="0" w:firstLine="0"/>
    </w:pPr>
  </w:style>
  <w:style w:type="paragraph" w:customStyle="1" w:styleId="a1">
    <w:name w:val="正文图标题"/>
    <w:next w:val="affa"/>
    <w:qFormat/>
    <w:rsid w:val="003706E4"/>
    <w:pPr>
      <w:numPr>
        <w:numId w:val="16"/>
      </w:numPr>
      <w:spacing w:beforeLines="50" w:afterLines="50"/>
      <w:jc w:val="center"/>
    </w:pPr>
    <w:rPr>
      <w:rFonts w:ascii="黑体" w:eastAsia="黑体"/>
      <w:sz w:val="21"/>
    </w:rPr>
  </w:style>
  <w:style w:type="paragraph" w:customStyle="1" w:styleId="affffff5">
    <w:name w:val="终结线"/>
    <w:basedOn w:val="aff"/>
    <w:qFormat/>
    <w:rsid w:val="003706E4"/>
    <w:pPr>
      <w:framePr w:hSpace="181" w:vSpace="181" w:wrap="around" w:vAnchor="text" w:hAnchor="margin" w:xAlign="center" w:y="285"/>
    </w:pPr>
  </w:style>
  <w:style w:type="paragraph" w:customStyle="1" w:styleId="affffff6">
    <w:name w:val="其他发布日期"/>
    <w:basedOn w:val="affff1"/>
    <w:qFormat/>
    <w:rsid w:val="003706E4"/>
    <w:pPr>
      <w:framePr w:wrap="around" w:vAnchor="page" w:hAnchor="text" w:x="1419"/>
    </w:pPr>
  </w:style>
  <w:style w:type="paragraph" w:customStyle="1" w:styleId="affffff7">
    <w:name w:val="其他实施日期"/>
    <w:basedOn w:val="afffff9"/>
    <w:qFormat/>
    <w:rsid w:val="003706E4"/>
    <w:pPr>
      <w:framePr w:wrap="around"/>
    </w:pPr>
  </w:style>
  <w:style w:type="paragraph" w:customStyle="1" w:styleId="22">
    <w:name w:val="封面标准名称2"/>
    <w:basedOn w:val="affff3"/>
    <w:qFormat/>
    <w:rsid w:val="003706E4"/>
    <w:pPr>
      <w:framePr w:wrap="around" w:y="4469"/>
      <w:spacing w:beforeLines="630"/>
    </w:pPr>
  </w:style>
  <w:style w:type="paragraph" w:customStyle="1" w:styleId="23">
    <w:name w:val="封面标准英文名称2"/>
    <w:basedOn w:val="affff4"/>
    <w:qFormat/>
    <w:rsid w:val="003706E4"/>
    <w:pPr>
      <w:framePr w:wrap="around" w:y="4469"/>
    </w:pPr>
  </w:style>
  <w:style w:type="paragraph" w:customStyle="1" w:styleId="24">
    <w:name w:val="封面一致性程度标识2"/>
    <w:basedOn w:val="affff5"/>
    <w:qFormat/>
    <w:rsid w:val="003706E4"/>
    <w:pPr>
      <w:framePr w:wrap="around" w:y="4469"/>
    </w:pPr>
  </w:style>
  <w:style w:type="paragraph" w:customStyle="1" w:styleId="25">
    <w:name w:val="封面标准文稿类别2"/>
    <w:basedOn w:val="affff6"/>
    <w:qFormat/>
    <w:rsid w:val="003706E4"/>
    <w:pPr>
      <w:framePr w:wrap="around" w:y="4469"/>
    </w:pPr>
  </w:style>
  <w:style w:type="paragraph" w:customStyle="1" w:styleId="26">
    <w:name w:val="封面标准文稿编辑信息2"/>
    <w:basedOn w:val="affff7"/>
    <w:qFormat/>
    <w:rsid w:val="003706E4"/>
    <w:pPr>
      <w:framePr w:wrap="around" w:y="4469"/>
    </w:pPr>
  </w:style>
  <w:style w:type="character" w:customStyle="1" w:styleId="Char">
    <w:name w:val="批注框文本 Char"/>
    <w:basedOn w:val="aff0"/>
    <w:link w:val="aff6"/>
    <w:qFormat/>
    <w:rsid w:val="003706E4"/>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611</Words>
  <Characters>3484</Characters>
  <Application>Microsoft Office Word</Application>
  <DocSecurity>0</DocSecurity>
  <Lines>29</Lines>
  <Paragraphs>8</Paragraphs>
  <ScaleCrop>false</ScaleCrop>
  <Company>zle</Company>
  <LinksUpToDate>false</LinksUpToDate>
  <CharactersWithSpaces>4087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Windows 用户</cp:lastModifiedBy>
  <cp:revision>9</cp:revision>
  <cp:lastPrinted>2020-07-13T23:14:00Z</cp:lastPrinted>
  <dcterms:created xsi:type="dcterms:W3CDTF">2020-07-13T23:14:00Z</dcterms:created>
  <dcterms:modified xsi:type="dcterms:W3CDTF">2021-04-26T02:27:00Z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10234D46FACD4736897E11151A3CE696</vt:lpwstr>
  </property>
</Properties>
</file>