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8C9" w:rsidRDefault="00B105E2">
      <w:pPr>
        <w:adjustRightInd w:val="0"/>
        <w:snapToGrid w:val="0"/>
        <w:spacing w:line="440" w:lineRule="exact"/>
        <w:jc w:val="center"/>
        <w:rPr>
          <w:rFonts w:eastAsia="方正小标宋简体" w:cs="方正仿宋简体"/>
          <w:sz w:val="32"/>
          <w:szCs w:val="32"/>
        </w:rPr>
      </w:pPr>
      <w:r>
        <w:rPr>
          <w:rFonts w:eastAsia="方正小标宋简体" w:cs="方正仿宋简体" w:hint="eastAsia"/>
          <w:sz w:val="32"/>
          <w:szCs w:val="32"/>
        </w:rPr>
        <w:t>沈阳市流通领域木制家具产品质量监督抽查实施细则</w:t>
      </w:r>
    </w:p>
    <w:p w:rsidR="00CD48C9" w:rsidRDefault="00CD48C9">
      <w:pPr>
        <w:snapToGrid w:val="0"/>
        <w:spacing w:line="440" w:lineRule="exact"/>
        <w:rPr>
          <w:rFonts w:eastAsia="黑体"/>
          <w:szCs w:val="21"/>
        </w:rPr>
      </w:pPr>
    </w:p>
    <w:p w:rsidR="00CD48C9" w:rsidRDefault="00B105E2">
      <w:pPr>
        <w:snapToGrid w:val="0"/>
        <w:spacing w:line="440" w:lineRule="exact"/>
        <w:rPr>
          <w:rFonts w:eastAsia="黑体"/>
          <w:szCs w:val="21"/>
        </w:rPr>
      </w:pPr>
      <w:r>
        <w:rPr>
          <w:rFonts w:eastAsia="黑体"/>
          <w:szCs w:val="21"/>
        </w:rPr>
        <w:t xml:space="preserve">1 </w:t>
      </w:r>
      <w:r>
        <w:rPr>
          <w:rFonts w:eastAsia="黑体"/>
          <w:szCs w:val="21"/>
        </w:rPr>
        <w:t>抽样方法</w:t>
      </w:r>
    </w:p>
    <w:p w:rsidR="00CD48C9" w:rsidRDefault="00B105E2">
      <w:pPr>
        <w:snapToGrid w:val="0"/>
        <w:spacing w:line="440" w:lineRule="exact"/>
        <w:ind w:firstLineChars="200" w:firstLine="420"/>
        <w:rPr>
          <w:szCs w:val="21"/>
        </w:rPr>
      </w:pPr>
      <w:r>
        <w:rPr>
          <w:szCs w:val="21"/>
        </w:rPr>
        <w:t>以随机抽样的方式在被抽样</w:t>
      </w:r>
      <w:r>
        <w:rPr>
          <w:rFonts w:hint="eastAsia"/>
          <w:szCs w:val="21"/>
        </w:rPr>
        <w:t>销售</w:t>
      </w:r>
      <w:r>
        <w:rPr>
          <w:szCs w:val="21"/>
        </w:rPr>
        <w:t>者的待销产品中抽取。</w:t>
      </w:r>
    </w:p>
    <w:p w:rsidR="00CD48C9" w:rsidRDefault="00B105E2">
      <w:pPr>
        <w:snapToGrid w:val="0"/>
        <w:spacing w:line="440" w:lineRule="exact"/>
        <w:ind w:firstLineChars="200" w:firstLine="420"/>
        <w:rPr>
          <w:szCs w:val="21"/>
        </w:rPr>
      </w:pPr>
      <w:r>
        <w:rPr>
          <w:rFonts w:hint="eastAsia"/>
          <w:szCs w:val="21"/>
        </w:rPr>
        <w:t>随机数一般可使用随机数表、骰子或扑克牌等方法产生。</w:t>
      </w:r>
    </w:p>
    <w:p w:rsidR="00CD48C9" w:rsidRDefault="00B105E2">
      <w:pPr>
        <w:snapToGrid w:val="0"/>
        <w:spacing w:line="440" w:lineRule="exact"/>
        <w:ind w:firstLineChars="200" w:firstLine="420"/>
        <w:rPr>
          <w:szCs w:val="21"/>
        </w:rPr>
      </w:pPr>
      <w:r>
        <w:rPr>
          <w:rFonts w:hint="eastAsia"/>
          <w:szCs w:val="21"/>
        </w:rPr>
        <w:t>木制家具类产品每批次抽取样品</w:t>
      </w:r>
      <w:r>
        <w:rPr>
          <w:rFonts w:hint="eastAsia"/>
          <w:szCs w:val="21"/>
        </w:rPr>
        <w:t>2</w:t>
      </w:r>
      <w:r>
        <w:rPr>
          <w:rFonts w:hint="eastAsia"/>
          <w:szCs w:val="21"/>
        </w:rPr>
        <w:t>件，其中</w:t>
      </w:r>
      <w:r>
        <w:rPr>
          <w:rFonts w:hint="eastAsia"/>
          <w:szCs w:val="21"/>
        </w:rPr>
        <w:t>1</w:t>
      </w:r>
      <w:r>
        <w:rPr>
          <w:rFonts w:hint="eastAsia"/>
          <w:szCs w:val="21"/>
        </w:rPr>
        <w:t>件作为检验样品，</w:t>
      </w:r>
      <w:r>
        <w:rPr>
          <w:rFonts w:hint="eastAsia"/>
          <w:szCs w:val="21"/>
        </w:rPr>
        <w:t>1</w:t>
      </w:r>
      <w:r>
        <w:rPr>
          <w:rFonts w:hint="eastAsia"/>
          <w:szCs w:val="21"/>
        </w:rPr>
        <w:t>件作为备用样品。</w:t>
      </w:r>
    </w:p>
    <w:p w:rsidR="00CD48C9" w:rsidRDefault="00B105E2">
      <w:pPr>
        <w:snapToGrid w:val="0"/>
        <w:spacing w:line="440" w:lineRule="exact"/>
        <w:rPr>
          <w:rFonts w:eastAsia="黑体"/>
          <w:szCs w:val="21"/>
        </w:rPr>
      </w:pPr>
      <w:r>
        <w:rPr>
          <w:rFonts w:eastAsia="黑体" w:hint="eastAsia"/>
          <w:szCs w:val="21"/>
        </w:rPr>
        <w:t xml:space="preserve">2 </w:t>
      </w:r>
      <w:r>
        <w:rPr>
          <w:rFonts w:eastAsia="黑体" w:hint="eastAsia"/>
          <w:szCs w:val="21"/>
        </w:rPr>
        <w:t>检验依据</w:t>
      </w:r>
    </w:p>
    <w:tbl>
      <w:tblPr>
        <w:tblW w:w="8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9"/>
        <w:gridCol w:w="1408"/>
        <w:gridCol w:w="2091"/>
        <w:gridCol w:w="4079"/>
      </w:tblGrid>
      <w:tr w:rsidR="00CD48C9">
        <w:trPr>
          <w:cantSplit/>
          <w:trHeight w:val="468"/>
        </w:trPr>
        <w:tc>
          <w:tcPr>
            <w:tcW w:w="1199" w:type="dxa"/>
            <w:vMerge w:val="restart"/>
            <w:vAlign w:val="center"/>
          </w:tcPr>
          <w:p w:rsidR="00CD48C9" w:rsidRDefault="00B105E2">
            <w:pPr>
              <w:spacing w:line="440" w:lineRule="exact"/>
              <w:jc w:val="center"/>
              <w:textAlignment w:val="center"/>
            </w:pPr>
            <w:r>
              <w:rPr>
                <w:rFonts w:hint="eastAsia"/>
              </w:rPr>
              <w:t>序号</w:t>
            </w:r>
          </w:p>
        </w:tc>
        <w:tc>
          <w:tcPr>
            <w:tcW w:w="3499" w:type="dxa"/>
            <w:gridSpan w:val="2"/>
            <w:vMerge w:val="restart"/>
            <w:vAlign w:val="center"/>
          </w:tcPr>
          <w:p w:rsidR="00CD48C9" w:rsidRDefault="00B105E2">
            <w:pPr>
              <w:spacing w:line="440" w:lineRule="exact"/>
              <w:jc w:val="center"/>
              <w:textAlignment w:val="center"/>
            </w:pPr>
            <w:r>
              <w:rPr>
                <w:rFonts w:hint="eastAsia"/>
              </w:rPr>
              <w:t>检测项目</w:t>
            </w:r>
          </w:p>
        </w:tc>
        <w:tc>
          <w:tcPr>
            <w:tcW w:w="4079" w:type="dxa"/>
            <w:vMerge w:val="restart"/>
            <w:vAlign w:val="center"/>
          </w:tcPr>
          <w:p w:rsidR="00CD48C9" w:rsidRDefault="00B105E2">
            <w:pPr>
              <w:spacing w:line="440" w:lineRule="exact"/>
              <w:jc w:val="center"/>
              <w:textAlignment w:val="center"/>
            </w:pPr>
            <w:r>
              <w:rPr>
                <w:rFonts w:hint="eastAsia"/>
              </w:rPr>
              <w:t>检测方法</w:t>
            </w:r>
          </w:p>
        </w:tc>
      </w:tr>
      <w:tr w:rsidR="00CD48C9">
        <w:trPr>
          <w:cantSplit/>
          <w:trHeight w:val="468"/>
        </w:trPr>
        <w:tc>
          <w:tcPr>
            <w:tcW w:w="1199" w:type="dxa"/>
            <w:vMerge/>
            <w:vAlign w:val="center"/>
          </w:tcPr>
          <w:p w:rsidR="00CD48C9" w:rsidRDefault="00CD48C9">
            <w:pPr>
              <w:spacing w:line="360" w:lineRule="auto"/>
              <w:ind w:firstLineChars="200" w:firstLine="420"/>
              <w:jc w:val="center"/>
              <w:rPr>
                <w:rFonts w:ascii="宋体" w:hAnsi="宋体"/>
              </w:rPr>
            </w:pPr>
          </w:p>
        </w:tc>
        <w:tc>
          <w:tcPr>
            <w:tcW w:w="3499" w:type="dxa"/>
            <w:gridSpan w:val="2"/>
            <w:vMerge/>
            <w:vAlign w:val="center"/>
          </w:tcPr>
          <w:p w:rsidR="00CD48C9" w:rsidRDefault="00CD48C9">
            <w:pPr>
              <w:spacing w:line="440" w:lineRule="exact"/>
              <w:jc w:val="center"/>
              <w:textAlignment w:val="center"/>
            </w:pPr>
          </w:p>
        </w:tc>
        <w:tc>
          <w:tcPr>
            <w:tcW w:w="4079" w:type="dxa"/>
            <w:vMerge/>
            <w:vAlign w:val="center"/>
          </w:tcPr>
          <w:p w:rsidR="00CD48C9" w:rsidRDefault="00CD48C9">
            <w:pPr>
              <w:spacing w:line="440" w:lineRule="exact"/>
              <w:jc w:val="center"/>
              <w:textAlignment w:val="center"/>
            </w:pPr>
          </w:p>
        </w:tc>
      </w:tr>
      <w:tr w:rsidR="00CD48C9">
        <w:trPr>
          <w:cantSplit/>
          <w:trHeight w:val="463"/>
        </w:trPr>
        <w:tc>
          <w:tcPr>
            <w:tcW w:w="1199" w:type="dxa"/>
          </w:tcPr>
          <w:p w:rsidR="00CD48C9" w:rsidRDefault="00CD48C9">
            <w:pPr>
              <w:numPr>
                <w:ilvl w:val="0"/>
                <w:numId w:val="1"/>
              </w:numPr>
              <w:spacing w:line="360" w:lineRule="auto"/>
              <w:jc w:val="center"/>
              <w:rPr>
                <w:rFonts w:ascii="宋体" w:hAnsi="宋体"/>
              </w:rPr>
            </w:pPr>
            <w:bookmarkStart w:id="0" w:name="_GoBack" w:colFirst="3" w:colLast="3"/>
          </w:p>
        </w:tc>
        <w:tc>
          <w:tcPr>
            <w:tcW w:w="3499" w:type="dxa"/>
            <w:gridSpan w:val="2"/>
            <w:vAlign w:val="center"/>
          </w:tcPr>
          <w:p w:rsidR="00CD48C9" w:rsidRDefault="00B105E2">
            <w:pPr>
              <w:spacing w:line="440" w:lineRule="exact"/>
              <w:jc w:val="center"/>
              <w:textAlignment w:val="center"/>
            </w:pPr>
            <w:r>
              <w:rPr>
                <w:rFonts w:hint="eastAsia"/>
              </w:rPr>
              <w:t>木工要求</w:t>
            </w:r>
          </w:p>
        </w:tc>
        <w:tc>
          <w:tcPr>
            <w:tcW w:w="4079" w:type="dxa"/>
            <w:vAlign w:val="center"/>
          </w:tcPr>
          <w:p w:rsidR="00CD48C9" w:rsidRPr="00F06C23" w:rsidRDefault="00B105E2">
            <w:pPr>
              <w:spacing w:line="440" w:lineRule="exact"/>
              <w:jc w:val="center"/>
              <w:textAlignment w:val="center"/>
            </w:pPr>
            <w:r w:rsidRPr="00F06C23">
              <w:rPr>
                <w:rFonts w:hint="eastAsia"/>
              </w:rPr>
              <w:t>GB/T3324-2017</w:t>
            </w:r>
          </w:p>
        </w:tc>
      </w:tr>
      <w:tr w:rsidR="00CD48C9">
        <w:trPr>
          <w:cantSplit/>
          <w:trHeight w:val="448"/>
        </w:trPr>
        <w:tc>
          <w:tcPr>
            <w:tcW w:w="1199" w:type="dxa"/>
          </w:tcPr>
          <w:p w:rsidR="00CD48C9" w:rsidRDefault="00CD48C9">
            <w:pPr>
              <w:numPr>
                <w:ilvl w:val="0"/>
                <w:numId w:val="1"/>
              </w:numPr>
              <w:spacing w:line="360" w:lineRule="auto"/>
              <w:jc w:val="center"/>
              <w:rPr>
                <w:rFonts w:ascii="宋体" w:hAnsi="宋体"/>
              </w:rPr>
            </w:pPr>
          </w:p>
        </w:tc>
        <w:tc>
          <w:tcPr>
            <w:tcW w:w="1408" w:type="dxa"/>
            <w:vMerge w:val="restart"/>
            <w:vAlign w:val="center"/>
          </w:tcPr>
          <w:p w:rsidR="00CD48C9" w:rsidRDefault="00B105E2">
            <w:pPr>
              <w:spacing w:line="440" w:lineRule="exact"/>
              <w:jc w:val="center"/>
              <w:textAlignment w:val="center"/>
            </w:pPr>
            <w:r>
              <w:rPr>
                <w:rFonts w:hint="eastAsia"/>
              </w:rPr>
              <w:t>表面理化性能（漆膜）</w:t>
            </w:r>
          </w:p>
        </w:tc>
        <w:tc>
          <w:tcPr>
            <w:tcW w:w="2091" w:type="dxa"/>
            <w:vAlign w:val="center"/>
          </w:tcPr>
          <w:p w:rsidR="00CD48C9" w:rsidRDefault="00B105E2">
            <w:pPr>
              <w:spacing w:line="440" w:lineRule="exact"/>
              <w:jc w:val="center"/>
              <w:textAlignment w:val="center"/>
            </w:pPr>
            <w:r>
              <w:rPr>
                <w:rFonts w:hint="eastAsia"/>
              </w:rPr>
              <w:t>耐液性</w:t>
            </w:r>
          </w:p>
        </w:tc>
        <w:tc>
          <w:tcPr>
            <w:tcW w:w="4079" w:type="dxa"/>
            <w:vAlign w:val="center"/>
          </w:tcPr>
          <w:p w:rsidR="00CD48C9" w:rsidRPr="00F06C23" w:rsidRDefault="00B105E2">
            <w:pPr>
              <w:spacing w:line="440" w:lineRule="exact"/>
              <w:jc w:val="center"/>
              <w:textAlignment w:val="center"/>
            </w:pPr>
            <w:r w:rsidRPr="00F06C23">
              <w:rPr>
                <w:rFonts w:hint="eastAsia"/>
              </w:rPr>
              <w:t>GB/T3324-2017</w:t>
            </w:r>
          </w:p>
        </w:tc>
      </w:tr>
      <w:tr w:rsidR="00CD48C9">
        <w:trPr>
          <w:cantSplit/>
          <w:trHeight w:val="463"/>
        </w:trPr>
        <w:tc>
          <w:tcPr>
            <w:tcW w:w="1199" w:type="dxa"/>
          </w:tcPr>
          <w:p w:rsidR="00CD48C9" w:rsidRDefault="00CD48C9">
            <w:pPr>
              <w:numPr>
                <w:ilvl w:val="0"/>
                <w:numId w:val="1"/>
              </w:numPr>
              <w:spacing w:line="360" w:lineRule="auto"/>
              <w:jc w:val="center"/>
              <w:rPr>
                <w:rFonts w:ascii="宋体" w:hAnsi="宋体"/>
              </w:rPr>
            </w:pPr>
          </w:p>
        </w:tc>
        <w:tc>
          <w:tcPr>
            <w:tcW w:w="1408" w:type="dxa"/>
            <w:vMerge/>
          </w:tcPr>
          <w:p w:rsidR="00CD48C9" w:rsidRDefault="00CD48C9">
            <w:pPr>
              <w:spacing w:line="440" w:lineRule="exact"/>
              <w:jc w:val="center"/>
              <w:textAlignment w:val="center"/>
            </w:pPr>
          </w:p>
        </w:tc>
        <w:tc>
          <w:tcPr>
            <w:tcW w:w="2091" w:type="dxa"/>
            <w:vAlign w:val="center"/>
          </w:tcPr>
          <w:p w:rsidR="00CD48C9" w:rsidRDefault="00B105E2">
            <w:pPr>
              <w:spacing w:line="440" w:lineRule="exact"/>
              <w:jc w:val="center"/>
              <w:textAlignment w:val="center"/>
            </w:pPr>
            <w:r>
              <w:rPr>
                <w:rFonts w:hint="eastAsia"/>
              </w:rPr>
              <w:t>耐湿热</w:t>
            </w:r>
          </w:p>
        </w:tc>
        <w:tc>
          <w:tcPr>
            <w:tcW w:w="4079" w:type="dxa"/>
            <w:vAlign w:val="center"/>
          </w:tcPr>
          <w:p w:rsidR="00CD48C9" w:rsidRPr="00F06C23" w:rsidRDefault="00B105E2">
            <w:pPr>
              <w:spacing w:line="440" w:lineRule="exact"/>
              <w:jc w:val="center"/>
              <w:textAlignment w:val="center"/>
            </w:pPr>
            <w:r w:rsidRPr="00F06C23">
              <w:rPr>
                <w:rFonts w:hint="eastAsia"/>
              </w:rPr>
              <w:t>GB/T3324-2017</w:t>
            </w:r>
          </w:p>
        </w:tc>
      </w:tr>
      <w:tr w:rsidR="00CD48C9">
        <w:trPr>
          <w:cantSplit/>
          <w:trHeight w:val="463"/>
        </w:trPr>
        <w:tc>
          <w:tcPr>
            <w:tcW w:w="1199" w:type="dxa"/>
          </w:tcPr>
          <w:p w:rsidR="00CD48C9" w:rsidRDefault="00CD48C9">
            <w:pPr>
              <w:numPr>
                <w:ilvl w:val="0"/>
                <w:numId w:val="1"/>
              </w:numPr>
              <w:spacing w:line="360" w:lineRule="auto"/>
              <w:jc w:val="center"/>
              <w:rPr>
                <w:rFonts w:ascii="宋体" w:hAnsi="宋体"/>
              </w:rPr>
            </w:pPr>
          </w:p>
        </w:tc>
        <w:tc>
          <w:tcPr>
            <w:tcW w:w="1408" w:type="dxa"/>
            <w:vMerge/>
          </w:tcPr>
          <w:p w:rsidR="00CD48C9" w:rsidRDefault="00CD48C9">
            <w:pPr>
              <w:spacing w:line="440" w:lineRule="exact"/>
              <w:jc w:val="center"/>
              <w:textAlignment w:val="center"/>
            </w:pPr>
          </w:p>
        </w:tc>
        <w:tc>
          <w:tcPr>
            <w:tcW w:w="2091" w:type="dxa"/>
            <w:vAlign w:val="center"/>
          </w:tcPr>
          <w:p w:rsidR="00CD48C9" w:rsidRDefault="00B105E2">
            <w:pPr>
              <w:spacing w:line="440" w:lineRule="exact"/>
              <w:jc w:val="center"/>
              <w:textAlignment w:val="center"/>
            </w:pPr>
            <w:r>
              <w:rPr>
                <w:rFonts w:hint="eastAsia"/>
              </w:rPr>
              <w:t>耐干热</w:t>
            </w:r>
          </w:p>
        </w:tc>
        <w:tc>
          <w:tcPr>
            <w:tcW w:w="4079" w:type="dxa"/>
            <w:vAlign w:val="center"/>
          </w:tcPr>
          <w:p w:rsidR="00CD48C9" w:rsidRPr="00F06C23" w:rsidRDefault="00B105E2">
            <w:pPr>
              <w:spacing w:line="440" w:lineRule="exact"/>
              <w:jc w:val="center"/>
              <w:textAlignment w:val="center"/>
            </w:pPr>
            <w:r w:rsidRPr="00F06C23">
              <w:rPr>
                <w:rFonts w:hint="eastAsia"/>
              </w:rPr>
              <w:t>GB/T3324-2017</w:t>
            </w:r>
          </w:p>
        </w:tc>
      </w:tr>
      <w:tr w:rsidR="00CD48C9">
        <w:trPr>
          <w:cantSplit/>
          <w:trHeight w:val="463"/>
        </w:trPr>
        <w:tc>
          <w:tcPr>
            <w:tcW w:w="1199" w:type="dxa"/>
          </w:tcPr>
          <w:p w:rsidR="00CD48C9" w:rsidRDefault="00CD48C9">
            <w:pPr>
              <w:numPr>
                <w:ilvl w:val="0"/>
                <w:numId w:val="1"/>
              </w:numPr>
              <w:spacing w:line="360" w:lineRule="auto"/>
              <w:jc w:val="center"/>
              <w:rPr>
                <w:rFonts w:ascii="宋体" w:hAnsi="宋体"/>
              </w:rPr>
            </w:pPr>
          </w:p>
        </w:tc>
        <w:tc>
          <w:tcPr>
            <w:tcW w:w="1408" w:type="dxa"/>
            <w:vMerge/>
          </w:tcPr>
          <w:p w:rsidR="00CD48C9" w:rsidRDefault="00CD48C9">
            <w:pPr>
              <w:spacing w:line="440" w:lineRule="exact"/>
              <w:jc w:val="center"/>
              <w:textAlignment w:val="center"/>
            </w:pPr>
          </w:p>
        </w:tc>
        <w:tc>
          <w:tcPr>
            <w:tcW w:w="2091" w:type="dxa"/>
            <w:vAlign w:val="center"/>
          </w:tcPr>
          <w:p w:rsidR="00CD48C9" w:rsidRDefault="00B105E2">
            <w:pPr>
              <w:spacing w:line="440" w:lineRule="exact"/>
              <w:jc w:val="center"/>
              <w:textAlignment w:val="center"/>
            </w:pPr>
            <w:r>
              <w:rPr>
                <w:rFonts w:hint="eastAsia"/>
              </w:rPr>
              <w:t>附着力</w:t>
            </w:r>
          </w:p>
        </w:tc>
        <w:tc>
          <w:tcPr>
            <w:tcW w:w="4079" w:type="dxa"/>
            <w:vAlign w:val="center"/>
          </w:tcPr>
          <w:p w:rsidR="00CD48C9" w:rsidRPr="00F06C23" w:rsidRDefault="00B105E2">
            <w:pPr>
              <w:spacing w:line="440" w:lineRule="exact"/>
              <w:jc w:val="center"/>
              <w:textAlignment w:val="center"/>
            </w:pPr>
            <w:r w:rsidRPr="00F06C23">
              <w:rPr>
                <w:rFonts w:hint="eastAsia"/>
              </w:rPr>
              <w:t>GB/T3324-2017</w:t>
            </w:r>
          </w:p>
        </w:tc>
      </w:tr>
      <w:tr w:rsidR="00CD48C9">
        <w:trPr>
          <w:cantSplit/>
          <w:trHeight w:val="463"/>
        </w:trPr>
        <w:tc>
          <w:tcPr>
            <w:tcW w:w="1199" w:type="dxa"/>
          </w:tcPr>
          <w:p w:rsidR="00CD48C9" w:rsidRDefault="00CD48C9">
            <w:pPr>
              <w:numPr>
                <w:ilvl w:val="0"/>
                <w:numId w:val="1"/>
              </w:numPr>
              <w:spacing w:line="360" w:lineRule="auto"/>
              <w:jc w:val="center"/>
              <w:rPr>
                <w:rFonts w:ascii="宋体" w:hAnsi="宋体"/>
              </w:rPr>
            </w:pPr>
          </w:p>
        </w:tc>
        <w:tc>
          <w:tcPr>
            <w:tcW w:w="1408" w:type="dxa"/>
            <w:vMerge/>
          </w:tcPr>
          <w:p w:rsidR="00CD48C9" w:rsidRDefault="00CD48C9">
            <w:pPr>
              <w:spacing w:line="440" w:lineRule="exact"/>
              <w:jc w:val="center"/>
              <w:textAlignment w:val="center"/>
            </w:pPr>
          </w:p>
        </w:tc>
        <w:tc>
          <w:tcPr>
            <w:tcW w:w="2091" w:type="dxa"/>
            <w:vAlign w:val="center"/>
          </w:tcPr>
          <w:p w:rsidR="00CD48C9" w:rsidRDefault="00B105E2">
            <w:pPr>
              <w:spacing w:line="440" w:lineRule="exact"/>
              <w:jc w:val="center"/>
              <w:textAlignment w:val="center"/>
            </w:pPr>
            <w:r>
              <w:rPr>
                <w:rFonts w:hint="eastAsia"/>
              </w:rPr>
              <w:t>耐磨性</w:t>
            </w:r>
          </w:p>
        </w:tc>
        <w:tc>
          <w:tcPr>
            <w:tcW w:w="4079" w:type="dxa"/>
            <w:vAlign w:val="center"/>
          </w:tcPr>
          <w:p w:rsidR="00CD48C9" w:rsidRPr="00F06C23" w:rsidRDefault="00B105E2">
            <w:pPr>
              <w:spacing w:line="440" w:lineRule="exact"/>
              <w:jc w:val="center"/>
              <w:textAlignment w:val="center"/>
            </w:pPr>
            <w:r w:rsidRPr="00F06C23">
              <w:rPr>
                <w:rFonts w:hint="eastAsia"/>
              </w:rPr>
              <w:t>GB/T3324-2017</w:t>
            </w:r>
          </w:p>
        </w:tc>
      </w:tr>
      <w:tr w:rsidR="00CD48C9">
        <w:trPr>
          <w:cantSplit/>
          <w:trHeight w:val="463"/>
        </w:trPr>
        <w:tc>
          <w:tcPr>
            <w:tcW w:w="1199" w:type="dxa"/>
          </w:tcPr>
          <w:p w:rsidR="00CD48C9" w:rsidRDefault="00CD48C9">
            <w:pPr>
              <w:numPr>
                <w:ilvl w:val="0"/>
                <w:numId w:val="1"/>
              </w:numPr>
              <w:spacing w:line="360" w:lineRule="auto"/>
              <w:jc w:val="center"/>
              <w:rPr>
                <w:rFonts w:ascii="宋体" w:hAnsi="宋体"/>
              </w:rPr>
            </w:pPr>
          </w:p>
        </w:tc>
        <w:tc>
          <w:tcPr>
            <w:tcW w:w="1408" w:type="dxa"/>
            <w:vMerge/>
          </w:tcPr>
          <w:p w:rsidR="00CD48C9" w:rsidRDefault="00CD48C9">
            <w:pPr>
              <w:spacing w:line="440" w:lineRule="exact"/>
              <w:jc w:val="center"/>
              <w:textAlignment w:val="center"/>
            </w:pPr>
          </w:p>
        </w:tc>
        <w:tc>
          <w:tcPr>
            <w:tcW w:w="2091" w:type="dxa"/>
            <w:vAlign w:val="center"/>
          </w:tcPr>
          <w:p w:rsidR="00CD48C9" w:rsidRDefault="00B105E2">
            <w:pPr>
              <w:spacing w:line="440" w:lineRule="exact"/>
              <w:jc w:val="center"/>
              <w:textAlignment w:val="center"/>
            </w:pPr>
            <w:r>
              <w:rPr>
                <w:rFonts w:hint="eastAsia"/>
              </w:rPr>
              <w:t>抗冲击</w:t>
            </w:r>
          </w:p>
        </w:tc>
        <w:tc>
          <w:tcPr>
            <w:tcW w:w="4079" w:type="dxa"/>
            <w:vAlign w:val="center"/>
          </w:tcPr>
          <w:p w:rsidR="00CD48C9" w:rsidRPr="00F06C23" w:rsidRDefault="00B105E2">
            <w:pPr>
              <w:spacing w:line="440" w:lineRule="exact"/>
              <w:jc w:val="center"/>
              <w:textAlignment w:val="center"/>
            </w:pPr>
            <w:r w:rsidRPr="00F06C23">
              <w:rPr>
                <w:rFonts w:hint="eastAsia"/>
              </w:rPr>
              <w:t>GB/T3324-2017</w:t>
            </w:r>
          </w:p>
        </w:tc>
      </w:tr>
      <w:tr w:rsidR="00CD48C9">
        <w:trPr>
          <w:cantSplit/>
          <w:trHeight w:val="927"/>
        </w:trPr>
        <w:tc>
          <w:tcPr>
            <w:tcW w:w="1199" w:type="dxa"/>
          </w:tcPr>
          <w:p w:rsidR="00CD48C9" w:rsidRDefault="00CD48C9">
            <w:pPr>
              <w:numPr>
                <w:ilvl w:val="0"/>
                <w:numId w:val="1"/>
              </w:numPr>
              <w:spacing w:line="360" w:lineRule="auto"/>
              <w:jc w:val="center"/>
              <w:rPr>
                <w:rFonts w:ascii="宋体" w:hAnsi="宋体"/>
              </w:rPr>
            </w:pPr>
          </w:p>
        </w:tc>
        <w:tc>
          <w:tcPr>
            <w:tcW w:w="1408" w:type="dxa"/>
            <w:vMerge w:val="restart"/>
            <w:vAlign w:val="center"/>
          </w:tcPr>
          <w:p w:rsidR="00CD48C9" w:rsidRDefault="00B105E2">
            <w:pPr>
              <w:spacing w:line="440" w:lineRule="exact"/>
              <w:jc w:val="center"/>
              <w:textAlignment w:val="center"/>
            </w:pPr>
            <w:r>
              <w:rPr>
                <w:rFonts w:hint="eastAsia"/>
              </w:rPr>
              <w:t>表面理化性能（软硬质覆面）</w:t>
            </w:r>
          </w:p>
        </w:tc>
        <w:tc>
          <w:tcPr>
            <w:tcW w:w="2091" w:type="dxa"/>
            <w:vAlign w:val="center"/>
          </w:tcPr>
          <w:p w:rsidR="00CD48C9" w:rsidRDefault="00B105E2">
            <w:pPr>
              <w:spacing w:line="440" w:lineRule="exact"/>
              <w:jc w:val="center"/>
              <w:textAlignment w:val="center"/>
            </w:pPr>
            <w:r>
              <w:rPr>
                <w:rFonts w:hint="eastAsia"/>
              </w:rPr>
              <w:t>耐冷热循环</w:t>
            </w:r>
          </w:p>
        </w:tc>
        <w:tc>
          <w:tcPr>
            <w:tcW w:w="4079" w:type="dxa"/>
            <w:vAlign w:val="center"/>
          </w:tcPr>
          <w:p w:rsidR="00CD48C9" w:rsidRPr="00F06C23" w:rsidRDefault="00B105E2">
            <w:pPr>
              <w:spacing w:line="440" w:lineRule="exact"/>
              <w:jc w:val="center"/>
              <w:textAlignment w:val="center"/>
            </w:pPr>
            <w:r w:rsidRPr="00F06C23">
              <w:rPr>
                <w:rFonts w:hint="eastAsia"/>
              </w:rPr>
              <w:t>GB/T3324-2017</w:t>
            </w:r>
          </w:p>
        </w:tc>
      </w:tr>
      <w:tr w:rsidR="00CD48C9">
        <w:trPr>
          <w:cantSplit/>
          <w:trHeight w:val="463"/>
        </w:trPr>
        <w:tc>
          <w:tcPr>
            <w:tcW w:w="1199" w:type="dxa"/>
          </w:tcPr>
          <w:p w:rsidR="00CD48C9" w:rsidRDefault="00CD48C9">
            <w:pPr>
              <w:numPr>
                <w:ilvl w:val="0"/>
                <w:numId w:val="1"/>
              </w:numPr>
              <w:spacing w:line="360" w:lineRule="auto"/>
              <w:jc w:val="center"/>
              <w:rPr>
                <w:rFonts w:ascii="宋体" w:hAnsi="宋体"/>
              </w:rPr>
            </w:pPr>
          </w:p>
        </w:tc>
        <w:tc>
          <w:tcPr>
            <w:tcW w:w="1408" w:type="dxa"/>
            <w:vMerge/>
          </w:tcPr>
          <w:p w:rsidR="00CD48C9" w:rsidRDefault="00CD48C9">
            <w:pPr>
              <w:spacing w:line="440" w:lineRule="exact"/>
              <w:jc w:val="center"/>
              <w:textAlignment w:val="center"/>
            </w:pPr>
          </w:p>
        </w:tc>
        <w:tc>
          <w:tcPr>
            <w:tcW w:w="2091" w:type="dxa"/>
            <w:vAlign w:val="center"/>
          </w:tcPr>
          <w:p w:rsidR="00CD48C9" w:rsidRDefault="00B105E2">
            <w:pPr>
              <w:spacing w:line="440" w:lineRule="exact"/>
              <w:jc w:val="center"/>
              <w:textAlignment w:val="center"/>
            </w:pPr>
            <w:r>
              <w:rPr>
                <w:rFonts w:hint="eastAsia"/>
              </w:rPr>
              <w:t>耐干热</w:t>
            </w:r>
          </w:p>
        </w:tc>
        <w:tc>
          <w:tcPr>
            <w:tcW w:w="4079" w:type="dxa"/>
            <w:vAlign w:val="center"/>
          </w:tcPr>
          <w:p w:rsidR="00CD48C9" w:rsidRPr="00F06C23" w:rsidRDefault="00B105E2">
            <w:pPr>
              <w:spacing w:line="440" w:lineRule="exact"/>
              <w:jc w:val="center"/>
              <w:textAlignment w:val="center"/>
            </w:pPr>
            <w:r w:rsidRPr="00F06C23">
              <w:rPr>
                <w:rFonts w:hint="eastAsia"/>
              </w:rPr>
              <w:t>GB/T3324-2017</w:t>
            </w:r>
          </w:p>
        </w:tc>
      </w:tr>
      <w:tr w:rsidR="00CD48C9">
        <w:trPr>
          <w:cantSplit/>
          <w:trHeight w:val="463"/>
        </w:trPr>
        <w:tc>
          <w:tcPr>
            <w:tcW w:w="1199" w:type="dxa"/>
          </w:tcPr>
          <w:p w:rsidR="00CD48C9" w:rsidRDefault="00CD48C9">
            <w:pPr>
              <w:numPr>
                <w:ilvl w:val="0"/>
                <w:numId w:val="1"/>
              </w:numPr>
              <w:spacing w:line="360" w:lineRule="auto"/>
              <w:jc w:val="center"/>
              <w:rPr>
                <w:rFonts w:ascii="宋体" w:hAnsi="宋体"/>
              </w:rPr>
            </w:pPr>
          </w:p>
        </w:tc>
        <w:tc>
          <w:tcPr>
            <w:tcW w:w="1408" w:type="dxa"/>
            <w:vMerge/>
          </w:tcPr>
          <w:p w:rsidR="00CD48C9" w:rsidRDefault="00CD48C9">
            <w:pPr>
              <w:spacing w:line="440" w:lineRule="exact"/>
              <w:jc w:val="center"/>
              <w:textAlignment w:val="center"/>
            </w:pPr>
          </w:p>
        </w:tc>
        <w:tc>
          <w:tcPr>
            <w:tcW w:w="2091" w:type="dxa"/>
            <w:vAlign w:val="center"/>
          </w:tcPr>
          <w:p w:rsidR="00CD48C9" w:rsidRDefault="00B105E2">
            <w:pPr>
              <w:spacing w:line="440" w:lineRule="exact"/>
              <w:jc w:val="center"/>
              <w:textAlignment w:val="center"/>
            </w:pPr>
            <w:r>
              <w:rPr>
                <w:rFonts w:hint="eastAsia"/>
              </w:rPr>
              <w:t>耐湿热</w:t>
            </w:r>
          </w:p>
        </w:tc>
        <w:tc>
          <w:tcPr>
            <w:tcW w:w="4079" w:type="dxa"/>
            <w:vAlign w:val="center"/>
          </w:tcPr>
          <w:p w:rsidR="00CD48C9" w:rsidRPr="00F06C23" w:rsidRDefault="00B105E2">
            <w:pPr>
              <w:spacing w:line="440" w:lineRule="exact"/>
              <w:jc w:val="center"/>
              <w:textAlignment w:val="center"/>
            </w:pPr>
            <w:r w:rsidRPr="00F06C23">
              <w:rPr>
                <w:rFonts w:hint="eastAsia"/>
              </w:rPr>
              <w:t>GB/T3324-2017</w:t>
            </w:r>
          </w:p>
        </w:tc>
      </w:tr>
      <w:tr w:rsidR="00CD48C9">
        <w:trPr>
          <w:cantSplit/>
          <w:trHeight w:val="448"/>
        </w:trPr>
        <w:tc>
          <w:tcPr>
            <w:tcW w:w="1199" w:type="dxa"/>
          </w:tcPr>
          <w:p w:rsidR="00CD48C9" w:rsidRDefault="00CD48C9">
            <w:pPr>
              <w:numPr>
                <w:ilvl w:val="0"/>
                <w:numId w:val="1"/>
              </w:numPr>
              <w:spacing w:line="360" w:lineRule="auto"/>
              <w:jc w:val="center"/>
              <w:rPr>
                <w:rFonts w:ascii="宋体" w:hAnsi="宋体"/>
              </w:rPr>
            </w:pPr>
          </w:p>
        </w:tc>
        <w:tc>
          <w:tcPr>
            <w:tcW w:w="1408" w:type="dxa"/>
            <w:vMerge/>
          </w:tcPr>
          <w:p w:rsidR="00CD48C9" w:rsidRDefault="00CD48C9">
            <w:pPr>
              <w:spacing w:line="440" w:lineRule="exact"/>
              <w:jc w:val="center"/>
              <w:textAlignment w:val="center"/>
            </w:pPr>
          </w:p>
        </w:tc>
        <w:tc>
          <w:tcPr>
            <w:tcW w:w="2091" w:type="dxa"/>
            <w:vAlign w:val="center"/>
          </w:tcPr>
          <w:p w:rsidR="00CD48C9" w:rsidRDefault="00B105E2">
            <w:pPr>
              <w:spacing w:line="440" w:lineRule="exact"/>
              <w:jc w:val="center"/>
              <w:textAlignment w:val="center"/>
            </w:pPr>
            <w:r>
              <w:rPr>
                <w:rFonts w:hint="eastAsia"/>
              </w:rPr>
              <w:t>耐划痕</w:t>
            </w:r>
          </w:p>
        </w:tc>
        <w:tc>
          <w:tcPr>
            <w:tcW w:w="4079" w:type="dxa"/>
            <w:vAlign w:val="center"/>
          </w:tcPr>
          <w:p w:rsidR="00CD48C9" w:rsidRPr="00F06C23" w:rsidRDefault="00B105E2">
            <w:pPr>
              <w:spacing w:line="440" w:lineRule="exact"/>
              <w:jc w:val="center"/>
              <w:textAlignment w:val="center"/>
            </w:pPr>
            <w:r w:rsidRPr="00F06C23">
              <w:rPr>
                <w:rFonts w:hint="eastAsia"/>
              </w:rPr>
              <w:t>GB/T3324-2017</w:t>
            </w:r>
          </w:p>
        </w:tc>
      </w:tr>
      <w:tr w:rsidR="00CD48C9">
        <w:trPr>
          <w:cantSplit/>
          <w:trHeight w:val="942"/>
        </w:trPr>
        <w:tc>
          <w:tcPr>
            <w:tcW w:w="1199" w:type="dxa"/>
          </w:tcPr>
          <w:p w:rsidR="00CD48C9" w:rsidRDefault="00CD48C9">
            <w:pPr>
              <w:numPr>
                <w:ilvl w:val="0"/>
                <w:numId w:val="1"/>
              </w:numPr>
              <w:spacing w:line="360" w:lineRule="auto"/>
              <w:jc w:val="center"/>
              <w:rPr>
                <w:rFonts w:ascii="宋体" w:hAnsi="宋体"/>
              </w:rPr>
            </w:pPr>
          </w:p>
        </w:tc>
        <w:tc>
          <w:tcPr>
            <w:tcW w:w="1408" w:type="dxa"/>
            <w:vMerge/>
          </w:tcPr>
          <w:p w:rsidR="00CD48C9" w:rsidRDefault="00CD48C9">
            <w:pPr>
              <w:spacing w:line="440" w:lineRule="exact"/>
              <w:jc w:val="center"/>
              <w:textAlignment w:val="center"/>
            </w:pPr>
          </w:p>
        </w:tc>
        <w:tc>
          <w:tcPr>
            <w:tcW w:w="2091" w:type="dxa"/>
            <w:vAlign w:val="center"/>
          </w:tcPr>
          <w:p w:rsidR="00CD48C9" w:rsidRDefault="00B105E2">
            <w:pPr>
              <w:spacing w:line="440" w:lineRule="exact"/>
              <w:jc w:val="center"/>
              <w:textAlignment w:val="center"/>
            </w:pPr>
            <w:r>
              <w:rPr>
                <w:rFonts w:hint="eastAsia"/>
              </w:rPr>
              <w:t>耐污染性能</w:t>
            </w:r>
          </w:p>
        </w:tc>
        <w:tc>
          <w:tcPr>
            <w:tcW w:w="4079" w:type="dxa"/>
            <w:vAlign w:val="center"/>
          </w:tcPr>
          <w:p w:rsidR="00CD48C9" w:rsidRPr="00F06C23" w:rsidRDefault="00B105E2">
            <w:pPr>
              <w:spacing w:line="440" w:lineRule="exact"/>
              <w:jc w:val="center"/>
              <w:textAlignment w:val="center"/>
            </w:pPr>
            <w:r w:rsidRPr="00F06C23">
              <w:rPr>
                <w:rFonts w:hint="eastAsia"/>
              </w:rPr>
              <w:t>GB/T3324-2017</w:t>
            </w:r>
          </w:p>
        </w:tc>
      </w:tr>
      <w:tr w:rsidR="00CD48C9">
        <w:trPr>
          <w:cantSplit/>
          <w:trHeight w:val="927"/>
        </w:trPr>
        <w:tc>
          <w:tcPr>
            <w:tcW w:w="1199" w:type="dxa"/>
          </w:tcPr>
          <w:p w:rsidR="00CD48C9" w:rsidRDefault="00CD48C9">
            <w:pPr>
              <w:numPr>
                <w:ilvl w:val="0"/>
                <w:numId w:val="1"/>
              </w:numPr>
              <w:spacing w:line="360" w:lineRule="auto"/>
              <w:jc w:val="center"/>
              <w:rPr>
                <w:rFonts w:ascii="宋体" w:hAnsi="宋体"/>
              </w:rPr>
            </w:pPr>
          </w:p>
        </w:tc>
        <w:tc>
          <w:tcPr>
            <w:tcW w:w="1408" w:type="dxa"/>
            <w:vMerge/>
          </w:tcPr>
          <w:p w:rsidR="00CD48C9" w:rsidRDefault="00CD48C9">
            <w:pPr>
              <w:spacing w:line="440" w:lineRule="exact"/>
              <w:jc w:val="center"/>
              <w:textAlignment w:val="center"/>
            </w:pPr>
          </w:p>
        </w:tc>
        <w:tc>
          <w:tcPr>
            <w:tcW w:w="2091" w:type="dxa"/>
            <w:vAlign w:val="center"/>
          </w:tcPr>
          <w:p w:rsidR="00CD48C9" w:rsidRDefault="00B105E2">
            <w:pPr>
              <w:spacing w:line="440" w:lineRule="exact"/>
              <w:jc w:val="center"/>
              <w:textAlignment w:val="center"/>
            </w:pPr>
            <w:r>
              <w:rPr>
                <w:rFonts w:hint="eastAsia"/>
              </w:rPr>
              <w:t>表面耐磨性</w:t>
            </w:r>
          </w:p>
        </w:tc>
        <w:tc>
          <w:tcPr>
            <w:tcW w:w="4079" w:type="dxa"/>
            <w:vAlign w:val="center"/>
          </w:tcPr>
          <w:p w:rsidR="00CD48C9" w:rsidRPr="00F06C23" w:rsidRDefault="00B105E2">
            <w:pPr>
              <w:spacing w:line="440" w:lineRule="exact"/>
              <w:jc w:val="center"/>
              <w:textAlignment w:val="center"/>
            </w:pPr>
            <w:r w:rsidRPr="00F06C23">
              <w:rPr>
                <w:rFonts w:hint="eastAsia"/>
              </w:rPr>
              <w:t>GB/T3324-2017</w:t>
            </w:r>
          </w:p>
        </w:tc>
      </w:tr>
      <w:tr w:rsidR="00CD48C9">
        <w:trPr>
          <w:cantSplit/>
          <w:trHeight w:val="448"/>
        </w:trPr>
        <w:tc>
          <w:tcPr>
            <w:tcW w:w="1199" w:type="dxa"/>
          </w:tcPr>
          <w:p w:rsidR="00CD48C9" w:rsidRDefault="00CD48C9">
            <w:pPr>
              <w:numPr>
                <w:ilvl w:val="0"/>
                <w:numId w:val="1"/>
              </w:numPr>
              <w:spacing w:line="360" w:lineRule="auto"/>
              <w:jc w:val="center"/>
              <w:rPr>
                <w:rFonts w:ascii="宋体" w:hAnsi="宋体"/>
              </w:rPr>
            </w:pPr>
          </w:p>
        </w:tc>
        <w:tc>
          <w:tcPr>
            <w:tcW w:w="1408" w:type="dxa"/>
            <w:vMerge/>
          </w:tcPr>
          <w:p w:rsidR="00CD48C9" w:rsidRDefault="00CD48C9">
            <w:pPr>
              <w:spacing w:line="440" w:lineRule="exact"/>
              <w:jc w:val="center"/>
              <w:textAlignment w:val="center"/>
            </w:pPr>
          </w:p>
        </w:tc>
        <w:tc>
          <w:tcPr>
            <w:tcW w:w="2091" w:type="dxa"/>
            <w:vAlign w:val="center"/>
          </w:tcPr>
          <w:p w:rsidR="00CD48C9" w:rsidRDefault="00B105E2">
            <w:pPr>
              <w:spacing w:line="440" w:lineRule="exact"/>
              <w:jc w:val="center"/>
              <w:textAlignment w:val="center"/>
            </w:pPr>
            <w:r>
              <w:rPr>
                <w:rFonts w:hint="eastAsia"/>
              </w:rPr>
              <w:t>抗冲击</w:t>
            </w:r>
          </w:p>
        </w:tc>
        <w:tc>
          <w:tcPr>
            <w:tcW w:w="4079" w:type="dxa"/>
            <w:vAlign w:val="center"/>
          </w:tcPr>
          <w:p w:rsidR="00CD48C9" w:rsidRPr="00F06C23" w:rsidRDefault="00B105E2">
            <w:pPr>
              <w:spacing w:line="440" w:lineRule="exact"/>
              <w:jc w:val="center"/>
              <w:textAlignment w:val="center"/>
            </w:pPr>
            <w:r w:rsidRPr="00F06C23">
              <w:rPr>
                <w:rFonts w:hint="eastAsia"/>
              </w:rPr>
              <w:t>GB/T3324-2017</w:t>
            </w:r>
          </w:p>
        </w:tc>
      </w:tr>
      <w:tr w:rsidR="00CD48C9">
        <w:trPr>
          <w:cantSplit/>
          <w:trHeight w:val="556"/>
        </w:trPr>
        <w:tc>
          <w:tcPr>
            <w:tcW w:w="1199" w:type="dxa"/>
          </w:tcPr>
          <w:p w:rsidR="00CD48C9" w:rsidRDefault="00CD48C9">
            <w:pPr>
              <w:numPr>
                <w:ilvl w:val="0"/>
                <w:numId w:val="1"/>
              </w:numPr>
              <w:spacing w:line="360" w:lineRule="auto"/>
              <w:jc w:val="center"/>
              <w:rPr>
                <w:rFonts w:ascii="宋体" w:hAnsi="宋体"/>
              </w:rPr>
            </w:pPr>
          </w:p>
        </w:tc>
        <w:tc>
          <w:tcPr>
            <w:tcW w:w="1408" w:type="dxa"/>
            <w:vMerge w:val="restart"/>
            <w:vAlign w:val="center"/>
          </w:tcPr>
          <w:p w:rsidR="00CD48C9" w:rsidRDefault="00B105E2">
            <w:pPr>
              <w:spacing w:line="440" w:lineRule="exact"/>
              <w:jc w:val="center"/>
              <w:textAlignment w:val="center"/>
            </w:pPr>
            <w:r>
              <w:rPr>
                <w:rFonts w:hint="eastAsia"/>
              </w:rPr>
              <w:t>柜类力学性能</w:t>
            </w:r>
          </w:p>
        </w:tc>
        <w:tc>
          <w:tcPr>
            <w:tcW w:w="2091" w:type="dxa"/>
            <w:vAlign w:val="center"/>
          </w:tcPr>
          <w:p w:rsidR="00CD48C9" w:rsidRDefault="00B105E2">
            <w:pPr>
              <w:spacing w:line="440" w:lineRule="exact"/>
              <w:jc w:val="center"/>
              <w:textAlignment w:val="center"/>
            </w:pPr>
            <w:r>
              <w:rPr>
                <w:rFonts w:hint="eastAsia"/>
              </w:rPr>
              <w:t>结构和底架强度</w:t>
            </w:r>
          </w:p>
        </w:tc>
        <w:tc>
          <w:tcPr>
            <w:tcW w:w="4079" w:type="dxa"/>
            <w:vAlign w:val="center"/>
          </w:tcPr>
          <w:p w:rsidR="00CD48C9" w:rsidRPr="00F06C23" w:rsidRDefault="00B105E2">
            <w:pPr>
              <w:spacing w:line="440" w:lineRule="exact"/>
              <w:jc w:val="center"/>
              <w:textAlignment w:val="center"/>
            </w:pPr>
            <w:r w:rsidRPr="00F06C23">
              <w:rPr>
                <w:rFonts w:hint="eastAsia"/>
              </w:rPr>
              <w:t>GB/T3324-2017</w:t>
            </w:r>
          </w:p>
        </w:tc>
      </w:tr>
      <w:tr w:rsidR="00CD48C9">
        <w:trPr>
          <w:cantSplit/>
          <w:trHeight w:val="553"/>
        </w:trPr>
        <w:tc>
          <w:tcPr>
            <w:tcW w:w="1199" w:type="dxa"/>
          </w:tcPr>
          <w:p w:rsidR="00CD48C9" w:rsidRDefault="00CD48C9">
            <w:pPr>
              <w:numPr>
                <w:ilvl w:val="0"/>
                <w:numId w:val="1"/>
              </w:numPr>
              <w:spacing w:line="360" w:lineRule="auto"/>
              <w:jc w:val="center"/>
              <w:rPr>
                <w:rFonts w:ascii="宋体" w:hAnsi="宋体"/>
              </w:rPr>
            </w:pPr>
          </w:p>
        </w:tc>
        <w:tc>
          <w:tcPr>
            <w:tcW w:w="1408" w:type="dxa"/>
            <w:vMerge/>
          </w:tcPr>
          <w:p w:rsidR="00CD48C9" w:rsidRDefault="00CD48C9">
            <w:pPr>
              <w:spacing w:line="440" w:lineRule="exact"/>
              <w:jc w:val="center"/>
              <w:textAlignment w:val="center"/>
            </w:pPr>
          </w:p>
        </w:tc>
        <w:tc>
          <w:tcPr>
            <w:tcW w:w="2091" w:type="dxa"/>
            <w:vAlign w:val="center"/>
          </w:tcPr>
          <w:p w:rsidR="00CD48C9" w:rsidRDefault="00B105E2">
            <w:pPr>
              <w:spacing w:line="440" w:lineRule="exact"/>
              <w:jc w:val="center"/>
              <w:textAlignment w:val="center"/>
            </w:pPr>
            <w:r>
              <w:rPr>
                <w:rFonts w:hint="eastAsia"/>
              </w:rPr>
              <w:t>推拉构件结构强度</w:t>
            </w:r>
          </w:p>
        </w:tc>
        <w:tc>
          <w:tcPr>
            <w:tcW w:w="4079" w:type="dxa"/>
            <w:vAlign w:val="center"/>
          </w:tcPr>
          <w:p w:rsidR="00CD48C9" w:rsidRPr="00F06C23" w:rsidRDefault="00B105E2">
            <w:pPr>
              <w:spacing w:line="440" w:lineRule="exact"/>
              <w:jc w:val="center"/>
              <w:textAlignment w:val="center"/>
            </w:pPr>
            <w:r w:rsidRPr="00F06C23">
              <w:rPr>
                <w:rFonts w:hint="eastAsia"/>
              </w:rPr>
              <w:t>GB/T3324-2017</w:t>
            </w:r>
          </w:p>
        </w:tc>
      </w:tr>
      <w:tr w:rsidR="00CD48C9">
        <w:trPr>
          <w:cantSplit/>
          <w:trHeight w:val="553"/>
        </w:trPr>
        <w:tc>
          <w:tcPr>
            <w:tcW w:w="1199" w:type="dxa"/>
          </w:tcPr>
          <w:p w:rsidR="00CD48C9" w:rsidRDefault="00CD48C9">
            <w:pPr>
              <w:numPr>
                <w:ilvl w:val="0"/>
                <w:numId w:val="1"/>
              </w:numPr>
              <w:spacing w:line="360" w:lineRule="auto"/>
              <w:jc w:val="center"/>
              <w:rPr>
                <w:rFonts w:ascii="宋体" w:hAnsi="宋体"/>
              </w:rPr>
            </w:pPr>
          </w:p>
        </w:tc>
        <w:tc>
          <w:tcPr>
            <w:tcW w:w="1408" w:type="dxa"/>
            <w:vMerge/>
          </w:tcPr>
          <w:p w:rsidR="00CD48C9" w:rsidRDefault="00CD48C9">
            <w:pPr>
              <w:spacing w:line="440" w:lineRule="exact"/>
              <w:jc w:val="center"/>
              <w:textAlignment w:val="center"/>
            </w:pPr>
          </w:p>
        </w:tc>
        <w:tc>
          <w:tcPr>
            <w:tcW w:w="2091" w:type="dxa"/>
            <w:vAlign w:val="center"/>
          </w:tcPr>
          <w:p w:rsidR="00CD48C9" w:rsidRDefault="00B105E2">
            <w:pPr>
              <w:spacing w:line="440" w:lineRule="exact"/>
              <w:jc w:val="center"/>
              <w:textAlignment w:val="center"/>
            </w:pPr>
            <w:r>
              <w:rPr>
                <w:rFonts w:hint="eastAsia"/>
              </w:rPr>
              <w:t>推拉构件强度</w:t>
            </w:r>
          </w:p>
        </w:tc>
        <w:tc>
          <w:tcPr>
            <w:tcW w:w="4079" w:type="dxa"/>
            <w:vAlign w:val="center"/>
          </w:tcPr>
          <w:p w:rsidR="00CD48C9" w:rsidRPr="00F06C23" w:rsidRDefault="00B105E2">
            <w:pPr>
              <w:spacing w:line="440" w:lineRule="exact"/>
              <w:jc w:val="center"/>
              <w:textAlignment w:val="center"/>
            </w:pPr>
            <w:r w:rsidRPr="00F06C23">
              <w:rPr>
                <w:rFonts w:hint="eastAsia"/>
              </w:rPr>
              <w:t>GB/T3324-2017</w:t>
            </w:r>
          </w:p>
        </w:tc>
      </w:tr>
      <w:tr w:rsidR="00CD48C9">
        <w:trPr>
          <w:cantSplit/>
          <w:trHeight w:val="463"/>
        </w:trPr>
        <w:tc>
          <w:tcPr>
            <w:tcW w:w="1199" w:type="dxa"/>
          </w:tcPr>
          <w:p w:rsidR="00CD48C9" w:rsidRDefault="00CD48C9">
            <w:pPr>
              <w:numPr>
                <w:ilvl w:val="0"/>
                <w:numId w:val="1"/>
              </w:numPr>
              <w:spacing w:line="360" w:lineRule="auto"/>
              <w:jc w:val="center"/>
              <w:rPr>
                <w:rFonts w:ascii="宋体" w:hAnsi="宋体"/>
              </w:rPr>
            </w:pPr>
          </w:p>
        </w:tc>
        <w:tc>
          <w:tcPr>
            <w:tcW w:w="1408" w:type="dxa"/>
            <w:vMerge/>
          </w:tcPr>
          <w:p w:rsidR="00CD48C9" w:rsidRDefault="00CD48C9">
            <w:pPr>
              <w:spacing w:line="440" w:lineRule="exact"/>
              <w:jc w:val="center"/>
              <w:textAlignment w:val="center"/>
            </w:pPr>
          </w:p>
        </w:tc>
        <w:tc>
          <w:tcPr>
            <w:tcW w:w="2091" w:type="dxa"/>
            <w:vAlign w:val="center"/>
          </w:tcPr>
          <w:p w:rsidR="00CD48C9" w:rsidRDefault="00B105E2">
            <w:pPr>
              <w:spacing w:line="440" w:lineRule="exact"/>
              <w:jc w:val="center"/>
              <w:textAlignment w:val="center"/>
            </w:pPr>
            <w:r>
              <w:rPr>
                <w:rFonts w:hint="eastAsia"/>
              </w:rPr>
              <w:t>稳定性</w:t>
            </w:r>
          </w:p>
        </w:tc>
        <w:tc>
          <w:tcPr>
            <w:tcW w:w="4079" w:type="dxa"/>
            <w:vAlign w:val="center"/>
          </w:tcPr>
          <w:p w:rsidR="00CD48C9" w:rsidRPr="00F06C23" w:rsidRDefault="00B105E2">
            <w:pPr>
              <w:spacing w:line="440" w:lineRule="exact"/>
              <w:jc w:val="center"/>
              <w:textAlignment w:val="center"/>
            </w:pPr>
            <w:r w:rsidRPr="00F06C23">
              <w:rPr>
                <w:rFonts w:hint="eastAsia"/>
              </w:rPr>
              <w:t>GB/T3324-2017</w:t>
            </w:r>
          </w:p>
        </w:tc>
      </w:tr>
      <w:tr w:rsidR="00CD48C9">
        <w:trPr>
          <w:cantSplit/>
          <w:trHeight w:val="556"/>
        </w:trPr>
        <w:tc>
          <w:tcPr>
            <w:tcW w:w="1199" w:type="dxa"/>
          </w:tcPr>
          <w:p w:rsidR="00CD48C9" w:rsidRDefault="00CD48C9">
            <w:pPr>
              <w:numPr>
                <w:ilvl w:val="0"/>
                <w:numId w:val="1"/>
              </w:numPr>
              <w:spacing w:line="360" w:lineRule="auto"/>
              <w:jc w:val="center"/>
              <w:rPr>
                <w:rFonts w:ascii="宋体" w:hAnsi="宋体"/>
              </w:rPr>
            </w:pPr>
          </w:p>
        </w:tc>
        <w:tc>
          <w:tcPr>
            <w:tcW w:w="1408" w:type="dxa"/>
            <w:vMerge w:val="restart"/>
            <w:vAlign w:val="center"/>
          </w:tcPr>
          <w:p w:rsidR="00CD48C9" w:rsidRDefault="00B105E2">
            <w:pPr>
              <w:spacing w:line="440" w:lineRule="exact"/>
              <w:jc w:val="center"/>
              <w:textAlignment w:val="center"/>
            </w:pPr>
            <w:r>
              <w:rPr>
                <w:rFonts w:hint="eastAsia"/>
              </w:rPr>
              <w:t>桌类力学性能</w:t>
            </w:r>
          </w:p>
        </w:tc>
        <w:tc>
          <w:tcPr>
            <w:tcW w:w="2091" w:type="dxa"/>
            <w:vAlign w:val="center"/>
          </w:tcPr>
          <w:p w:rsidR="00CD48C9" w:rsidRDefault="00B105E2">
            <w:pPr>
              <w:spacing w:line="440" w:lineRule="exact"/>
              <w:jc w:val="center"/>
              <w:textAlignment w:val="center"/>
            </w:pPr>
            <w:r>
              <w:rPr>
                <w:rFonts w:hint="eastAsia"/>
              </w:rPr>
              <w:t>垂直静载荷试验</w:t>
            </w:r>
          </w:p>
        </w:tc>
        <w:tc>
          <w:tcPr>
            <w:tcW w:w="4079" w:type="dxa"/>
            <w:vAlign w:val="center"/>
          </w:tcPr>
          <w:p w:rsidR="00CD48C9" w:rsidRPr="00F06C23" w:rsidRDefault="00B105E2">
            <w:pPr>
              <w:spacing w:line="440" w:lineRule="exact"/>
              <w:jc w:val="center"/>
              <w:textAlignment w:val="center"/>
            </w:pPr>
            <w:r w:rsidRPr="00F06C23">
              <w:rPr>
                <w:rFonts w:hint="eastAsia"/>
              </w:rPr>
              <w:t>GB/T3324-2017</w:t>
            </w:r>
          </w:p>
        </w:tc>
      </w:tr>
      <w:tr w:rsidR="00CD48C9">
        <w:trPr>
          <w:cantSplit/>
          <w:trHeight w:val="553"/>
        </w:trPr>
        <w:tc>
          <w:tcPr>
            <w:tcW w:w="1199" w:type="dxa"/>
          </w:tcPr>
          <w:p w:rsidR="00CD48C9" w:rsidRDefault="00CD48C9">
            <w:pPr>
              <w:numPr>
                <w:ilvl w:val="0"/>
                <w:numId w:val="1"/>
              </w:numPr>
              <w:spacing w:line="360" w:lineRule="auto"/>
              <w:jc w:val="center"/>
              <w:rPr>
                <w:rFonts w:ascii="宋体" w:hAnsi="宋体"/>
              </w:rPr>
            </w:pPr>
          </w:p>
        </w:tc>
        <w:tc>
          <w:tcPr>
            <w:tcW w:w="1408" w:type="dxa"/>
            <w:vMerge/>
          </w:tcPr>
          <w:p w:rsidR="00CD48C9" w:rsidRDefault="00CD48C9">
            <w:pPr>
              <w:spacing w:line="440" w:lineRule="exact"/>
              <w:jc w:val="center"/>
              <w:textAlignment w:val="center"/>
            </w:pPr>
          </w:p>
        </w:tc>
        <w:tc>
          <w:tcPr>
            <w:tcW w:w="2091" w:type="dxa"/>
            <w:vAlign w:val="center"/>
          </w:tcPr>
          <w:p w:rsidR="00CD48C9" w:rsidRDefault="00B105E2">
            <w:pPr>
              <w:spacing w:line="440" w:lineRule="exact"/>
              <w:jc w:val="center"/>
              <w:textAlignment w:val="center"/>
            </w:pPr>
            <w:r>
              <w:rPr>
                <w:rFonts w:hint="eastAsia"/>
              </w:rPr>
              <w:t>水平静载荷试验</w:t>
            </w:r>
          </w:p>
        </w:tc>
        <w:tc>
          <w:tcPr>
            <w:tcW w:w="4079" w:type="dxa"/>
            <w:vAlign w:val="center"/>
          </w:tcPr>
          <w:p w:rsidR="00CD48C9" w:rsidRPr="00F06C23" w:rsidRDefault="00B105E2">
            <w:pPr>
              <w:spacing w:line="440" w:lineRule="exact"/>
              <w:jc w:val="center"/>
              <w:textAlignment w:val="center"/>
            </w:pPr>
            <w:r w:rsidRPr="00F06C23">
              <w:rPr>
                <w:rFonts w:hint="eastAsia"/>
              </w:rPr>
              <w:t>GB/T3324-2017</w:t>
            </w:r>
          </w:p>
        </w:tc>
      </w:tr>
      <w:tr w:rsidR="00CD48C9">
        <w:trPr>
          <w:cantSplit/>
          <w:trHeight w:val="553"/>
        </w:trPr>
        <w:tc>
          <w:tcPr>
            <w:tcW w:w="1199" w:type="dxa"/>
          </w:tcPr>
          <w:p w:rsidR="00CD48C9" w:rsidRDefault="00CD48C9">
            <w:pPr>
              <w:numPr>
                <w:ilvl w:val="0"/>
                <w:numId w:val="1"/>
              </w:numPr>
              <w:spacing w:line="360" w:lineRule="auto"/>
              <w:jc w:val="center"/>
              <w:rPr>
                <w:rFonts w:ascii="宋体" w:hAnsi="宋体"/>
              </w:rPr>
            </w:pPr>
          </w:p>
        </w:tc>
        <w:tc>
          <w:tcPr>
            <w:tcW w:w="1408" w:type="dxa"/>
            <w:vMerge/>
          </w:tcPr>
          <w:p w:rsidR="00CD48C9" w:rsidRDefault="00CD48C9">
            <w:pPr>
              <w:spacing w:line="440" w:lineRule="exact"/>
              <w:jc w:val="center"/>
              <w:textAlignment w:val="center"/>
            </w:pPr>
          </w:p>
        </w:tc>
        <w:tc>
          <w:tcPr>
            <w:tcW w:w="2091" w:type="dxa"/>
            <w:vAlign w:val="center"/>
          </w:tcPr>
          <w:p w:rsidR="00CD48C9" w:rsidRDefault="00B105E2">
            <w:pPr>
              <w:spacing w:line="440" w:lineRule="exact"/>
              <w:jc w:val="center"/>
              <w:textAlignment w:val="center"/>
            </w:pPr>
            <w:r>
              <w:rPr>
                <w:rFonts w:hint="eastAsia"/>
              </w:rPr>
              <w:t>桌面垂直冲击</w:t>
            </w:r>
          </w:p>
        </w:tc>
        <w:tc>
          <w:tcPr>
            <w:tcW w:w="4079" w:type="dxa"/>
            <w:vAlign w:val="center"/>
          </w:tcPr>
          <w:p w:rsidR="00CD48C9" w:rsidRPr="00F06C23" w:rsidRDefault="00B105E2">
            <w:pPr>
              <w:spacing w:line="440" w:lineRule="exact"/>
              <w:jc w:val="center"/>
              <w:textAlignment w:val="center"/>
            </w:pPr>
            <w:r w:rsidRPr="00F06C23">
              <w:rPr>
                <w:rFonts w:hint="eastAsia"/>
              </w:rPr>
              <w:t>GB/T3324-2017</w:t>
            </w:r>
          </w:p>
        </w:tc>
      </w:tr>
      <w:tr w:rsidR="00CD48C9">
        <w:trPr>
          <w:cantSplit/>
          <w:trHeight w:val="463"/>
        </w:trPr>
        <w:tc>
          <w:tcPr>
            <w:tcW w:w="1199" w:type="dxa"/>
          </w:tcPr>
          <w:p w:rsidR="00CD48C9" w:rsidRDefault="00CD48C9">
            <w:pPr>
              <w:numPr>
                <w:ilvl w:val="0"/>
                <w:numId w:val="1"/>
              </w:numPr>
              <w:spacing w:line="360" w:lineRule="auto"/>
              <w:jc w:val="center"/>
              <w:rPr>
                <w:rFonts w:ascii="宋体" w:hAnsi="宋体"/>
              </w:rPr>
            </w:pPr>
          </w:p>
        </w:tc>
        <w:tc>
          <w:tcPr>
            <w:tcW w:w="1408" w:type="dxa"/>
            <w:vMerge/>
          </w:tcPr>
          <w:p w:rsidR="00CD48C9" w:rsidRDefault="00CD48C9">
            <w:pPr>
              <w:spacing w:line="440" w:lineRule="exact"/>
              <w:jc w:val="center"/>
              <w:textAlignment w:val="center"/>
            </w:pPr>
          </w:p>
        </w:tc>
        <w:tc>
          <w:tcPr>
            <w:tcW w:w="2091" w:type="dxa"/>
            <w:vAlign w:val="center"/>
          </w:tcPr>
          <w:p w:rsidR="00CD48C9" w:rsidRDefault="00B105E2">
            <w:pPr>
              <w:spacing w:line="440" w:lineRule="exact"/>
              <w:jc w:val="center"/>
              <w:textAlignment w:val="center"/>
            </w:pPr>
            <w:r>
              <w:rPr>
                <w:rFonts w:hint="eastAsia"/>
              </w:rPr>
              <w:t>桌腿跌落</w:t>
            </w:r>
          </w:p>
        </w:tc>
        <w:tc>
          <w:tcPr>
            <w:tcW w:w="4079" w:type="dxa"/>
            <w:vAlign w:val="center"/>
          </w:tcPr>
          <w:p w:rsidR="00CD48C9" w:rsidRPr="00F06C23" w:rsidRDefault="00B105E2">
            <w:pPr>
              <w:spacing w:line="440" w:lineRule="exact"/>
              <w:jc w:val="center"/>
              <w:textAlignment w:val="center"/>
            </w:pPr>
            <w:r w:rsidRPr="00F06C23">
              <w:rPr>
                <w:rFonts w:hint="eastAsia"/>
              </w:rPr>
              <w:t>GB/T3324-2017</w:t>
            </w:r>
          </w:p>
        </w:tc>
      </w:tr>
      <w:tr w:rsidR="00CD48C9">
        <w:trPr>
          <w:cantSplit/>
          <w:trHeight w:val="463"/>
        </w:trPr>
        <w:tc>
          <w:tcPr>
            <w:tcW w:w="1199" w:type="dxa"/>
          </w:tcPr>
          <w:p w:rsidR="00CD48C9" w:rsidRDefault="00CD48C9">
            <w:pPr>
              <w:numPr>
                <w:ilvl w:val="0"/>
                <w:numId w:val="1"/>
              </w:numPr>
              <w:spacing w:line="360" w:lineRule="auto"/>
              <w:jc w:val="center"/>
              <w:rPr>
                <w:rFonts w:ascii="宋体" w:hAnsi="宋体"/>
              </w:rPr>
            </w:pPr>
          </w:p>
        </w:tc>
        <w:tc>
          <w:tcPr>
            <w:tcW w:w="1408" w:type="dxa"/>
            <w:vMerge/>
          </w:tcPr>
          <w:p w:rsidR="00CD48C9" w:rsidRDefault="00CD48C9">
            <w:pPr>
              <w:spacing w:line="440" w:lineRule="exact"/>
              <w:jc w:val="center"/>
              <w:textAlignment w:val="center"/>
            </w:pPr>
          </w:p>
        </w:tc>
        <w:tc>
          <w:tcPr>
            <w:tcW w:w="2091" w:type="dxa"/>
            <w:vAlign w:val="center"/>
          </w:tcPr>
          <w:p w:rsidR="00CD48C9" w:rsidRDefault="00B105E2">
            <w:pPr>
              <w:spacing w:line="440" w:lineRule="exact"/>
              <w:jc w:val="center"/>
              <w:textAlignment w:val="center"/>
            </w:pPr>
            <w:r>
              <w:rPr>
                <w:rFonts w:hint="eastAsia"/>
              </w:rPr>
              <w:t>稳定性</w:t>
            </w:r>
          </w:p>
        </w:tc>
        <w:tc>
          <w:tcPr>
            <w:tcW w:w="4079" w:type="dxa"/>
            <w:vAlign w:val="center"/>
          </w:tcPr>
          <w:p w:rsidR="00CD48C9" w:rsidRPr="00F06C23" w:rsidRDefault="00B105E2">
            <w:pPr>
              <w:spacing w:line="440" w:lineRule="exact"/>
              <w:jc w:val="center"/>
              <w:textAlignment w:val="center"/>
            </w:pPr>
            <w:r w:rsidRPr="00F06C23">
              <w:rPr>
                <w:rFonts w:hint="eastAsia"/>
              </w:rPr>
              <w:t>GB/T3324-2017</w:t>
            </w:r>
          </w:p>
        </w:tc>
      </w:tr>
      <w:tr w:rsidR="00CD48C9">
        <w:trPr>
          <w:cantSplit/>
          <w:trHeight w:val="553"/>
        </w:trPr>
        <w:tc>
          <w:tcPr>
            <w:tcW w:w="1199" w:type="dxa"/>
          </w:tcPr>
          <w:p w:rsidR="00CD48C9" w:rsidRDefault="00CD48C9">
            <w:pPr>
              <w:numPr>
                <w:ilvl w:val="0"/>
                <w:numId w:val="1"/>
              </w:numPr>
              <w:spacing w:line="360" w:lineRule="auto"/>
              <w:jc w:val="center"/>
              <w:rPr>
                <w:rFonts w:ascii="宋体" w:hAnsi="宋体"/>
              </w:rPr>
            </w:pPr>
          </w:p>
        </w:tc>
        <w:tc>
          <w:tcPr>
            <w:tcW w:w="1408" w:type="dxa"/>
            <w:vMerge w:val="restart"/>
            <w:vAlign w:val="center"/>
          </w:tcPr>
          <w:p w:rsidR="00CD48C9" w:rsidRDefault="00B105E2">
            <w:pPr>
              <w:spacing w:line="440" w:lineRule="exact"/>
              <w:jc w:val="center"/>
              <w:textAlignment w:val="center"/>
            </w:pPr>
            <w:r>
              <w:rPr>
                <w:rFonts w:hint="eastAsia"/>
              </w:rPr>
              <w:t>椅凳类力学性能</w:t>
            </w:r>
          </w:p>
        </w:tc>
        <w:tc>
          <w:tcPr>
            <w:tcW w:w="2091" w:type="dxa"/>
            <w:vAlign w:val="center"/>
          </w:tcPr>
          <w:p w:rsidR="00CD48C9" w:rsidRDefault="00B105E2">
            <w:pPr>
              <w:spacing w:line="440" w:lineRule="exact"/>
              <w:jc w:val="center"/>
              <w:textAlignment w:val="center"/>
            </w:pPr>
            <w:r>
              <w:rPr>
                <w:rFonts w:hint="eastAsia"/>
              </w:rPr>
              <w:t>座面椅背静载荷</w:t>
            </w:r>
          </w:p>
        </w:tc>
        <w:tc>
          <w:tcPr>
            <w:tcW w:w="4079" w:type="dxa"/>
            <w:vAlign w:val="center"/>
          </w:tcPr>
          <w:p w:rsidR="00CD48C9" w:rsidRPr="00F06C23" w:rsidRDefault="00B105E2">
            <w:pPr>
              <w:spacing w:line="440" w:lineRule="exact"/>
              <w:jc w:val="center"/>
              <w:textAlignment w:val="center"/>
            </w:pPr>
            <w:r w:rsidRPr="00F06C23">
              <w:rPr>
                <w:rFonts w:hint="eastAsia"/>
              </w:rPr>
              <w:t>GB/T3324-2017</w:t>
            </w:r>
          </w:p>
        </w:tc>
      </w:tr>
      <w:tr w:rsidR="00CD48C9">
        <w:trPr>
          <w:cantSplit/>
          <w:trHeight w:val="553"/>
        </w:trPr>
        <w:tc>
          <w:tcPr>
            <w:tcW w:w="1199" w:type="dxa"/>
          </w:tcPr>
          <w:p w:rsidR="00CD48C9" w:rsidRDefault="00CD48C9">
            <w:pPr>
              <w:numPr>
                <w:ilvl w:val="0"/>
                <w:numId w:val="1"/>
              </w:numPr>
              <w:spacing w:line="360" w:lineRule="auto"/>
              <w:jc w:val="center"/>
              <w:rPr>
                <w:rFonts w:ascii="宋体" w:hAnsi="宋体"/>
              </w:rPr>
            </w:pPr>
          </w:p>
        </w:tc>
        <w:tc>
          <w:tcPr>
            <w:tcW w:w="1408" w:type="dxa"/>
            <w:vMerge/>
            <w:vAlign w:val="center"/>
          </w:tcPr>
          <w:p w:rsidR="00CD48C9" w:rsidRDefault="00CD48C9">
            <w:pPr>
              <w:spacing w:line="440" w:lineRule="exact"/>
              <w:jc w:val="center"/>
              <w:textAlignment w:val="center"/>
            </w:pPr>
          </w:p>
        </w:tc>
        <w:tc>
          <w:tcPr>
            <w:tcW w:w="2091" w:type="dxa"/>
            <w:vAlign w:val="center"/>
          </w:tcPr>
          <w:p w:rsidR="00CD48C9" w:rsidRDefault="00B105E2">
            <w:pPr>
              <w:spacing w:line="440" w:lineRule="exact"/>
              <w:jc w:val="center"/>
              <w:textAlignment w:val="center"/>
            </w:pPr>
            <w:r>
              <w:rPr>
                <w:rFonts w:hint="eastAsia"/>
              </w:rPr>
              <w:t>椅腿向前静载荷</w:t>
            </w:r>
          </w:p>
        </w:tc>
        <w:tc>
          <w:tcPr>
            <w:tcW w:w="4079" w:type="dxa"/>
            <w:vAlign w:val="center"/>
          </w:tcPr>
          <w:p w:rsidR="00CD48C9" w:rsidRPr="00F06C23" w:rsidRDefault="00B105E2">
            <w:pPr>
              <w:spacing w:line="440" w:lineRule="exact"/>
              <w:jc w:val="center"/>
              <w:textAlignment w:val="center"/>
            </w:pPr>
            <w:r w:rsidRPr="00F06C23">
              <w:rPr>
                <w:rFonts w:hint="eastAsia"/>
              </w:rPr>
              <w:t>GB/T3324-2017</w:t>
            </w:r>
          </w:p>
        </w:tc>
      </w:tr>
      <w:tr w:rsidR="00CD48C9">
        <w:trPr>
          <w:cantSplit/>
          <w:trHeight w:val="553"/>
        </w:trPr>
        <w:tc>
          <w:tcPr>
            <w:tcW w:w="1199" w:type="dxa"/>
          </w:tcPr>
          <w:p w:rsidR="00CD48C9" w:rsidRDefault="00CD48C9">
            <w:pPr>
              <w:numPr>
                <w:ilvl w:val="0"/>
                <w:numId w:val="1"/>
              </w:numPr>
              <w:spacing w:line="360" w:lineRule="auto"/>
              <w:jc w:val="center"/>
              <w:rPr>
                <w:rFonts w:ascii="宋体" w:hAnsi="宋体"/>
              </w:rPr>
            </w:pPr>
          </w:p>
        </w:tc>
        <w:tc>
          <w:tcPr>
            <w:tcW w:w="1408" w:type="dxa"/>
            <w:vMerge/>
            <w:vAlign w:val="center"/>
          </w:tcPr>
          <w:p w:rsidR="00CD48C9" w:rsidRDefault="00CD48C9">
            <w:pPr>
              <w:spacing w:line="440" w:lineRule="exact"/>
              <w:jc w:val="center"/>
              <w:textAlignment w:val="center"/>
            </w:pPr>
          </w:p>
        </w:tc>
        <w:tc>
          <w:tcPr>
            <w:tcW w:w="2091" w:type="dxa"/>
            <w:vAlign w:val="center"/>
          </w:tcPr>
          <w:p w:rsidR="00CD48C9" w:rsidRDefault="00B105E2">
            <w:pPr>
              <w:spacing w:line="440" w:lineRule="exact"/>
              <w:jc w:val="center"/>
              <w:textAlignment w:val="center"/>
            </w:pPr>
            <w:r>
              <w:rPr>
                <w:rFonts w:hint="eastAsia"/>
              </w:rPr>
              <w:t>椅腿侧向静载荷</w:t>
            </w:r>
          </w:p>
        </w:tc>
        <w:tc>
          <w:tcPr>
            <w:tcW w:w="4079" w:type="dxa"/>
            <w:vAlign w:val="center"/>
          </w:tcPr>
          <w:p w:rsidR="00CD48C9" w:rsidRPr="00F06C23" w:rsidRDefault="00B105E2">
            <w:pPr>
              <w:spacing w:line="440" w:lineRule="exact"/>
              <w:jc w:val="center"/>
              <w:textAlignment w:val="center"/>
            </w:pPr>
            <w:r w:rsidRPr="00F06C23">
              <w:rPr>
                <w:rFonts w:hint="eastAsia"/>
              </w:rPr>
              <w:t>GB/T3324-2017</w:t>
            </w:r>
          </w:p>
        </w:tc>
      </w:tr>
      <w:tr w:rsidR="00CD48C9">
        <w:trPr>
          <w:cantSplit/>
          <w:trHeight w:val="553"/>
        </w:trPr>
        <w:tc>
          <w:tcPr>
            <w:tcW w:w="1199" w:type="dxa"/>
          </w:tcPr>
          <w:p w:rsidR="00CD48C9" w:rsidRDefault="00CD48C9">
            <w:pPr>
              <w:numPr>
                <w:ilvl w:val="0"/>
                <w:numId w:val="1"/>
              </w:numPr>
              <w:spacing w:line="360" w:lineRule="auto"/>
              <w:jc w:val="center"/>
              <w:rPr>
                <w:rFonts w:ascii="宋体" w:hAnsi="宋体"/>
              </w:rPr>
            </w:pPr>
          </w:p>
        </w:tc>
        <w:tc>
          <w:tcPr>
            <w:tcW w:w="1408" w:type="dxa"/>
            <w:vMerge/>
            <w:vAlign w:val="center"/>
          </w:tcPr>
          <w:p w:rsidR="00CD48C9" w:rsidRDefault="00CD48C9">
            <w:pPr>
              <w:spacing w:line="440" w:lineRule="exact"/>
              <w:jc w:val="center"/>
              <w:textAlignment w:val="center"/>
            </w:pPr>
          </w:p>
        </w:tc>
        <w:tc>
          <w:tcPr>
            <w:tcW w:w="2091" w:type="dxa"/>
            <w:vAlign w:val="center"/>
          </w:tcPr>
          <w:p w:rsidR="00CD48C9" w:rsidRDefault="00B105E2">
            <w:pPr>
              <w:spacing w:line="440" w:lineRule="exact"/>
              <w:jc w:val="center"/>
              <w:textAlignment w:val="center"/>
            </w:pPr>
            <w:r>
              <w:rPr>
                <w:rFonts w:hint="eastAsia"/>
              </w:rPr>
              <w:t>座面冲击试验</w:t>
            </w:r>
          </w:p>
        </w:tc>
        <w:tc>
          <w:tcPr>
            <w:tcW w:w="4079" w:type="dxa"/>
            <w:vAlign w:val="center"/>
          </w:tcPr>
          <w:p w:rsidR="00CD48C9" w:rsidRPr="00F06C23" w:rsidRDefault="00B105E2">
            <w:pPr>
              <w:spacing w:line="440" w:lineRule="exact"/>
              <w:jc w:val="center"/>
              <w:textAlignment w:val="center"/>
            </w:pPr>
            <w:r w:rsidRPr="00F06C23">
              <w:rPr>
                <w:rFonts w:hint="eastAsia"/>
              </w:rPr>
              <w:t>GB/T3324-2017</w:t>
            </w:r>
          </w:p>
        </w:tc>
      </w:tr>
      <w:tr w:rsidR="00CD48C9">
        <w:trPr>
          <w:cantSplit/>
          <w:trHeight w:val="448"/>
        </w:trPr>
        <w:tc>
          <w:tcPr>
            <w:tcW w:w="1199" w:type="dxa"/>
          </w:tcPr>
          <w:p w:rsidR="00CD48C9" w:rsidRDefault="00CD48C9">
            <w:pPr>
              <w:numPr>
                <w:ilvl w:val="0"/>
                <w:numId w:val="1"/>
              </w:numPr>
              <w:spacing w:line="360" w:lineRule="auto"/>
              <w:jc w:val="center"/>
              <w:rPr>
                <w:rFonts w:ascii="宋体" w:hAnsi="宋体"/>
              </w:rPr>
            </w:pPr>
          </w:p>
        </w:tc>
        <w:tc>
          <w:tcPr>
            <w:tcW w:w="1408" w:type="dxa"/>
            <w:vMerge/>
            <w:vAlign w:val="center"/>
          </w:tcPr>
          <w:p w:rsidR="00CD48C9" w:rsidRDefault="00CD48C9">
            <w:pPr>
              <w:spacing w:line="440" w:lineRule="exact"/>
              <w:jc w:val="center"/>
              <w:textAlignment w:val="center"/>
            </w:pPr>
          </w:p>
        </w:tc>
        <w:tc>
          <w:tcPr>
            <w:tcW w:w="2091" w:type="dxa"/>
            <w:vAlign w:val="center"/>
          </w:tcPr>
          <w:p w:rsidR="00CD48C9" w:rsidRDefault="00B105E2">
            <w:pPr>
              <w:spacing w:line="440" w:lineRule="exact"/>
              <w:jc w:val="center"/>
              <w:textAlignment w:val="center"/>
            </w:pPr>
            <w:r>
              <w:rPr>
                <w:rFonts w:hint="eastAsia"/>
              </w:rPr>
              <w:t>跌落试验</w:t>
            </w:r>
          </w:p>
        </w:tc>
        <w:tc>
          <w:tcPr>
            <w:tcW w:w="4079" w:type="dxa"/>
            <w:vAlign w:val="center"/>
          </w:tcPr>
          <w:p w:rsidR="00CD48C9" w:rsidRPr="00F06C23" w:rsidRDefault="00B105E2">
            <w:pPr>
              <w:spacing w:line="440" w:lineRule="exact"/>
              <w:jc w:val="center"/>
              <w:textAlignment w:val="center"/>
            </w:pPr>
            <w:r w:rsidRPr="00F06C23">
              <w:rPr>
                <w:rFonts w:hint="eastAsia"/>
              </w:rPr>
              <w:t>GB/T3324-2017</w:t>
            </w:r>
          </w:p>
        </w:tc>
      </w:tr>
      <w:tr w:rsidR="00CD48C9">
        <w:trPr>
          <w:cantSplit/>
          <w:trHeight w:val="463"/>
        </w:trPr>
        <w:tc>
          <w:tcPr>
            <w:tcW w:w="1199" w:type="dxa"/>
          </w:tcPr>
          <w:p w:rsidR="00CD48C9" w:rsidRDefault="00CD48C9">
            <w:pPr>
              <w:numPr>
                <w:ilvl w:val="0"/>
                <w:numId w:val="1"/>
              </w:numPr>
              <w:spacing w:line="360" w:lineRule="auto"/>
              <w:jc w:val="center"/>
              <w:rPr>
                <w:rFonts w:ascii="宋体" w:hAnsi="宋体"/>
              </w:rPr>
            </w:pPr>
          </w:p>
        </w:tc>
        <w:tc>
          <w:tcPr>
            <w:tcW w:w="1408" w:type="dxa"/>
            <w:vMerge/>
            <w:vAlign w:val="center"/>
          </w:tcPr>
          <w:p w:rsidR="00CD48C9" w:rsidRDefault="00CD48C9">
            <w:pPr>
              <w:spacing w:line="440" w:lineRule="exact"/>
              <w:jc w:val="center"/>
              <w:textAlignment w:val="center"/>
            </w:pPr>
          </w:p>
        </w:tc>
        <w:tc>
          <w:tcPr>
            <w:tcW w:w="2091" w:type="dxa"/>
            <w:vAlign w:val="center"/>
          </w:tcPr>
          <w:p w:rsidR="00CD48C9" w:rsidRDefault="00B105E2">
            <w:pPr>
              <w:spacing w:line="440" w:lineRule="exact"/>
              <w:jc w:val="center"/>
              <w:textAlignment w:val="center"/>
            </w:pPr>
            <w:r>
              <w:rPr>
                <w:rFonts w:hint="eastAsia"/>
              </w:rPr>
              <w:t>稳定性</w:t>
            </w:r>
          </w:p>
        </w:tc>
        <w:tc>
          <w:tcPr>
            <w:tcW w:w="4079" w:type="dxa"/>
            <w:vAlign w:val="center"/>
          </w:tcPr>
          <w:p w:rsidR="00CD48C9" w:rsidRPr="00F06C23" w:rsidRDefault="00B105E2">
            <w:pPr>
              <w:spacing w:line="440" w:lineRule="exact"/>
              <w:jc w:val="center"/>
              <w:textAlignment w:val="center"/>
            </w:pPr>
            <w:r w:rsidRPr="00F06C23">
              <w:rPr>
                <w:rFonts w:hint="eastAsia"/>
              </w:rPr>
              <w:t>GB/T3324-2017</w:t>
            </w:r>
          </w:p>
        </w:tc>
      </w:tr>
      <w:tr w:rsidR="00CD48C9">
        <w:trPr>
          <w:cantSplit/>
          <w:trHeight w:val="553"/>
        </w:trPr>
        <w:tc>
          <w:tcPr>
            <w:tcW w:w="1199" w:type="dxa"/>
          </w:tcPr>
          <w:p w:rsidR="00CD48C9" w:rsidRDefault="00CD48C9">
            <w:pPr>
              <w:numPr>
                <w:ilvl w:val="0"/>
                <w:numId w:val="1"/>
              </w:numPr>
              <w:spacing w:line="360" w:lineRule="auto"/>
              <w:jc w:val="center"/>
              <w:rPr>
                <w:rFonts w:ascii="宋体" w:hAnsi="宋体"/>
              </w:rPr>
            </w:pPr>
          </w:p>
        </w:tc>
        <w:tc>
          <w:tcPr>
            <w:tcW w:w="1408" w:type="dxa"/>
            <w:vMerge w:val="restart"/>
            <w:vAlign w:val="center"/>
          </w:tcPr>
          <w:p w:rsidR="00CD48C9" w:rsidRDefault="00B105E2">
            <w:pPr>
              <w:spacing w:line="440" w:lineRule="exact"/>
              <w:jc w:val="center"/>
              <w:textAlignment w:val="center"/>
            </w:pPr>
            <w:r>
              <w:rPr>
                <w:rFonts w:hint="eastAsia"/>
              </w:rPr>
              <w:t>床类力学性能</w:t>
            </w:r>
          </w:p>
        </w:tc>
        <w:tc>
          <w:tcPr>
            <w:tcW w:w="2091" w:type="dxa"/>
            <w:vAlign w:val="center"/>
          </w:tcPr>
          <w:p w:rsidR="00CD48C9" w:rsidRDefault="00B105E2">
            <w:pPr>
              <w:spacing w:line="440" w:lineRule="exact"/>
              <w:jc w:val="center"/>
              <w:textAlignment w:val="center"/>
            </w:pPr>
            <w:r>
              <w:rPr>
                <w:rFonts w:hint="eastAsia"/>
              </w:rPr>
              <w:t>床铺面集中静载荷</w:t>
            </w:r>
          </w:p>
        </w:tc>
        <w:tc>
          <w:tcPr>
            <w:tcW w:w="4079" w:type="dxa"/>
            <w:vAlign w:val="center"/>
          </w:tcPr>
          <w:p w:rsidR="00CD48C9" w:rsidRPr="00F06C23" w:rsidRDefault="00B105E2">
            <w:pPr>
              <w:spacing w:line="440" w:lineRule="exact"/>
              <w:jc w:val="center"/>
              <w:textAlignment w:val="center"/>
            </w:pPr>
            <w:r w:rsidRPr="00F06C23">
              <w:rPr>
                <w:rFonts w:hint="eastAsia"/>
              </w:rPr>
              <w:t>GB/T3324-2017</w:t>
            </w:r>
          </w:p>
        </w:tc>
      </w:tr>
      <w:tr w:rsidR="00CD48C9">
        <w:trPr>
          <w:cantSplit/>
          <w:trHeight w:val="553"/>
        </w:trPr>
        <w:tc>
          <w:tcPr>
            <w:tcW w:w="1199" w:type="dxa"/>
          </w:tcPr>
          <w:p w:rsidR="00CD48C9" w:rsidRDefault="00CD48C9">
            <w:pPr>
              <w:numPr>
                <w:ilvl w:val="0"/>
                <w:numId w:val="1"/>
              </w:numPr>
              <w:spacing w:line="360" w:lineRule="auto"/>
              <w:jc w:val="center"/>
              <w:rPr>
                <w:rFonts w:ascii="宋体" w:hAnsi="宋体"/>
              </w:rPr>
            </w:pPr>
          </w:p>
        </w:tc>
        <w:tc>
          <w:tcPr>
            <w:tcW w:w="1408" w:type="dxa"/>
            <w:vMerge/>
          </w:tcPr>
          <w:p w:rsidR="00CD48C9" w:rsidRDefault="00CD48C9">
            <w:pPr>
              <w:spacing w:line="440" w:lineRule="exact"/>
              <w:jc w:val="center"/>
              <w:textAlignment w:val="center"/>
            </w:pPr>
          </w:p>
        </w:tc>
        <w:tc>
          <w:tcPr>
            <w:tcW w:w="2091" w:type="dxa"/>
            <w:vAlign w:val="center"/>
          </w:tcPr>
          <w:p w:rsidR="00CD48C9" w:rsidRDefault="00B105E2">
            <w:pPr>
              <w:spacing w:line="440" w:lineRule="exact"/>
              <w:jc w:val="center"/>
              <w:textAlignment w:val="center"/>
            </w:pPr>
            <w:r>
              <w:rPr>
                <w:rFonts w:hint="eastAsia"/>
              </w:rPr>
              <w:t>床长边静载荷</w:t>
            </w:r>
          </w:p>
        </w:tc>
        <w:tc>
          <w:tcPr>
            <w:tcW w:w="4079" w:type="dxa"/>
            <w:vAlign w:val="center"/>
          </w:tcPr>
          <w:p w:rsidR="00CD48C9" w:rsidRPr="00F06C23" w:rsidRDefault="00B105E2">
            <w:pPr>
              <w:spacing w:line="440" w:lineRule="exact"/>
              <w:jc w:val="center"/>
              <w:textAlignment w:val="center"/>
            </w:pPr>
            <w:r w:rsidRPr="00F06C23">
              <w:rPr>
                <w:rFonts w:hint="eastAsia"/>
              </w:rPr>
              <w:t>GB/T3324-2017</w:t>
            </w:r>
          </w:p>
        </w:tc>
      </w:tr>
      <w:tr w:rsidR="00CD48C9">
        <w:trPr>
          <w:cantSplit/>
          <w:trHeight w:val="553"/>
        </w:trPr>
        <w:tc>
          <w:tcPr>
            <w:tcW w:w="1199" w:type="dxa"/>
          </w:tcPr>
          <w:p w:rsidR="00CD48C9" w:rsidRDefault="00CD48C9">
            <w:pPr>
              <w:numPr>
                <w:ilvl w:val="0"/>
                <w:numId w:val="1"/>
              </w:numPr>
              <w:spacing w:line="360" w:lineRule="auto"/>
              <w:jc w:val="center"/>
              <w:rPr>
                <w:rFonts w:ascii="宋体" w:hAnsi="宋体"/>
              </w:rPr>
            </w:pPr>
          </w:p>
        </w:tc>
        <w:tc>
          <w:tcPr>
            <w:tcW w:w="1408" w:type="dxa"/>
            <w:vMerge/>
          </w:tcPr>
          <w:p w:rsidR="00CD48C9" w:rsidRDefault="00CD48C9">
            <w:pPr>
              <w:spacing w:line="440" w:lineRule="exact"/>
              <w:jc w:val="center"/>
              <w:textAlignment w:val="center"/>
            </w:pPr>
          </w:p>
        </w:tc>
        <w:tc>
          <w:tcPr>
            <w:tcW w:w="2091" w:type="dxa"/>
            <w:vAlign w:val="center"/>
          </w:tcPr>
          <w:p w:rsidR="00CD48C9" w:rsidRDefault="00B105E2">
            <w:pPr>
              <w:spacing w:line="440" w:lineRule="exact"/>
              <w:jc w:val="center"/>
              <w:textAlignment w:val="center"/>
            </w:pPr>
            <w:r>
              <w:rPr>
                <w:rFonts w:hint="eastAsia"/>
              </w:rPr>
              <w:t>床铺面冲击载荷</w:t>
            </w:r>
          </w:p>
        </w:tc>
        <w:tc>
          <w:tcPr>
            <w:tcW w:w="4079" w:type="dxa"/>
            <w:vAlign w:val="center"/>
          </w:tcPr>
          <w:p w:rsidR="00CD48C9" w:rsidRPr="00F06C23" w:rsidRDefault="00B105E2">
            <w:pPr>
              <w:spacing w:line="440" w:lineRule="exact"/>
              <w:jc w:val="center"/>
              <w:textAlignment w:val="center"/>
            </w:pPr>
            <w:r w:rsidRPr="00F06C23">
              <w:rPr>
                <w:rFonts w:hint="eastAsia"/>
              </w:rPr>
              <w:t>GB/T3324-2017</w:t>
            </w:r>
          </w:p>
        </w:tc>
      </w:tr>
      <w:tr w:rsidR="00CD48C9">
        <w:trPr>
          <w:cantSplit/>
          <w:trHeight w:val="463"/>
        </w:trPr>
        <w:tc>
          <w:tcPr>
            <w:tcW w:w="1199" w:type="dxa"/>
          </w:tcPr>
          <w:p w:rsidR="00CD48C9" w:rsidRDefault="00CD48C9">
            <w:pPr>
              <w:numPr>
                <w:ilvl w:val="0"/>
                <w:numId w:val="1"/>
              </w:numPr>
              <w:spacing w:line="360" w:lineRule="auto"/>
              <w:jc w:val="center"/>
              <w:rPr>
                <w:rFonts w:ascii="宋体" w:hAnsi="宋体"/>
              </w:rPr>
            </w:pPr>
          </w:p>
        </w:tc>
        <w:tc>
          <w:tcPr>
            <w:tcW w:w="3499" w:type="dxa"/>
            <w:gridSpan w:val="2"/>
            <w:vAlign w:val="center"/>
          </w:tcPr>
          <w:p w:rsidR="00CD48C9" w:rsidRDefault="00B105E2">
            <w:pPr>
              <w:spacing w:line="440" w:lineRule="exact"/>
              <w:jc w:val="center"/>
              <w:textAlignment w:val="center"/>
            </w:pPr>
            <w:r>
              <w:rPr>
                <w:rFonts w:hint="eastAsia"/>
              </w:rPr>
              <w:t>甲醛释放量</w:t>
            </w:r>
          </w:p>
        </w:tc>
        <w:tc>
          <w:tcPr>
            <w:tcW w:w="4079" w:type="dxa"/>
            <w:vAlign w:val="center"/>
          </w:tcPr>
          <w:p w:rsidR="00CD48C9" w:rsidRPr="00F06C23" w:rsidRDefault="00B105E2">
            <w:pPr>
              <w:spacing w:line="440" w:lineRule="exact"/>
              <w:jc w:val="center"/>
              <w:textAlignment w:val="center"/>
            </w:pPr>
            <w:r w:rsidRPr="00F06C23">
              <w:rPr>
                <w:rFonts w:hint="eastAsia"/>
              </w:rPr>
              <w:t>GB18584-2001</w:t>
            </w:r>
          </w:p>
        </w:tc>
      </w:tr>
      <w:tr w:rsidR="00CD48C9">
        <w:trPr>
          <w:cantSplit/>
          <w:trHeight w:val="463"/>
        </w:trPr>
        <w:tc>
          <w:tcPr>
            <w:tcW w:w="1199" w:type="dxa"/>
          </w:tcPr>
          <w:p w:rsidR="00CD48C9" w:rsidRDefault="00CD48C9">
            <w:pPr>
              <w:numPr>
                <w:ilvl w:val="0"/>
                <w:numId w:val="1"/>
              </w:numPr>
              <w:spacing w:line="360" w:lineRule="auto"/>
              <w:jc w:val="center"/>
              <w:rPr>
                <w:rFonts w:ascii="宋体" w:hAnsi="宋体"/>
              </w:rPr>
            </w:pPr>
          </w:p>
        </w:tc>
        <w:tc>
          <w:tcPr>
            <w:tcW w:w="3499" w:type="dxa"/>
            <w:gridSpan w:val="2"/>
            <w:vAlign w:val="center"/>
          </w:tcPr>
          <w:p w:rsidR="00CD48C9" w:rsidRDefault="00B105E2">
            <w:pPr>
              <w:spacing w:line="440" w:lineRule="exact"/>
              <w:jc w:val="center"/>
              <w:textAlignment w:val="center"/>
            </w:pPr>
            <w:r>
              <w:rPr>
                <w:rFonts w:hint="eastAsia"/>
              </w:rPr>
              <w:t>重金属含量</w:t>
            </w:r>
          </w:p>
        </w:tc>
        <w:tc>
          <w:tcPr>
            <w:tcW w:w="4079" w:type="dxa"/>
            <w:vAlign w:val="center"/>
          </w:tcPr>
          <w:p w:rsidR="00CD48C9" w:rsidRPr="00F06C23" w:rsidRDefault="00B105E2">
            <w:pPr>
              <w:spacing w:line="440" w:lineRule="exact"/>
              <w:jc w:val="center"/>
              <w:textAlignment w:val="center"/>
            </w:pPr>
            <w:r w:rsidRPr="00F06C23">
              <w:rPr>
                <w:rFonts w:hint="eastAsia"/>
              </w:rPr>
              <w:t>GB18584-2001</w:t>
            </w:r>
          </w:p>
        </w:tc>
      </w:tr>
    </w:tbl>
    <w:bookmarkEnd w:id="0"/>
    <w:p w:rsidR="00CD48C9" w:rsidRDefault="00B105E2">
      <w:pPr>
        <w:adjustRightInd w:val="0"/>
        <w:snapToGrid w:val="0"/>
        <w:spacing w:line="440" w:lineRule="exact"/>
        <w:ind w:firstLineChars="200" w:firstLine="420"/>
        <w:rPr>
          <w:szCs w:val="21"/>
        </w:rPr>
      </w:pPr>
      <w:r>
        <w:rPr>
          <w:rFonts w:hint="eastAsia"/>
          <w:szCs w:val="21"/>
        </w:rPr>
        <w:t>执行企业标准、团体标准、地方标准的产品，检验项目参照上述内容执行。</w:t>
      </w:r>
    </w:p>
    <w:p w:rsidR="00CD48C9" w:rsidRDefault="00B105E2">
      <w:pPr>
        <w:snapToGrid w:val="0"/>
        <w:spacing w:line="440" w:lineRule="exact"/>
        <w:ind w:firstLineChars="200" w:firstLine="420"/>
        <w:rPr>
          <w:szCs w:val="21"/>
        </w:rPr>
      </w:pPr>
      <w:r>
        <w:rPr>
          <w:szCs w:val="21"/>
        </w:rPr>
        <w:t>凡是注日期的文件，其随后所有的修改单（不包括勘误的内容）或修订版不适用于本细则。凡是不注日期的文件，其最新版本适用于本细则。</w:t>
      </w:r>
    </w:p>
    <w:p w:rsidR="00CD48C9" w:rsidRDefault="00B105E2">
      <w:pPr>
        <w:spacing w:line="440" w:lineRule="exact"/>
        <w:rPr>
          <w:rFonts w:eastAsia="黑体"/>
          <w:szCs w:val="21"/>
        </w:rPr>
      </w:pPr>
      <w:r>
        <w:rPr>
          <w:rFonts w:eastAsia="黑体"/>
          <w:szCs w:val="21"/>
        </w:rPr>
        <w:t xml:space="preserve">3 </w:t>
      </w:r>
      <w:r>
        <w:rPr>
          <w:rFonts w:eastAsia="黑体"/>
          <w:szCs w:val="21"/>
        </w:rPr>
        <w:t>判定规则</w:t>
      </w:r>
    </w:p>
    <w:p w:rsidR="00CD48C9" w:rsidRDefault="00B105E2">
      <w:pPr>
        <w:snapToGrid w:val="0"/>
        <w:spacing w:line="440" w:lineRule="exact"/>
        <w:rPr>
          <w:szCs w:val="21"/>
        </w:rPr>
      </w:pPr>
      <w:r>
        <w:rPr>
          <w:szCs w:val="21"/>
        </w:rPr>
        <w:t>3.1</w:t>
      </w:r>
      <w:r>
        <w:rPr>
          <w:szCs w:val="21"/>
        </w:rPr>
        <w:t>依据标准</w:t>
      </w:r>
    </w:p>
    <w:p w:rsidR="00CD48C9" w:rsidRDefault="00B105E2">
      <w:pPr>
        <w:snapToGrid w:val="0"/>
        <w:spacing w:line="440" w:lineRule="exact"/>
        <w:ind w:firstLineChars="200" w:firstLine="420"/>
        <w:rPr>
          <w:szCs w:val="21"/>
        </w:rPr>
      </w:pPr>
      <w:r>
        <w:rPr>
          <w:szCs w:val="21"/>
        </w:rPr>
        <w:t>GB/T3324-20</w:t>
      </w:r>
      <w:r>
        <w:rPr>
          <w:rFonts w:hint="eastAsia"/>
          <w:szCs w:val="21"/>
        </w:rPr>
        <w:t xml:space="preserve">17    </w:t>
      </w:r>
      <w:r>
        <w:rPr>
          <w:rFonts w:hint="eastAsia"/>
          <w:szCs w:val="21"/>
        </w:rPr>
        <w:t>木家具通用技术条件</w:t>
      </w:r>
    </w:p>
    <w:p w:rsidR="00CD48C9" w:rsidRDefault="00B105E2">
      <w:pPr>
        <w:snapToGrid w:val="0"/>
        <w:spacing w:line="440" w:lineRule="exact"/>
        <w:ind w:firstLineChars="200" w:firstLine="420"/>
        <w:rPr>
          <w:szCs w:val="21"/>
        </w:rPr>
      </w:pPr>
      <w:r>
        <w:rPr>
          <w:szCs w:val="21"/>
        </w:rPr>
        <w:t>GB18584</w:t>
      </w:r>
      <w:r>
        <w:rPr>
          <w:rFonts w:hint="eastAsia"/>
          <w:szCs w:val="21"/>
        </w:rPr>
        <w:t>－</w:t>
      </w:r>
      <w:r>
        <w:rPr>
          <w:szCs w:val="21"/>
        </w:rPr>
        <w:t>2001</w:t>
      </w:r>
      <w:r>
        <w:rPr>
          <w:rFonts w:hint="eastAsia"/>
          <w:szCs w:val="21"/>
        </w:rPr>
        <w:t xml:space="preserve">    </w:t>
      </w:r>
      <w:r>
        <w:rPr>
          <w:rFonts w:hint="eastAsia"/>
          <w:szCs w:val="21"/>
        </w:rPr>
        <w:t>室内装饰装修材料</w:t>
      </w:r>
      <w:r>
        <w:rPr>
          <w:rFonts w:hint="eastAsia"/>
          <w:szCs w:val="21"/>
        </w:rPr>
        <w:t xml:space="preserve"> </w:t>
      </w:r>
      <w:r>
        <w:rPr>
          <w:rFonts w:hint="eastAsia"/>
          <w:szCs w:val="21"/>
        </w:rPr>
        <w:t>木家具中有害物质限量</w:t>
      </w:r>
    </w:p>
    <w:p w:rsidR="00CD48C9" w:rsidRDefault="00B105E2">
      <w:pPr>
        <w:snapToGrid w:val="0"/>
        <w:spacing w:line="440" w:lineRule="exact"/>
        <w:ind w:firstLineChars="200" w:firstLine="420"/>
        <w:rPr>
          <w:szCs w:val="21"/>
        </w:rPr>
      </w:pPr>
      <w:r>
        <w:rPr>
          <w:szCs w:val="21"/>
        </w:rPr>
        <w:t>现行有效的企业标准、团体标准、地方标准及产品明示质量要求</w:t>
      </w:r>
    </w:p>
    <w:p w:rsidR="00CD48C9" w:rsidRDefault="00B105E2">
      <w:pPr>
        <w:snapToGrid w:val="0"/>
        <w:spacing w:line="440" w:lineRule="exact"/>
        <w:rPr>
          <w:szCs w:val="21"/>
        </w:rPr>
      </w:pPr>
      <w:r>
        <w:rPr>
          <w:szCs w:val="21"/>
        </w:rPr>
        <w:lastRenderedPageBreak/>
        <w:t>3.2</w:t>
      </w:r>
      <w:r>
        <w:rPr>
          <w:szCs w:val="21"/>
        </w:rPr>
        <w:t>判定原则</w:t>
      </w:r>
    </w:p>
    <w:p w:rsidR="00CD48C9" w:rsidRDefault="00B105E2">
      <w:pPr>
        <w:snapToGrid w:val="0"/>
        <w:spacing w:line="440" w:lineRule="exact"/>
        <w:ind w:firstLineChars="200" w:firstLine="420"/>
        <w:rPr>
          <w:szCs w:val="21"/>
        </w:rPr>
      </w:pPr>
      <w:r>
        <w:rPr>
          <w:szCs w:val="21"/>
        </w:rPr>
        <w:t>经检验，检验项目全部合格，判定为被抽查产品合格；检验项目中任一项或一项以上不合格，判定为被抽查产品不合格。</w:t>
      </w:r>
    </w:p>
    <w:p w:rsidR="00CD48C9" w:rsidRDefault="00B105E2">
      <w:pPr>
        <w:snapToGrid w:val="0"/>
        <w:spacing w:line="440" w:lineRule="exact"/>
        <w:ind w:firstLineChars="200" w:firstLine="420"/>
        <w:rPr>
          <w:szCs w:val="21"/>
        </w:rPr>
      </w:pPr>
      <w:r>
        <w:rPr>
          <w:szCs w:val="21"/>
        </w:rPr>
        <w:t>若被检产品明示的质量要求高于本细则中检验项目依据的标准要求时，应按被检产品明示的质量要求判定。</w:t>
      </w:r>
    </w:p>
    <w:p w:rsidR="00CD48C9" w:rsidRDefault="00B105E2">
      <w:pPr>
        <w:snapToGrid w:val="0"/>
        <w:spacing w:line="440" w:lineRule="exact"/>
        <w:ind w:firstLineChars="200" w:firstLine="420"/>
        <w:rPr>
          <w:szCs w:val="21"/>
        </w:rPr>
      </w:pPr>
      <w:r>
        <w:rPr>
          <w:szCs w:val="21"/>
        </w:rPr>
        <w:t>若被检产品明示的质量要求低于本细则中检验项目依据的强制性标准要求时，应按照强制性标准要求判定。</w:t>
      </w:r>
    </w:p>
    <w:p w:rsidR="00CD48C9" w:rsidRDefault="00B105E2">
      <w:pPr>
        <w:snapToGrid w:val="0"/>
        <w:spacing w:line="440" w:lineRule="exact"/>
        <w:ind w:firstLineChars="200" w:firstLine="420"/>
        <w:rPr>
          <w:szCs w:val="21"/>
        </w:rPr>
      </w:pPr>
      <w:r>
        <w:rPr>
          <w:szCs w:val="21"/>
        </w:rPr>
        <w:t>若被检产品明示的质量要求低于或包含本细则中检验项目依据的推荐性标准要求时，应以被检产品明示的质量要求判定。</w:t>
      </w:r>
    </w:p>
    <w:p w:rsidR="00CD48C9" w:rsidRDefault="00B105E2">
      <w:pPr>
        <w:snapToGrid w:val="0"/>
        <w:spacing w:line="440" w:lineRule="exact"/>
        <w:ind w:firstLineChars="200" w:firstLine="420"/>
        <w:rPr>
          <w:szCs w:val="21"/>
        </w:rPr>
      </w:pPr>
      <w:r>
        <w:rPr>
          <w:szCs w:val="21"/>
        </w:rPr>
        <w:t>若被检产品明示的质量要求缺少本细则中检验项目依据的强制性标准要求时，应按照强制性标准要求判定。</w:t>
      </w:r>
    </w:p>
    <w:p w:rsidR="00CD48C9" w:rsidRDefault="00B105E2">
      <w:pPr>
        <w:snapToGrid w:val="0"/>
        <w:spacing w:line="440" w:lineRule="exact"/>
        <w:ind w:firstLineChars="200" w:firstLine="420"/>
      </w:pPr>
      <w:r>
        <w:rPr>
          <w:szCs w:val="21"/>
        </w:rPr>
        <w:t>若被检产品明示的质量要求缺少本细则中检验项目依据的推荐性标准要求时，该项目不参与判定</w:t>
      </w:r>
      <w:r>
        <w:rPr>
          <w:rFonts w:hint="eastAsia"/>
          <w:szCs w:val="21"/>
        </w:rPr>
        <w:t>，但应在检验报告备注中进行说明。</w:t>
      </w:r>
    </w:p>
    <w:sectPr w:rsidR="00CD48C9" w:rsidSect="00CD48C9">
      <w:footerReference w:type="even" r:id="rId8"/>
      <w:pgSz w:w="11906" w:h="16838"/>
      <w:pgMar w:top="1701" w:right="1644" w:bottom="1701" w:left="1644" w:header="851" w:footer="992" w:gutter="0"/>
      <w:pgNumType w:fmt="numberInDash"/>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05E2" w:rsidRDefault="00B105E2" w:rsidP="00CD48C9">
      <w:r>
        <w:separator/>
      </w:r>
    </w:p>
  </w:endnote>
  <w:endnote w:type="continuationSeparator" w:id="1">
    <w:p w:rsidR="00B105E2" w:rsidRDefault="00B105E2" w:rsidP="00CD48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方正仿宋简体">
    <w:altName w:val="微软雅黑"/>
    <w:charset w:val="86"/>
    <w:family w:val="auto"/>
    <w:pitch w:val="default"/>
    <w:sig w:usb0="00000000"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8C9" w:rsidRDefault="00CD48C9">
    <w:pPr>
      <w:pStyle w:val="a6"/>
      <w:framePr w:wrap="around" w:vAnchor="text" w:hAnchor="margin" w:xAlign="center" w:y="1"/>
      <w:rPr>
        <w:rStyle w:val="a8"/>
      </w:rPr>
    </w:pPr>
    <w:r>
      <w:fldChar w:fldCharType="begin"/>
    </w:r>
    <w:r w:rsidR="00B105E2">
      <w:rPr>
        <w:rStyle w:val="a8"/>
      </w:rPr>
      <w:instrText xml:space="preserve">PAGE  </w:instrText>
    </w:r>
    <w:r>
      <w:fldChar w:fldCharType="end"/>
    </w:r>
  </w:p>
  <w:p w:rsidR="00CD48C9" w:rsidRDefault="00CD48C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05E2" w:rsidRDefault="00B105E2" w:rsidP="00CD48C9">
      <w:r>
        <w:separator/>
      </w:r>
    </w:p>
  </w:footnote>
  <w:footnote w:type="continuationSeparator" w:id="1">
    <w:p w:rsidR="00B105E2" w:rsidRDefault="00B105E2" w:rsidP="00CD48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446941"/>
    <w:multiLevelType w:val="multilevel"/>
    <w:tmpl w:val="7D446941"/>
    <w:lvl w:ilvl="0">
      <w:start w:val="1"/>
      <w:numFmt w:val="decimal"/>
      <w:lvlText w:val="%1"/>
      <w:lvlJc w:val="left"/>
      <w:pPr>
        <w:tabs>
          <w:tab w:val="left" w:pos="420"/>
        </w:tabs>
        <w:ind w:left="420" w:hanging="42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CE7A3C"/>
    <w:rsid w:val="000364EC"/>
    <w:rsid w:val="000370EE"/>
    <w:rsid w:val="000858BC"/>
    <w:rsid w:val="000C5693"/>
    <w:rsid w:val="00152127"/>
    <w:rsid w:val="0015490F"/>
    <w:rsid w:val="00160A40"/>
    <w:rsid w:val="0016744D"/>
    <w:rsid w:val="00183DF2"/>
    <w:rsid w:val="00216DFF"/>
    <w:rsid w:val="002A00BD"/>
    <w:rsid w:val="002D79AB"/>
    <w:rsid w:val="003031F7"/>
    <w:rsid w:val="00317524"/>
    <w:rsid w:val="003226D8"/>
    <w:rsid w:val="0032647D"/>
    <w:rsid w:val="003740BF"/>
    <w:rsid w:val="00383F92"/>
    <w:rsid w:val="00385221"/>
    <w:rsid w:val="003D041D"/>
    <w:rsid w:val="003E2406"/>
    <w:rsid w:val="003F22E4"/>
    <w:rsid w:val="003F55F3"/>
    <w:rsid w:val="004443C7"/>
    <w:rsid w:val="00444786"/>
    <w:rsid w:val="00445B37"/>
    <w:rsid w:val="00464003"/>
    <w:rsid w:val="00464765"/>
    <w:rsid w:val="004D4755"/>
    <w:rsid w:val="00534E26"/>
    <w:rsid w:val="0056090F"/>
    <w:rsid w:val="00564F31"/>
    <w:rsid w:val="005650CA"/>
    <w:rsid w:val="00576AD8"/>
    <w:rsid w:val="005E78DD"/>
    <w:rsid w:val="006167E6"/>
    <w:rsid w:val="0064470F"/>
    <w:rsid w:val="006A0421"/>
    <w:rsid w:val="006A59B8"/>
    <w:rsid w:val="006D083D"/>
    <w:rsid w:val="006D71AD"/>
    <w:rsid w:val="00727D45"/>
    <w:rsid w:val="00732B06"/>
    <w:rsid w:val="00743E6A"/>
    <w:rsid w:val="00784947"/>
    <w:rsid w:val="00784ECC"/>
    <w:rsid w:val="0079079B"/>
    <w:rsid w:val="007923F2"/>
    <w:rsid w:val="007A6B56"/>
    <w:rsid w:val="008101F7"/>
    <w:rsid w:val="00825DFD"/>
    <w:rsid w:val="008B7736"/>
    <w:rsid w:val="008E2605"/>
    <w:rsid w:val="008E5470"/>
    <w:rsid w:val="0094651A"/>
    <w:rsid w:val="009E3134"/>
    <w:rsid w:val="009E60E5"/>
    <w:rsid w:val="00A50A31"/>
    <w:rsid w:val="00A63F91"/>
    <w:rsid w:val="00A86C22"/>
    <w:rsid w:val="00A92B29"/>
    <w:rsid w:val="00AC4C6B"/>
    <w:rsid w:val="00AC5B64"/>
    <w:rsid w:val="00AD3EBB"/>
    <w:rsid w:val="00AE240D"/>
    <w:rsid w:val="00AE7467"/>
    <w:rsid w:val="00B105E2"/>
    <w:rsid w:val="00B5765C"/>
    <w:rsid w:val="00B57C8A"/>
    <w:rsid w:val="00BA2BCF"/>
    <w:rsid w:val="00BB473C"/>
    <w:rsid w:val="00C124F2"/>
    <w:rsid w:val="00C32264"/>
    <w:rsid w:val="00C765EA"/>
    <w:rsid w:val="00C84990"/>
    <w:rsid w:val="00C90C52"/>
    <w:rsid w:val="00C959A2"/>
    <w:rsid w:val="00CB4CFA"/>
    <w:rsid w:val="00CC3433"/>
    <w:rsid w:val="00CD0567"/>
    <w:rsid w:val="00CD48C9"/>
    <w:rsid w:val="00CE7A3C"/>
    <w:rsid w:val="00D01554"/>
    <w:rsid w:val="00D06355"/>
    <w:rsid w:val="00D11AB1"/>
    <w:rsid w:val="00D836EC"/>
    <w:rsid w:val="00D860AC"/>
    <w:rsid w:val="00DA2AEF"/>
    <w:rsid w:val="00DB4433"/>
    <w:rsid w:val="00DC40EA"/>
    <w:rsid w:val="00DC744D"/>
    <w:rsid w:val="00DE27E4"/>
    <w:rsid w:val="00E11CA2"/>
    <w:rsid w:val="00E27393"/>
    <w:rsid w:val="00E4757D"/>
    <w:rsid w:val="00E81CDA"/>
    <w:rsid w:val="00EA417A"/>
    <w:rsid w:val="00EC602B"/>
    <w:rsid w:val="00ED0F75"/>
    <w:rsid w:val="00EF2023"/>
    <w:rsid w:val="00F05743"/>
    <w:rsid w:val="00F06C23"/>
    <w:rsid w:val="00F1617D"/>
    <w:rsid w:val="00F35FF2"/>
    <w:rsid w:val="00F806BC"/>
    <w:rsid w:val="00FA474F"/>
    <w:rsid w:val="00FC626B"/>
    <w:rsid w:val="00FC69A7"/>
    <w:rsid w:val="05B52A17"/>
    <w:rsid w:val="0A7C6F3F"/>
    <w:rsid w:val="0C7524DA"/>
    <w:rsid w:val="14BC550F"/>
    <w:rsid w:val="150243CF"/>
    <w:rsid w:val="164718E3"/>
    <w:rsid w:val="183D15CD"/>
    <w:rsid w:val="22C439A8"/>
    <w:rsid w:val="232259B1"/>
    <w:rsid w:val="25F63A90"/>
    <w:rsid w:val="275A5B1B"/>
    <w:rsid w:val="2BA93BA9"/>
    <w:rsid w:val="2EBD4E5E"/>
    <w:rsid w:val="33935754"/>
    <w:rsid w:val="3F617447"/>
    <w:rsid w:val="4166035D"/>
    <w:rsid w:val="42910561"/>
    <w:rsid w:val="438E1DC6"/>
    <w:rsid w:val="46EC695D"/>
    <w:rsid w:val="495F0FDE"/>
    <w:rsid w:val="4C2719C1"/>
    <w:rsid w:val="4F4677F4"/>
    <w:rsid w:val="575368DE"/>
    <w:rsid w:val="5BA54263"/>
    <w:rsid w:val="66567E48"/>
    <w:rsid w:val="67C52C48"/>
    <w:rsid w:val="6AF21B11"/>
    <w:rsid w:val="6E7039B0"/>
    <w:rsid w:val="76FD0B46"/>
    <w:rsid w:val="7A853046"/>
    <w:rsid w:val="7B710D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semiHidden="0" w:uiPriority="99" w:qFormat="1"/>
    <w:lsdException w:name="footer" w:semiHidden="0" w:qFormat="1"/>
    <w:lsdException w:name="caption" w:uiPriority="35" w:qFormat="1"/>
    <w:lsdException w:name="annotation reference" w:uiPriority="99" w:qFormat="1"/>
    <w:lsdException w:name="page number"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8C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CD48C9"/>
    <w:rPr>
      <w:b/>
      <w:bCs/>
    </w:rPr>
  </w:style>
  <w:style w:type="paragraph" w:styleId="a4">
    <w:name w:val="annotation text"/>
    <w:basedOn w:val="a"/>
    <w:link w:val="Char0"/>
    <w:uiPriority w:val="99"/>
    <w:unhideWhenUsed/>
    <w:qFormat/>
    <w:rsid w:val="00CD48C9"/>
    <w:pPr>
      <w:jc w:val="left"/>
    </w:pPr>
  </w:style>
  <w:style w:type="paragraph" w:styleId="a5">
    <w:name w:val="Balloon Text"/>
    <w:basedOn w:val="a"/>
    <w:link w:val="Char1"/>
    <w:uiPriority w:val="99"/>
    <w:unhideWhenUsed/>
    <w:qFormat/>
    <w:rsid w:val="00CD48C9"/>
    <w:rPr>
      <w:sz w:val="18"/>
      <w:szCs w:val="18"/>
    </w:rPr>
  </w:style>
  <w:style w:type="paragraph" w:styleId="a6">
    <w:name w:val="footer"/>
    <w:basedOn w:val="a"/>
    <w:link w:val="Char2"/>
    <w:unhideWhenUsed/>
    <w:qFormat/>
    <w:rsid w:val="00CD48C9"/>
    <w:pPr>
      <w:tabs>
        <w:tab w:val="center" w:pos="4153"/>
        <w:tab w:val="right" w:pos="8306"/>
      </w:tabs>
      <w:snapToGrid w:val="0"/>
      <w:jc w:val="left"/>
    </w:pPr>
    <w:rPr>
      <w:rFonts w:ascii="Calibri" w:hAnsi="Calibri" w:cs="黑体"/>
      <w:sz w:val="18"/>
      <w:szCs w:val="18"/>
    </w:rPr>
  </w:style>
  <w:style w:type="paragraph" w:styleId="a7">
    <w:name w:val="header"/>
    <w:basedOn w:val="a"/>
    <w:link w:val="Char3"/>
    <w:uiPriority w:val="99"/>
    <w:unhideWhenUsed/>
    <w:qFormat/>
    <w:rsid w:val="00CD48C9"/>
    <w:pPr>
      <w:pBdr>
        <w:bottom w:val="single" w:sz="6" w:space="1" w:color="auto"/>
      </w:pBdr>
      <w:tabs>
        <w:tab w:val="center" w:pos="4153"/>
        <w:tab w:val="right" w:pos="8306"/>
      </w:tabs>
      <w:snapToGrid w:val="0"/>
      <w:jc w:val="center"/>
    </w:pPr>
    <w:rPr>
      <w:rFonts w:ascii="Calibri" w:hAnsi="Calibri" w:cs="黑体"/>
      <w:sz w:val="18"/>
      <w:szCs w:val="18"/>
    </w:rPr>
  </w:style>
  <w:style w:type="character" w:styleId="a8">
    <w:name w:val="page number"/>
    <w:basedOn w:val="a0"/>
    <w:qFormat/>
    <w:rsid w:val="00CD48C9"/>
  </w:style>
  <w:style w:type="character" w:styleId="a9">
    <w:name w:val="annotation reference"/>
    <w:basedOn w:val="a0"/>
    <w:uiPriority w:val="99"/>
    <w:unhideWhenUsed/>
    <w:qFormat/>
    <w:rsid w:val="00CD48C9"/>
    <w:rPr>
      <w:sz w:val="21"/>
      <w:szCs w:val="21"/>
    </w:rPr>
  </w:style>
  <w:style w:type="table" w:styleId="aa">
    <w:name w:val="Table Grid"/>
    <w:basedOn w:val="a1"/>
    <w:qFormat/>
    <w:rsid w:val="00CD48C9"/>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眉 Char"/>
    <w:basedOn w:val="a0"/>
    <w:link w:val="a7"/>
    <w:uiPriority w:val="99"/>
    <w:qFormat/>
    <w:rsid w:val="00CD48C9"/>
    <w:rPr>
      <w:sz w:val="18"/>
      <w:szCs w:val="18"/>
    </w:rPr>
  </w:style>
  <w:style w:type="character" w:customStyle="1" w:styleId="Char2">
    <w:name w:val="页脚 Char"/>
    <w:basedOn w:val="a0"/>
    <w:link w:val="a6"/>
    <w:qFormat/>
    <w:rsid w:val="00CD48C9"/>
    <w:rPr>
      <w:sz w:val="18"/>
      <w:szCs w:val="18"/>
    </w:rPr>
  </w:style>
  <w:style w:type="character" w:customStyle="1" w:styleId="Char1">
    <w:name w:val="批注框文本 Char"/>
    <w:basedOn w:val="a0"/>
    <w:link w:val="a5"/>
    <w:uiPriority w:val="99"/>
    <w:semiHidden/>
    <w:qFormat/>
    <w:rsid w:val="00CD48C9"/>
    <w:rPr>
      <w:rFonts w:ascii="Times New Roman" w:eastAsia="宋体" w:hAnsi="Times New Roman" w:cs="Times New Roman"/>
      <w:kern w:val="2"/>
      <w:sz w:val="18"/>
      <w:szCs w:val="18"/>
    </w:rPr>
  </w:style>
  <w:style w:type="character" w:customStyle="1" w:styleId="Char0">
    <w:name w:val="批注文字 Char"/>
    <w:basedOn w:val="a0"/>
    <w:link w:val="a4"/>
    <w:uiPriority w:val="99"/>
    <w:semiHidden/>
    <w:qFormat/>
    <w:rsid w:val="00CD48C9"/>
    <w:rPr>
      <w:rFonts w:ascii="Times New Roman" w:eastAsia="宋体" w:hAnsi="Times New Roman" w:cs="Times New Roman"/>
      <w:kern w:val="2"/>
      <w:sz w:val="21"/>
      <w:szCs w:val="24"/>
    </w:rPr>
  </w:style>
  <w:style w:type="character" w:customStyle="1" w:styleId="Char">
    <w:name w:val="批注主题 Char"/>
    <w:basedOn w:val="Char0"/>
    <w:link w:val="a3"/>
    <w:uiPriority w:val="99"/>
    <w:semiHidden/>
    <w:qFormat/>
    <w:rsid w:val="00CD48C9"/>
    <w:rPr>
      <w:rFonts w:ascii="Times New Roman" w:eastAsia="宋体" w:hAnsi="Times New Roman" w:cs="Times New Roman"/>
      <w:b/>
      <w:bCs/>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222</Words>
  <Characters>1267</Characters>
  <Application>Microsoft Office Word</Application>
  <DocSecurity>0</DocSecurity>
  <Lines>10</Lines>
  <Paragraphs>2</Paragraphs>
  <ScaleCrop>false</ScaleCrop>
  <Company>Microsoft</Company>
  <LinksUpToDate>false</LinksUpToDate>
  <CharactersWithSpaces>1487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沈阳市流通领域木制家具产品质量监督抽查实施细则</dc:title>
  <dc:creator>李楠</dc:creator>
  <cp:lastModifiedBy>Administrator</cp:lastModifiedBy>
  <cp:revision>1</cp:revision>
  <cp:lastPrinted>2020-03-09T04:05:00Z</cp:lastPrinted>
  <dcterms:created xsi:type="dcterms:W3CDTF">2020-12-11T09:52:00Z</dcterms:created>
  <dcterms:modified xsi:type="dcterms:W3CDTF">2021-05-19T08:07:00Z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y fmtid="{D5CDD505-2E9C-101B-9397-08002B2CF9AE}" pid="3" name="ICV">
    <vt:lpwstr>3946E614AA49437CA253320FA1FBD788</vt:lpwstr>
  </property>
</Properties>
</file>