
<file path=[Content_Types].xml><?xml version="1.0" encoding="utf-8"?>
<Types xmlns="http://schemas.openxmlformats.org/package/2006/content-types">
  <Default Extension="xml" ContentType="application/xml"/>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3"/>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lang w:val="en-US" w:eastAsia="zh-CN"/>
        </w:rPr>
        <w:t>03</w:t>
      </w:r>
      <w:r>
        <w:rPr>
          <w:rFonts w:hint="eastAsia"/>
        </w:rPr>
        <w:t>.</w:t>
      </w:r>
      <w:r>
        <w:rPr>
          <w:rFonts w:hint="eastAsia"/>
          <w:lang w:val="en-US" w:eastAsia="zh-CN"/>
        </w:rPr>
        <w:t>24</w:t>
      </w:r>
      <w:r>
        <w:rPr>
          <w:rFonts w:hint="eastAsia"/>
        </w:rPr>
        <w:t>0</w:t>
      </w:r>
      <w:r>
        <w:fldChar w:fldCharType="end"/>
      </w:r>
      <w:bookmarkEnd w:id="0"/>
    </w:p>
    <w:p>
      <w:pPr>
        <w:pStyle w:val="123"/>
      </w:pPr>
      <w:bookmarkStart w:id="1" w:name="WXFLH"/>
      <w:r>
        <w:rPr>
          <w:rFonts w:hint="eastAsia"/>
          <w:color w:val="auto"/>
        </w:rPr>
        <w:t>CCS</w:t>
      </w:r>
      <w:r>
        <w:rPr>
          <w:rFonts w:hint="eastAsia"/>
          <w:color w:val="FF0000"/>
          <w:lang w:val="en-US" w:eastAsia="zh-CN"/>
        </w:rPr>
        <w:t xml:space="preserve"> </w:t>
      </w:r>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lang w:val="en-US" w:eastAsia="zh-CN"/>
        </w:rPr>
        <w:t>M82</w:t>
      </w:r>
      <w:r>
        <w:fldChar w:fldCharType="end"/>
      </w:r>
      <w:bookmarkEnd w:id="1"/>
    </w:p>
    <w:tbl>
      <w:tblPr>
        <w:tblStyle w:val="33"/>
        <w:tblW w:w="95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71" w:type="dxa"/>
            <w:tcBorders>
              <w:top w:val="nil"/>
              <w:left w:val="nil"/>
              <w:bottom w:val="nil"/>
              <w:right w:val="nil"/>
            </w:tcBorders>
            <w:shd w:val="clear" w:color="auto" w:fill="auto"/>
          </w:tcPr>
          <w:p>
            <w:pPr>
              <w:pStyle w:val="123"/>
            </w:pPr>
            <w: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5"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a:effectLst/>
                            </wps:spPr>
                            <wps:bodyPr upright="1"/>
                          </wps:wsp>
                        </a:graphicData>
                      </a:graphic>
                    </wp:anchor>
                  </w:drawing>
                </mc:Choice>
                <mc:Fallback>
                  <w:pict>
                    <v:rect id="BAH"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&#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iuL+zVAAAABwEAAA8AAAAAAAAAAQAgAAAAIgAAAGRy&#10;cy9kb3ducmV2LnhtbFBLAQIUABQAAAAIAIdO4kC/0wKalgEAACIDAAAOAAAAAAAAAAEAIAAAACQB&#10;AABkcnMvZTJvRG9jLnhtbFBLBQYAAAAABgAGAFkBAAAs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09"/>
      </w:pPr>
      <w:r>
        <w:t>DB</w:t>
      </w:r>
      <w:bookmarkStart w:id="3" w:name="c3"/>
      <w:r>
        <w:fldChar w:fldCharType="begin">
          <w:ffData>
            <w:name w:val="c3"/>
            <w:enabled/>
            <w:calcOnExit w:val="0"/>
            <w:textInput>
              <w:maxLength w:val="2"/>
            </w:textInput>
          </w:ffData>
        </w:fldChar>
      </w:r>
      <w:r>
        <w:instrText xml:space="preserve"> FORMTEXT </w:instrText>
      </w:r>
      <w:r>
        <w:fldChar w:fldCharType="separate"/>
      </w:r>
      <w:r>
        <w:rPr>
          <w:rFonts w:hint="eastAsia"/>
        </w:rPr>
        <w:t>21</w:t>
      </w:r>
      <w:r>
        <w:fldChar w:fldCharType="end"/>
      </w:r>
      <w:bookmarkEnd w:id="3"/>
      <w:r>
        <w:t>01</w:t>
      </w:r>
    </w:p>
    <w:p>
      <w:pPr>
        <w:pStyle w:val="110"/>
      </w:pPr>
      <w:bookmarkStart w:id="4" w:name="c4"/>
      <w:r>
        <w:rPr>
          <w:rFonts w:hint="eastAsia"/>
        </w:rPr>
        <w:t>沈阳市</w:t>
      </w:r>
      <w:bookmarkEnd w:id="4"/>
      <w:r>
        <w:rPr>
          <w:rFonts w:hint="eastAsia"/>
        </w:rPr>
        <w:t>地方标准</w:t>
      </w:r>
    </w:p>
    <w:p>
      <w:pPr>
        <w:pStyle w:val="47"/>
        <w:rPr>
          <w:rFonts w:hAnsi="黑体"/>
        </w:rPr>
      </w:pPr>
      <w:r>
        <w:rPr>
          <w:rFonts w:ascii="Times New Roman"/>
        </w:rPr>
        <w:t xml:space="preserve">DB </w:t>
      </w:r>
      <w:bookmarkStart w:id="5"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int="eastAsia" w:hAnsi="黑体"/>
        </w:rPr>
        <w:t>21</w:t>
      </w:r>
      <w:r>
        <w:rPr>
          <w:rFonts w:hAnsi="黑体"/>
        </w:rPr>
        <w:fldChar w:fldCharType="end"/>
      </w:r>
      <w:bookmarkEnd w:id="5"/>
      <w:r>
        <w:rPr>
          <w:rFonts w:hAnsi="黑体"/>
        </w:rPr>
        <w:t>01/</w:t>
      </w:r>
      <w:r>
        <w:rPr>
          <w:rFonts w:hint="eastAsia" w:hAnsi="黑体"/>
        </w:rPr>
        <w:t>TXXXX</w:t>
      </w:r>
      <w:r>
        <w:rPr>
          <w:rFonts w:hAnsi="黑体"/>
        </w:rPr>
        <w:t>—</w:t>
      </w:r>
      <w:bookmarkStart w:id="6" w:name="StdNo2"/>
      <w:r>
        <w:rPr>
          <w:rFonts w:hint="eastAsia" w:hAnsi="黑体"/>
        </w:rPr>
        <w:fldChar w:fldCharType="begin">
          <w:ffData>
            <w:name w:val="StdNo2"/>
            <w:enabled/>
            <w:calcOnExit w:val="0"/>
            <w:textInput>
              <w:default w:val="2021"/>
              <w:maxLength w:val="4"/>
            </w:textInput>
          </w:ffData>
        </w:fldChar>
      </w:r>
      <w:r>
        <w:rPr>
          <w:rFonts w:hint="eastAsia" w:hAnsi="黑体"/>
        </w:rPr>
        <w:instrText xml:space="preserve">FORMTEXT</w:instrText>
      </w:r>
      <w:r>
        <w:rPr>
          <w:rFonts w:hint="eastAsia" w:hAnsi="黑体"/>
        </w:rPr>
        <w:fldChar w:fldCharType="separate"/>
      </w:r>
      <w:r>
        <w:rPr>
          <w:rFonts w:hint="eastAsia" w:hAnsi="黑体"/>
        </w:rPr>
        <w:t>2021</w:t>
      </w:r>
      <w:r>
        <w:rPr>
          <w:rFonts w:hint="eastAsia" w:hAnsi="黑体"/>
        </w:rPr>
        <w:fldChar w:fldCharType="end"/>
      </w:r>
      <w:bookmarkEnd w:id="6"/>
    </w:p>
    <w:tbl>
      <w:tblPr>
        <w:tblStyle w:val="33"/>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6"/>
            </w:pPr>
            <w:bookmarkStart w:id="7" w:name="DT"/>
            <w: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2"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a:effectLst/>
                            </wps:spPr>
                            <wps:bodyPr upright="1"/>
                          </wps:wsp>
                        </a:graphicData>
                      </a:graphic>
                    </wp:anchor>
                  </w:drawing>
                </mc:Choice>
                <mc:Fallback>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HmDyy9YAAAAIAQAADwAAAAAAAAABACAAAAAiAAAAZHJzL2Rv&#10;d25yZXYueG1sUEsBAhQAFAAAAAgAh07iQMoLBQGRAQAAIgMAAA4AAAAAAAAAAQAgAAAAJQEAAGRy&#10;cy9lMm9Eb2MueG1sUEsFBgAAAAAGAAYAWQEAACgFA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7"/>
          </w:p>
        </w:tc>
      </w:tr>
    </w:tbl>
    <w:p>
      <w:pPr>
        <w:pStyle w:val="47"/>
        <w:rPr>
          <w:rFonts w:hAnsi="黑体"/>
        </w:rPr>
      </w:pPr>
    </w:p>
    <w:p>
      <w:pPr>
        <w:pStyle w:val="47"/>
        <w:rPr>
          <w:rFonts w:hAnsi="黑体"/>
        </w:rPr>
      </w:pPr>
    </w:p>
    <w:p>
      <w:pPr>
        <w:pStyle w:val="78"/>
      </w:pPr>
      <w:r>
        <w:rPr>
          <w:rFonts w:hint="eastAsia"/>
          <w:lang w:val="en-US" w:eastAsia="zh-CN"/>
        </w:rPr>
        <w:t>居住建筑多功能智能信报箱工程技术规范</w:t>
      </w:r>
    </w:p>
    <w:p>
      <w:pPr>
        <w:pStyle w:val="79"/>
        <w:ind w:firstLine="1050"/>
      </w:pPr>
      <w:bookmarkStart w:id="8" w:name="YZBS"/>
      <w:r>
        <w:rPr>
          <w:rFonts w:hint="eastAsia"/>
        </w:rPr>
        <w:t>Technical</w:t>
      </w:r>
      <w:r>
        <w:rPr>
          <w:rFonts w:hint="eastAsia"/>
          <w:lang w:val="en-US" w:eastAsia="zh-CN"/>
        </w:rPr>
        <w:t xml:space="preserve"> code for engineering of muli-purpose intelligent private mail box of residential buildings</w:t>
      </w:r>
    </w:p>
    <w:p>
      <w:pPr>
        <w:pStyle w:val="80"/>
      </w:pPr>
      <w:r>
        <w:rPr>
          <w:rFonts w:hint="eastAsia"/>
        </w:rPr>
        <w:t>（征求意见稿）</w:t>
      </w:r>
      <w:bookmarkEnd w:id="8"/>
    </w:p>
    <w:tbl>
      <w:tblPr>
        <w:tblStyle w:val="33"/>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1"/>
            </w:pPr>
            <w: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a:effectLst/>
                            </wps:spPr>
                            <wps:bodyPr upright="1"/>
                          </wps:wsp>
                        </a:graphicData>
                      </a:graphic>
                    </wp:anchor>
                  </w:drawing>
                </mc:Choice>
                <mc:Fallback>
                  <w:pict>
                    <v:rect id="RQ" o:spid="_x0000_s1026" o:spt="1" style="position:absolute;left:0pt;margin-left:173.3pt;margin-top:45.15pt;height:20pt;width:150pt;z-index:-251654144;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AWJrpLVAAAACgEAAA8AAAAAAAAAAQAgAAAAIgAAAGRycy9kb3du&#10;cmV2LnhtbFBLAQIUABQAAAAIAIdO4kAx5RuAkAEAACIDAAAOAAAAAAAAAAEAIAAAACQBAABkcnMv&#10;ZTJvRG9jLnhtbFBLBQYAAAAABgAGAFkBAAAmBQAAAAA=&#10;">
                      <v:fill on="t" focussize="0,0"/>
                      <v:stroke on="f"/>
                      <v:imagedata o:title=""/>
                      <o:lock v:ext="edit" aspectratio="f"/>
                      <w10:anchorlock/>
                    </v:rect>
                  </w:pict>
                </mc:Fallback>
              </mc:AlternateContent>
            </w:r>
            <w:r>
              <mc:AlternateContent>
                <mc:Choice Requires="wps">
                  <w:drawing>
                    <wp:anchor distT="0" distB="0" distL="114300" distR="114300" simplePos="0" relativeHeight="251661312"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a:effectLst/>
                            </wps:spPr>
                            <wps:bodyPr upright="1"/>
                          </wps:wsp>
                        </a:graphicData>
                      </a:graphic>
                    </wp:anchor>
                  </w:drawing>
                </mc:Choice>
                <mc:Fallback>
                  <w:pict>
                    <v:rect id="LB" o:spid="_x0000_s1026" o:spt="1" style="position:absolute;left:0pt;margin-left:193.3pt;margin-top:20.15pt;height:24pt;width:100pt;z-index:-251655168;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AD4Yvl1gAAAAkBAAAPAAAAAAAAAAEAIAAAACIAAABkcnMvZG93&#10;bnJldi54bWxQSwECFAAUAAAACACHTuJAzhJO7pABAAAiAwAADgAAAAAAAAABACAAAAAlAQAAZHJz&#10;L2Uyb0RvYy54bWxQSwUGAAAAAAYABgBZAQAAJwU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2"/>
            </w:pPr>
          </w:p>
        </w:tc>
      </w:tr>
    </w:tbl>
    <w:p>
      <w:pPr>
        <w:pStyle w:val="130"/>
        <w:framePr w:w="3211" w:hAnchor="page" w:x="1261" w:y="14251"/>
        <w:ind w:left="-1418" w:leftChars="-675" w:firstLine="1416" w:firstLineChars="506"/>
      </w:pPr>
      <w:bookmarkStart w:id="9" w:name="FY"/>
      <w:r>
        <w:rPr>
          <w:rFonts w:hint="eastAsia" w:ascii="黑体"/>
        </w:rPr>
        <w:fldChar w:fldCharType="begin">
          <w:ffData>
            <w:name w:val="FY"/>
            <w:enabled/>
            <w:calcOnExit w:val="0"/>
            <w:textInput>
              <w:default w:val="2021"/>
              <w:maxLength w:val="4"/>
            </w:textInput>
          </w:ffData>
        </w:fldChar>
      </w:r>
      <w:r>
        <w:rPr>
          <w:rFonts w:hint="eastAsia" w:ascii="黑体"/>
        </w:rPr>
        <w:instrText xml:space="preserve">FORMTEXT</w:instrText>
      </w:r>
      <w:r>
        <w:rPr>
          <w:rFonts w:hint="eastAsia" w:ascii="黑体"/>
        </w:rPr>
        <w:fldChar w:fldCharType="separate"/>
      </w:r>
      <w:r>
        <w:rPr>
          <w:rFonts w:hint="eastAsia" w:ascii="黑体"/>
        </w:rPr>
        <w:t>2021</w:t>
      </w:r>
      <w:r>
        <w:rPr>
          <w:rFonts w:hint="eastAsia" w:ascii="黑体"/>
        </w:rPr>
        <w:fldChar w:fldCharType="end"/>
      </w:r>
      <w:bookmarkEnd w:id="9"/>
      <w:r>
        <w:rPr>
          <w:rFonts w:ascii="黑体"/>
        </w:rPr>
        <w:t>-</w:t>
      </w:r>
      <w:bookmarkStart w:id="10" w:name="Text1"/>
      <w:r>
        <w:rPr>
          <w:rFonts w:ascii="黑体"/>
        </w:rPr>
        <w:fldChar w:fldCharType="begin">
          <w:ffData>
            <w:name w:val="Text1"/>
            <w:enabled/>
            <w:calcOnExit w:val="0"/>
            <w:textInput>
              <w:default w:val="XX"/>
              <w:maxLength w:val="2"/>
            </w:textInput>
          </w:ffData>
        </w:fldChar>
      </w:r>
      <w:r>
        <w:rPr>
          <w:rFonts w:ascii="黑体"/>
        </w:rPr>
        <w:instrText xml:space="preserve">FORMTEXT</w:instrText>
      </w:r>
      <w:r>
        <w:rPr>
          <w:rFonts w:ascii="黑体"/>
        </w:rPr>
        <w:fldChar w:fldCharType="separate"/>
      </w:r>
      <w:r>
        <w:rPr>
          <w:rFonts w:ascii="黑体"/>
        </w:rPr>
        <w:t>XX</w:t>
      </w:r>
      <w:r>
        <w:rPr>
          <w:rFonts w:ascii="黑体"/>
        </w:rPr>
        <w:fldChar w:fldCharType="end"/>
      </w:r>
      <w:bookmarkEnd w:id="10"/>
      <w:r>
        <w:rPr>
          <w:rFonts w:ascii="黑体"/>
        </w:rPr>
        <w:t>-</w:t>
      </w:r>
      <w:r>
        <w:rPr>
          <w:rFonts w:ascii="黑体"/>
        </w:rPr>
        <w:fldChar w:fldCharType="begin">
          <w:ffData>
            <w:name w:val="Text1"/>
            <w:enabled/>
            <w:calcOnExit w:val="0"/>
            <w:textInput>
              <w:default w:val="XX"/>
              <w:maxLength w:val="2"/>
            </w:textInput>
          </w:ffData>
        </w:fldChar>
      </w:r>
      <w:r>
        <w:rPr>
          <w:rFonts w:ascii="黑体"/>
        </w:rPr>
        <w:instrText xml:space="preserve">FORMTEXT</w:instrText>
      </w:r>
      <w:r>
        <w:rPr>
          <w:rFonts w:ascii="黑体"/>
        </w:rPr>
        <w:fldChar w:fldCharType="separate"/>
      </w:r>
      <w:r>
        <w:rPr>
          <w:rFonts w:ascii="黑体"/>
        </w:rPr>
        <w:t>XX</w:t>
      </w:r>
      <w:r>
        <w:rPr>
          <w:rFonts w:ascii="黑体"/>
        </w:rPr>
        <w:fldChar w:fldCharType="end"/>
      </w:r>
      <w:r>
        <w:rPr>
          <w:rFonts w:hint="eastAsia"/>
        </w:rPr>
        <w:t>发布</w:t>
      </w:r>
    </w:p>
    <w:p>
      <w:pPr>
        <w:pStyle w:val="131"/>
        <w:framePr w:w="2956" w:hAnchor="page" w:x="7921" w:y="14236"/>
      </w:pPr>
      <w:bookmarkStart w:id="11" w:name="SY"/>
      <w:r>
        <w:rPr>
          <w:rFonts w:hint="eastAsia" w:ascii="黑体"/>
        </w:rPr>
        <w:fldChar w:fldCharType="begin">
          <w:ffData>
            <w:name w:val="SY"/>
            <w:enabled/>
            <w:calcOnExit w:val="0"/>
            <w:textInput>
              <w:default w:val="2021"/>
              <w:maxLength w:val="4"/>
            </w:textInput>
          </w:ffData>
        </w:fldChar>
      </w:r>
      <w:r>
        <w:rPr>
          <w:rFonts w:hint="eastAsia" w:ascii="黑体"/>
        </w:rPr>
        <w:instrText xml:space="preserve">FORMTEXT</w:instrText>
      </w:r>
      <w:r>
        <w:rPr>
          <w:rFonts w:hint="eastAsia" w:ascii="黑体"/>
        </w:rPr>
        <w:fldChar w:fldCharType="separate"/>
      </w:r>
      <w:r>
        <w:rPr>
          <w:rFonts w:hint="eastAsia" w:ascii="黑体"/>
        </w:rPr>
        <w:t>2021</w:t>
      </w:r>
      <w:r>
        <w:rPr>
          <w:rFonts w:hint="eastAsia" w:ascii="黑体"/>
        </w:rPr>
        <w:fldChar w:fldCharType="end"/>
      </w:r>
      <w:bookmarkEnd w:id="11"/>
      <w:r>
        <w:rPr>
          <w:rFonts w:ascii="黑体"/>
        </w:rPr>
        <w:t>-</w:t>
      </w:r>
      <w:bookmarkStart w:id="12" w:name="SM"/>
      <w:r>
        <w:rPr>
          <w:rFonts w:ascii="黑体"/>
        </w:rPr>
        <w:fldChar w:fldCharType="begin">
          <w:ffData>
            <w:name w:val="SM"/>
            <w:enabled/>
            <w:calcOnExit w:val="0"/>
            <w:textInput>
              <w:default w:val="XX"/>
              <w:maxLength w:val="2"/>
            </w:textInput>
          </w:ffData>
        </w:fldChar>
      </w:r>
      <w:r>
        <w:rPr>
          <w:rFonts w:ascii="黑体"/>
        </w:rPr>
        <w:instrText xml:space="preserve">FORMTEXT</w:instrText>
      </w:r>
      <w:r>
        <w:rPr>
          <w:rFonts w:ascii="黑体"/>
        </w:rPr>
        <w:fldChar w:fldCharType="separate"/>
      </w:r>
      <w:r>
        <w:rPr>
          <w:rFonts w:ascii="黑体"/>
        </w:rPr>
        <w:t>XX</w:t>
      </w:r>
      <w:r>
        <w:rPr>
          <w:rFonts w:ascii="黑体"/>
        </w:rPr>
        <w:fldChar w:fldCharType="end"/>
      </w:r>
      <w:bookmarkEnd w:id="12"/>
      <w:r>
        <w:rPr>
          <w:rFonts w:ascii="黑体"/>
        </w:rPr>
        <w:t>-</w:t>
      </w:r>
      <w:r>
        <w:rPr>
          <w:rFonts w:ascii="黑体"/>
        </w:rPr>
        <w:fldChar w:fldCharType="begin">
          <w:ffData>
            <w:name w:val="Text1"/>
            <w:enabled/>
            <w:calcOnExit w:val="0"/>
            <w:textInput>
              <w:default w:val="XX"/>
              <w:maxLength w:val="2"/>
            </w:textInput>
          </w:ffData>
        </w:fldChar>
      </w:r>
      <w:r>
        <w:rPr>
          <w:rFonts w:ascii="黑体"/>
        </w:rPr>
        <w:instrText xml:space="preserve">FORMTEXT</w:instrText>
      </w:r>
      <w:r>
        <w:rPr>
          <w:rFonts w:ascii="黑体"/>
        </w:rPr>
        <w:fldChar w:fldCharType="separate"/>
      </w:r>
      <w:r>
        <w:rPr>
          <w:rFonts w:ascii="黑体"/>
        </w:rPr>
        <w:t>XX</w:t>
      </w:r>
      <w:r>
        <w:rPr>
          <w:rFonts w:ascii="黑体"/>
        </w:rPr>
        <w:fldChar w:fldCharType="end"/>
      </w:r>
      <w:r>
        <w:rPr>
          <w:rFonts w:hint="eastAsia"/>
        </w:rPr>
        <w:t>实施</w:t>
      </w:r>
    </w:p>
    <w:p>
      <w:pPr>
        <w:pStyle w:val="111"/>
        <w:keepNext w:val="0"/>
        <w:keepLines w:val="0"/>
        <w:pageBreakBefore w:val="0"/>
        <w:widowControl/>
        <w:kinsoku/>
        <w:wordWrap/>
        <w:overflowPunct/>
        <w:topLinePunct w:val="0"/>
        <w:autoSpaceDE/>
        <w:autoSpaceDN/>
        <w:bidi w:val="0"/>
        <w:adjustRightInd/>
        <w:snapToGrid/>
        <w:ind w:firstLine="1166" w:firstLineChars="279"/>
        <w:jc w:val="left"/>
        <w:textAlignment w:val="auto"/>
        <w:rPr>
          <w:rFonts w:hint="default"/>
          <w:szCs w:val="22"/>
          <w:lang w:val="en-US" w:eastAsia="zh-CN"/>
        </w:rPr>
      </w:pPr>
      <w:bookmarkStart w:id="13" w:name="fm"/>
      <w:r>
        <w:rPr>
          <w:rFonts w:hint="eastAsia"/>
          <w:lang w:val="en-US" w:eastAsia="zh-CN"/>
        </w:rPr>
        <w:t>沈阳市城乡建设委员会</w:t>
      </w:r>
    </w:p>
    <w:p>
      <w:pPr>
        <w:pStyle w:val="111"/>
      </w:pPr>
      <w:r>
        <w:fldChar w:fldCharType="begin">
          <w:ffData>
            <w:name w:val="fm"/>
            <w:enabled/>
            <w:calcOnExit w:val="0"/>
            <w:textInput/>
          </w:ffData>
        </w:fldChar>
      </w:r>
      <w:r>
        <w:instrText xml:space="preserve"> FORMTEXT </w:instrText>
      </w:r>
      <w:r>
        <w:fldChar w:fldCharType="separate"/>
      </w:r>
      <w:r>
        <w:rPr>
          <w:rFonts w:hint="eastAsia"/>
        </w:rPr>
        <w:t>沈阳</w:t>
      </w:r>
      <w:r>
        <w:rPr>
          <w:rFonts w:hint="eastAsia"/>
          <w:lang w:val="en-US" w:eastAsia="zh-CN"/>
        </w:rPr>
        <w:t>市</w:t>
      </w:r>
      <w:r>
        <w:rPr>
          <w:rFonts w:hint="eastAsia"/>
        </w:rPr>
        <w:t>市场监督管理局</w:t>
      </w:r>
      <w:r>
        <w:fldChar w:fldCharType="end"/>
      </w:r>
      <w:bookmarkEnd w:id="13"/>
      <w:r>
        <w:rPr>
          <w:rFonts w:hint="eastAsia" w:ascii="MS Mincho" w:hAnsi="MS Mincho" w:eastAsia="MS Mincho" w:cs="MS Mincho"/>
        </w:rPr>
        <w:t>   </w:t>
      </w:r>
      <w:r>
        <w:rPr>
          <w:rStyle w:val="73"/>
          <w:rFonts w:hint="eastAsia"/>
        </w:rPr>
        <w:t>发布</w:t>
      </w:r>
    </w:p>
    <w:p>
      <w:pPr>
        <w:pStyle w:val="25"/>
        <w:sectPr>
          <w:headerReference r:id="rId4" w:type="first"/>
          <w:footerReference r:id="rId6" w:type="first"/>
          <w:headerReference r:id="rId3" w:type="even"/>
          <w:footerReference r:id="rId5" w:type="even"/>
          <w:pgSz w:w="11906" w:h="16838"/>
          <w:pgMar w:top="567" w:right="1134" w:bottom="1134" w:left="1417" w:header="0" w:footer="0" w:gutter="0"/>
          <w:pgNumType w:start="1"/>
          <w:cols w:space="425"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-66675</wp:posOffset>
                </wp:positionH>
                <wp:positionV relativeFrom="paragraph">
                  <wp:posOffset>9012555</wp:posOffset>
                </wp:positionV>
                <wp:extent cx="6143625" cy="0"/>
                <wp:effectExtent l="0" t="0" r="0" b="0"/>
                <wp:wrapNone/>
                <wp:docPr id="6" name="自选图形 3"/>
                <wp:cNvGraphicFramePr/>
                <a:graphic xmlns:a="http://schemas.openxmlformats.org/drawingml/2006/main">
                  <a:graphicData uri="http://schemas.microsoft.com/office/word/2010/wordprocessingShape">
                    <wps:wsp>
                      <wps:cNvCnPr/>
                      <wps:spPr>
                        <a:xfrm>
                          <a:off x="0" y="0"/>
                          <a:ext cx="61436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margin-left:-5.25pt;margin-top:709.65pt;height:0pt;width:483.75pt;z-index:251664384;mso-width-relative:page;mso-height-relative:page;" filled="f" stroked="t" coordsize="21600,21600" o:gfxdata="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9ghZi2AAAAA0BAAAP&#10;AAAAAAAAAAEAIAAAACIAAABkcnMvZG93bnJldi54bWxQSwECFAAUAAAACACHTuJAieiTIt8BAACj&#10;AwAADgAAAAAAAAABACAAAAAnAQAAZHJzL2Uyb0RvYy54bWxQSwUGAAAAAAYABgBZAQAAeA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1" name="直线 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2" o:spid="_x0000_s1026" o:spt="20" style="position:absolute;left:0pt;margin-left:-0.05pt;margin-top:184.25pt;height:0pt;width:481.9pt;z-index:25165926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CQeJf1wAAAAkBAAAPAAAAAAAAAAEAIAAAACIAAABkcnMvZG93&#10;bnJldi54bWxQSwECFAAUAAAACACHTuJAQ67P78gBAACPAwAADgAAAAAAAAABACAAAAAmAQAAZHJz&#10;L2Uyb0RvYy54bWxQSwUGAAAAAAYABgBZAQAAYAUAAAAA&#10;">
                <v:fill on="f" focussize="0,0"/>
                <v:stroke color="#000000" joinstyle="round"/>
                <v:imagedata o:title=""/>
                <o:lock v:ext="edit" aspectratio="f"/>
              </v:line>
            </w:pict>
          </mc:Fallback>
        </mc:AlternateContent>
      </w:r>
    </w:p>
    <w:p>
      <w:pPr>
        <w:widowControl/>
        <w:jc w:val="center"/>
        <w:rPr>
          <w:rFonts w:hint="eastAsia" w:ascii="黑体" w:hAnsi="黑体" w:eastAsia="宋体"/>
          <w:b/>
          <w:bCs/>
          <w:kern w:val="0"/>
          <w:sz w:val="28"/>
          <w:szCs w:val="28"/>
          <w:lang w:val="en-US" w:eastAsia="zh-CN"/>
        </w:rPr>
      </w:pPr>
      <w:r>
        <w:rPr>
          <w:rFonts w:hint="eastAsia" w:ascii="黑体" w:hAnsi="黑体" w:eastAsia="黑体"/>
          <w:b/>
          <w:bCs/>
          <w:kern w:val="0"/>
          <w:sz w:val="28"/>
          <w:szCs w:val="28"/>
          <w:lang w:val="en-US" w:eastAsia="zh-CN"/>
        </w:rPr>
        <w:t>目</w:t>
      </w:r>
      <w:r>
        <w:rPr>
          <w:rStyle w:val="138"/>
          <w:rFonts w:hint="eastAsia"/>
          <w:szCs w:val="28"/>
        </w:rPr>
        <w:t xml:space="preserve">    </w:t>
      </w:r>
      <w:r>
        <w:rPr>
          <w:rStyle w:val="138"/>
          <w:rFonts w:hint="eastAsia"/>
          <w:szCs w:val="28"/>
          <w:lang w:val="en-US" w:eastAsia="zh-CN"/>
        </w:rPr>
        <w:t>次</w:t>
      </w:r>
    </w:p>
    <w:p>
      <w:pPr>
        <w:pStyle w:val="30"/>
        <w:bidi w:val="0"/>
        <w:rPr>
          <w:rFonts w:hint="eastAsia" w:eastAsia="宋体"/>
          <w:sz w:val="20"/>
          <w:szCs w:val="20"/>
          <w:u w:val="none"/>
          <w:lang w:val="en-US" w:eastAsia="zh-CN"/>
        </w:rPr>
      </w:pPr>
      <w:r>
        <w:rPr>
          <w:rStyle w:val="39"/>
          <w:rFonts w:hint="eastAsia" w:hAnsi="宋体" w:cs="宋体"/>
          <w:color w:val="auto"/>
          <w:sz w:val="20"/>
          <w:szCs w:val="20"/>
          <w:u w:val="none"/>
          <w:lang w:val="en-US" w:eastAsia="zh-CN"/>
        </w:rPr>
        <w:t>前</w:t>
      </w:r>
      <w:r>
        <w:rPr>
          <w:rStyle w:val="39"/>
          <w:rFonts w:hint="eastAsia" w:ascii="宋体" w:hAnsi="宋体" w:cs="宋体"/>
          <w:color w:val="auto"/>
          <w:kern w:val="0"/>
          <w:sz w:val="20"/>
          <w:szCs w:val="20"/>
          <w:u w:val="none"/>
        </w:rPr>
        <w:t xml:space="preserve">    </w:t>
      </w:r>
      <w:r>
        <w:rPr>
          <w:rStyle w:val="39"/>
          <w:rFonts w:hint="eastAsia" w:hAnsi="宋体" w:cs="宋体"/>
          <w:color w:val="auto"/>
          <w:kern w:val="0"/>
          <w:sz w:val="20"/>
          <w:szCs w:val="20"/>
          <w:u w:val="none"/>
          <w:lang w:val="en-US" w:eastAsia="zh-CN"/>
        </w:rPr>
        <w:t>言</w:t>
      </w:r>
      <w:r>
        <w:rPr>
          <w:rFonts w:hint="eastAsia" w:ascii="宋体" w:hAnsi="宋体" w:cs="宋体"/>
          <w:sz w:val="20"/>
          <w:szCs w:val="20"/>
          <w:u w:val="none"/>
        </w:rPr>
        <w:tab/>
      </w:r>
      <w:r>
        <w:rPr>
          <w:rFonts w:hint="eastAsia" w:hAnsi="宋体" w:cs="宋体"/>
          <w:sz w:val="20"/>
          <w:szCs w:val="20"/>
          <w:u w:val="none"/>
          <w:lang w:val="en-US" w:eastAsia="zh-CN"/>
        </w:rPr>
        <w:t>1</w:t>
      </w:r>
    </w:p>
    <w:p>
      <w:pPr>
        <w:pStyle w:val="30"/>
        <w:bidi w:val="0"/>
        <w:rPr>
          <w:rFonts w:hint="eastAsia" w:eastAsia="宋体"/>
          <w:sz w:val="20"/>
          <w:szCs w:val="20"/>
          <w:lang w:eastAsia="zh-CN"/>
        </w:rPr>
      </w:pPr>
      <w:r>
        <w:rPr>
          <w:sz w:val="20"/>
          <w:szCs w:val="20"/>
          <w:u w:val="none"/>
        </w:rPr>
        <w:fldChar w:fldCharType="begin"/>
      </w:r>
      <w:r>
        <w:rPr>
          <w:sz w:val="20"/>
          <w:szCs w:val="20"/>
          <w:u w:val="none"/>
        </w:rPr>
        <w:instrText xml:space="preserve"> HYPERLINK \l "_Toc531865778" </w:instrText>
      </w:r>
      <w:r>
        <w:rPr>
          <w:sz w:val="20"/>
          <w:szCs w:val="20"/>
          <w:u w:val="none"/>
        </w:rPr>
        <w:fldChar w:fldCharType="separate"/>
      </w:r>
      <w:r>
        <w:rPr>
          <w:rStyle w:val="39"/>
          <w:rFonts w:hint="eastAsia" w:ascii="宋体" w:hAnsi="宋体" w:cs="宋体"/>
          <w:color w:val="auto"/>
          <w:sz w:val="20"/>
          <w:szCs w:val="20"/>
          <w:u w:val="none"/>
        </w:rPr>
        <w:t>1  总</w:t>
      </w:r>
      <w:r>
        <w:rPr>
          <w:rStyle w:val="39"/>
          <w:rFonts w:hint="eastAsia" w:ascii="宋体" w:hAnsi="宋体" w:cs="宋体"/>
          <w:color w:val="auto"/>
          <w:kern w:val="0"/>
          <w:sz w:val="20"/>
          <w:szCs w:val="20"/>
          <w:u w:val="none"/>
        </w:rPr>
        <w:t xml:space="preserve">    则</w:t>
      </w:r>
      <w:r>
        <w:rPr>
          <w:rFonts w:hint="eastAsia" w:ascii="宋体" w:hAnsi="宋体" w:cs="宋体"/>
          <w:sz w:val="20"/>
          <w:szCs w:val="20"/>
          <w:u w:val="none"/>
        </w:rPr>
        <w:tab/>
      </w:r>
      <w:r>
        <w:rPr>
          <w:rFonts w:hint="eastAsia" w:ascii="宋体" w:hAnsi="宋体" w:cs="宋体"/>
          <w:sz w:val="20"/>
          <w:szCs w:val="20"/>
          <w:u w:val="none"/>
        </w:rPr>
        <w:fldChar w:fldCharType="end"/>
      </w:r>
      <w:r>
        <w:rPr>
          <w:rFonts w:hint="eastAsia" w:hAnsi="宋体" w:cs="宋体"/>
          <w:sz w:val="20"/>
          <w:szCs w:val="20"/>
          <w:u w:val="none"/>
          <w:lang w:val="en-US" w:eastAsia="zh-CN"/>
        </w:rPr>
        <w:t>2</w:t>
      </w:r>
    </w:p>
    <w:p>
      <w:pPr>
        <w:pStyle w:val="30"/>
        <w:bidi w:val="0"/>
        <w:rPr>
          <w:rFonts w:hint="eastAsia" w:eastAsia="宋体"/>
          <w:sz w:val="20"/>
          <w:szCs w:val="20"/>
          <w:lang w:eastAsia="zh-CN"/>
        </w:rPr>
      </w:pPr>
      <w:r>
        <w:rPr>
          <w:sz w:val="20"/>
          <w:szCs w:val="20"/>
          <w:u w:val="none"/>
        </w:rPr>
        <w:fldChar w:fldCharType="begin"/>
      </w:r>
      <w:r>
        <w:rPr>
          <w:sz w:val="20"/>
          <w:szCs w:val="20"/>
          <w:u w:val="none"/>
        </w:rPr>
        <w:instrText xml:space="preserve"> HYPERLINK \l "_Toc531865778" </w:instrText>
      </w:r>
      <w:r>
        <w:rPr>
          <w:sz w:val="20"/>
          <w:szCs w:val="20"/>
          <w:u w:val="none"/>
        </w:rPr>
        <w:fldChar w:fldCharType="separate"/>
      </w:r>
      <w:r>
        <w:rPr>
          <w:rStyle w:val="39"/>
          <w:rFonts w:hint="eastAsia" w:ascii="宋体" w:hAnsi="宋体" w:cs="宋体"/>
          <w:color w:val="auto"/>
          <w:sz w:val="20"/>
          <w:szCs w:val="20"/>
          <w:u w:val="none"/>
          <w:lang w:val="en-US" w:eastAsia="zh-CN"/>
        </w:rPr>
        <w:t>2</w:t>
      </w:r>
      <w:r>
        <w:rPr>
          <w:rStyle w:val="39"/>
          <w:rFonts w:hint="eastAsia" w:ascii="宋体" w:hAnsi="宋体" w:cs="宋体"/>
          <w:color w:val="auto"/>
          <w:sz w:val="20"/>
          <w:szCs w:val="20"/>
          <w:u w:val="none"/>
        </w:rPr>
        <w:t xml:space="preserve">  </w:t>
      </w:r>
      <w:r>
        <w:rPr>
          <w:rStyle w:val="39"/>
          <w:rFonts w:hint="eastAsia" w:ascii="宋体" w:hAnsi="宋体" w:cs="宋体"/>
          <w:color w:val="auto"/>
          <w:sz w:val="20"/>
          <w:szCs w:val="20"/>
          <w:u w:val="none"/>
          <w:lang w:val="en-US" w:eastAsia="zh-CN"/>
        </w:rPr>
        <w:t>术</w:t>
      </w:r>
      <w:r>
        <w:rPr>
          <w:rStyle w:val="39"/>
          <w:rFonts w:hint="eastAsia" w:ascii="宋体" w:hAnsi="宋体" w:cs="宋体"/>
          <w:color w:val="auto"/>
          <w:kern w:val="0"/>
          <w:sz w:val="20"/>
          <w:szCs w:val="20"/>
          <w:u w:val="none"/>
        </w:rPr>
        <w:t xml:space="preserve">    </w:t>
      </w:r>
      <w:r>
        <w:rPr>
          <w:rStyle w:val="39"/>
          <w:rFonts w:hint="eastAsia" w:ascii="宋体" w:hAnsi="宋体" w:cs="宋体"/>
          <w:color w:val="auto"/>
          <w:kern w:val="0"/>
          <w:sz w:val="20"/>
          <w:szCs w:val="20"/>
          <w:u w:val="none"/>
          <w:lang w:val="en-US" w:eastAsia="zh-CN"/>
        </w:rPr>
        <w:t>语</w:t>
      </w:r>
      <w:r>
        <w:rPr>
          <w:rFonts w:hint="eastAsia" w:ascii="宋体" w:hAnsi="宋体" w:cs="宋体"/>
          <w:sz w:val="20"/>
          <w:szCs w:val="20"/>
          <w:u w:val="none"/>
        </w:rPr>
        <w:tab/>
      </w:r>
      <w:r>
        <w:rPr>
          <w:rFonts w:hint="eastAsia" w:ascii="宋体" w:hAnsi="宋体" w:cs="宋体"/>
          <w:sz w:val="20"/>
          <w:szCs w:val="20"/>
          <w:u w:val="none"/>
        </w:rPr>
        <w:fldChar w:fldCharType="end"/>
      </w:r>
      <w:r>
        <w:rPr>
          <w:rFonts w:hint="eastAsia" w:hAnsi="宋体" w:cs="宋体"/>
          <w:sz w:val="20"/>
          <w:szCs w:val="20"/>
          <w:u w:val="none"/>
          <w:lang w:val="en-US" w:eastAsia="zh-CN"/>
        </w:rPr>
        <w:t>3</w:t>
      </w:r>
    </w:p>
    <w:p>
      <w:pPr>
        <w:pStyle w:val="30"/>
        <w:bidi w:val="0"/>
        <w:rPr>
          <w:rFonts w:ascii="宋体" w:hAnsi="Times New Roman" w:eastAsia="宋体" w:cs="Times New Roman"/>
          <w:sz w:val="20"/>
          <w:szCs w:val="20"/>
          <w:u w:val="none"/>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"_Toc531865780"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3  基本规定</w:t>
      </w:r>
      <w:r>
        <w:rPr>
          <w:rFonts w:hint="eastAsia" w:ascii="宋体" w:hAnsi="Times New Roman" w:eastAsia="宋体" w:cs="Times New Roman"/>
          <w:sz w:val="20"/>
          <w:szCs w:val="20"/>
          <w:u w:val="none"/>
        </w:rPr>
        <w:tab/>
      </w:r>
      <w:r>
        <w:rPr>
          <w:rFonts w:hint="eastAsia" w:cs="Times New Roman"/>
          <w:sz w:val="20"/>
          <w:szCs w:val="20"/>
          <w:u w:val="none"/>
          <w:lang w:val="en-US" w:eastAsia="zh-CN"/>
        </w:rPr>
        <w:t>5</w:t>
      </w:r>
      <w:r>
        <w:rPr>
          <w:rFonts w:hint="eastAsia" w:ascii="宋体" w:hAnsi="Times New Roman" w:eastAsia="宋体" w:cs="Times New Roman"/>
          <w:sz w:val="20"/>
          <w:szCs w:val="20"/>
          <w:u w:val="none"/>
        </w:rPr>
        <w:fldChar w:fldCharType="end"/>
      </w:r>
    </w:p>
    <w:p>
      <w:pPr>
        <w:pStyle w:val="30"/>
        <w:bidi w:val="0"/>
        <w:rPr>
          <w:rFonts w:ascii="宋体" w:hAnsi="Times New Roman" w:eastAsia="宋体" w:cs="Times New Roman"/>
          <w:sz w:val="20"/>
          <w:szCs w:val="20"/>
          <w:u w:val="none"/>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"_Toc531865783"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4  规划与设计</w:t>
      </w:r>
      <w:r>
        <w:rPr>
          <w:rFonts w:hint="eastAsia" w:ascii="宋体" w:hAnsi="Times New Roman" w:eastAsia="宋体" w:cs="Times New Roman"/>
          <w:sz w:val="20"/>
          <w:szCs w:val="20"/>
          <w:u w:val="none"/>
        </w:rPr>
        <w:tab/>
      </w:r>
      <w:r>
        <w:rPr>
          <w:rFonts w:hint="eastAsia" w:cs="Times New Roman"/>
          <w:sz w:val="20"/>
          <w:szCs w:val="20"/>
          <w:u w:val="none"/>
          <w:lang w:val="en-US" w:eastAsia="zh-CN"/>
        </w:rPr>
        <w:t>6</w:t>
      </w:r>
      <w:r>
        <w:rPr>
          <w:rFonts w:hint="eastAsia" w:ascii="宋体" w:hAnsi="Times New Roman" w:eastAsia="宋体" w:cs="Times New Roman"/>
          <w:sz w:val="20"/>
          <w:szCs w:val="20"/>
          <w:u w:val="none"/>
        </w:rPr>
        <w:fldChar w:fldCharType="end"/>
      </w:r>
    </w:p>
    <w:p>
      <w:pPr>
        <w:pStyle w:val="30"/>
        <w:bidi w:val="0"/>
        <w:ind w:firstLine="400" w:firstLineChars="200"/>
        <w:rPr>
          <w:rFonts w:ascii="宋体" w:hAnsi="Times New Roman" w:eastAsia="宋体" w:cs="Times New Roman"/>
          <w:sz w:val="20"/>
          <w:szCs w:val="20"/>
          <w:u w:val="none"/>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"_Toc531865784"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4.1  一般规定</w:t>
      </w:r>
      <w:bookmarkStart w:id="30" w:name="_GoBack"/>
      <w:bookmarkEnd w:id="30"/>
      <w:r>
        <w:rPr>
          <w:rFonts w:hint="eastAsia" w:ascii="宋体" w:hAnsi="Times New Roman" w:eastAsia="宋体" w:cs="Times New Roman"/>
          <w:sz w:val="20"/>
          <w:szCs w:val="20"/>
          <w:u w:val="none"/>
        </w:rPr>
        <w:tab/>
      </w:r>
      <w:r>
        <w:rPr>
          <w:rFonts w:hint="eastAsia" w:cs="Times New Roman"/>
          <w:sz w:val="20"/>
          <w:szCs w:val="20"/>
          <w:u w:val="none"/>
          <w:lang w:val="en-US" w:eastAsia="zh-CN"/>
        </w:rPr>
        <w:t>6</w:t>
      </w:r>
      <w:r>
        <w:rPr>
          <w:rFonts w:hint="eastAsia" w:ascii="宋体" w:hAnsi="Times New Roman" w:eastAsia="宋体" w:cs="Times New Roman"/>
          <w:sz w:val="20"/>
          <w:szCs w:val="20"/>
          <w:u w:val="none"/>
        </w:rPr>
        <w:fldChar w:fldCharType="end"/>
      </w:r>
    </w:p>
    <w:p>
      <w:pPr>
        <w:pStyle w:val="30"/>
        <w:bidi w:val="0"/>
        <w:ind w:firstLine="400" w:firstLineChars="200"/>
        <w:rPr>
          <w:rFonts w:hint="eastAsia" w:ascii="宋体" w:hAnsi="Times New Roman" w:eastAsia="宋体" w:cs="Times New Roman"/>
          <w:sz w:val="20"/>
          <w:szCs w:val="20"/>
          <w:u w:val="none"/>
          <w:lang w:val="en-US"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"_Toc531865785"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4.2  规划要求</w:t>
      </w:r>
      <w:r>
        <w:rPr>
          <w:rFonts w:hint="eastAsia" w:ascii="宋体" w:hAnsi="Times New Roman" w:eastAsia="宋体" w:cs="Times New Roman"/>
          <w:sz w:val="20"/>
          <w:szCs w:val="20"/>
          <w:u w:val="none"/>
        </w:rPr>
        <w:tab/>
      </w:r>
      <w:r>
        <w:rPr>
          <w:rFonts w:hint="eastAsia" w:cs="Times New Roman"/>
          <w:sz w:val="20"/>
          <w:szCs w:val="20"/>
          <w:u w:val="none"/>
          <w:lang w:val="en-US" w:eastAsia="zh-CN"/>
        </w:rPr>
        <w:t>6</w:t>
      </w:r>
      <w:r>
        <w:rPr>
          <w:rFonts w:hint="eastAsia" w:ascii="宋体" w:hAnsi="Times New Roman" w:eastAsia="宋体" w:cs="Times New Roman"/>
          <w:sz w:val="20"/>
          <w:szCs w:val="20"/>
          <w:u w:val="none"/>
        </w:rPr>
        <w:fldChar w:fldCharType="end"/>
      </w:r>
    </w:p>
    <w:p>
      <w:pPr>
        <w:pStyle w:val="30"/>
        <w:bidi w:val="0"/>
        <w:ind w:firstLine="400" w:firstLineChars="200"/>
        <w:rPr>
          <w:rFonts w:ascii="宋体" w:hAnsi="Times New Roman" w:eastAsia="宋体" w:cs="Times New Roman"/>
          <w:sz w:val="20"/>
          <w:szCs w:val="20"/>
          <w:u w:val="none"/>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"_Toc531865786"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4.3  建筑要求</w:t>
      </w:r>
      <w:r>
        <w:rPr>
          <w:rFonts w:hint="eastAsia" w:ascii="宋体" w:hAnsi="Times New Roman" w:eastAsia="宋体" w:cs="Times New Roman"/>
          <w:sz w:val="20"/>
          <w:szCs w:val="20"/>
          <w:u w:val="none"/>
        </w:rPr>
        <w:tab/>
      </w:r>
      <w:r>
        <w:rPr>
          <w:rFonts w:hint="eastAsia" w:cs="Times New Roman"/>
          <w:sz w:val="20"/>
          <w:szCs w:val="20"/>
          <w:u w:val="none"/>
          <w:lang w:val="en-US" w:eastAsia="zh-CN"/>
        </w:rPr>
        <w:t>7</w:t>
      </w:r>
      <w:r>
        <w:rPr>
          <w:rFonts w:hint="eastAsia" w:ascii="宋体" w:hAnsi="Times New Roman" w:eastAsia="宋体" w:cs="Times New Roman"/>
          <w:sz w:val="20"/>
          <w:szCs w:val="20"/>
          <w:u w:val="none"/>
        </w:rPr>
        <w:fldChar w:fldCharType="end"/>
      </w:r>
    </w:p>
    <w:p>
      <w:pPr>
        <w:pStyle w:val="30"/>
        <w:bidi w:val="0"/>
        <w:ind w:firstLine="400" w:firstLineChars="200"/>
        <w:rPr>
          <w:rFonts w:ascii="宋体" w:hAnsi="Times New Roman" w:eastAsia="宋体" w:cs="Times New Roman"/>
          <w:sz w:val="20"/>
          <w:szCs w:val="20"/>
          <w:u w:val="none"/>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"_Toc531865786"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4.</w:t>
      </w:r>
      <w:r>
        <w:rPr>
          <w:rFonts w:hint="eastAsia" w:ascii="宋体" w:hAnsi="Times New Roman" w:eastAsia="宋体" w:cs="Times New Roman"/>
          <w:sz w:val="20"/>
          <w:szCs w:val="20"/>
          <w:u w:val="none"/>
          <w:lang w:val="en-US" w:eastAsia="zh-CN"/>
        </w:rPr>
        <w:t>4</w:t>
      </w:r>
      <w:r>
        <w:rPr>
          <w:rFonts w:hint="eastAsia" w:ascii="宋体" w:hAnsi="Times New Roman" w:eastAsia="宋体" w:cs="Times New Roman"/>
          <w:sz w:val="20"/>
          <w:szCs w:val="20"/>
          <w:u w:val="none"/>
        </w:rPr>
        <w:t xml:space="preserve">  构造要求</w:t>
      </w:r>
      <w:r>
        <w:rPr>
          <w:rFonts w:hint="eastAsia" w:ascii="宋体" w:hAnsi="Times New Roman" w:eastAsia="宋体" w:cs="Times New Roman"/>
          <w:sz w:val="20"/>
          <w:szCs w:val="20"/>
          <w:u w:val="none"/>
        </w:rPr>
        <w:tab/>
      </w:r>
      <w:r>
        <w:rPr>
          <w:rFonts w:hint="eastAsia" w:cs="Times New Roman"/>
          <w:sz w:val="20"/>
          <w:szCs w:val="20"/>
          <w:u w:val="none"/>
          <w:lang w:val="en-US" w:eastAsia="zh-CN"/>
        </w:rPr>
        <w:t>7</w:t>
      </w:r>
      <w:r>
        <w:rPr>
          <w:rFonts w:hint="eastAsia" w:ascii="宋体" w:hAnsi="Times New Roman" w:eastAsia="宋体" w:cs="Times New Roman"/>
          <w:sz w:val="20"/>
          <w:szCs w:val="20"/>
          <w:u w:val="none"/>
        </w:rPr>
        <w:fldChar w:fldCharType="end"/>
      </w:r>
    </w:p>
    <w:p>
      <w:pPr>
        <w:pStyle w:val="30"/>
        <w:bidi w:val="0"/>
        <w:ind w:firstLine="400" w:firstLineChars="200"/>
        <w:rPr>
          <w:rFonts w:ascii="宋体" w:hAnsi="Times New Roman" w:eastAsia="宋体" w:cs="Times New Roman"/>
          <w:sz w:val="20"/>
          <w:szCs w:val="20"/>
          <w:u w:val="none"/>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"_Toc531865787"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4.</w:t>
      </w:r>
      <w:r>
        <w:rPr>
          <w:rFonts w:hint="eastAsia" w:ascii="宋体" w:hAnsi="Times New Roman" w:eastAsia="宋体" w:cs="Times New Roman"/>
          <w:sz w:val="20"/>
          <w:szCs w:val="20"/>
          <w:u w:val="none"/>
          <w:lang w:val="en-US" w:eastAsia="zh-CN"/>
        </w:rPr>
        <w:t>5</w:t>
      </w:r>
      <w:r>
        <w:rPr>
          <w:rFonts w:hint="eastAsia" w:ascii="宋体" w:hAnsi="Times New Roman" w:eastAsia="宋体" w:cs="Times New Roman"/>
          <w:sz w:val="20"/>
          <w:szCs w:val="20"/>
          <w:u w:val="none"/>
        </w:rPr>
        <w:t xml:space="preserve">  机电要求</w:t>
      </w:r>
      <w:r>
        <w:rPr>
          <w:rFonts w:hint="eastAsia" w:ascii="宋体" w:hAnsi="Times New Roman" w:eastAsia="宋体" w:cs="Times New Roman"/>
          <w:sz w:val="20"/>
          <w:szCs w:val="20"/>
          <w:u w:val="none"/>
        </w:rPr>
        <w:tab/>
      </w:r>
      <w:r>
        <w:rPr>
          <w:rFonts w:hint="eastAsia" w:cs="Times New Roman"/>
          <w:sz w:val="20"/>
          <w:szCs w:val="20"/>
          <w:u w:val="none"/>
          <w:lang w:val="en-US" w:eastAsia="zh-CN"/>
        </w:rPr>
        <w:t>9</w:t>
      </w:r>
      <w:r>
        <w:rPr>
          <w:rFonts w:hint="eastAsia" w:ascii="宋体" w:hAnsi="Times New Roman" w:eastAsia="宋体" w:cs="Times New Roman"/>
          <w:sz w:val="20"/>
          <w:szCs w:val="20"/>
          <w:u w:val="none"/>
        </w:rPr>
        <w:fldChar w:fldCharType="end"/>
      </w:r>
    </w:p>
    <w:p>
      <w:pPr>
        <w:pStyle w:val="30"/>
        <w:bidi w:val="0"/>
        <w:rPr>
          <w:rFonts w:hint="eastAsia" w:ascii="宋体" w:hAnsi="Times New Roman" w:eastAsia="宋体" w:cs="Times New Roman"/>
          <w:sz w:val="20"/>
          <w:szCs w:val="20"/>
          <w:u w:val="none"/>
          <w:lang w:val="en-US"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"_Toc531865788"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5  产品与功能</w:t>
      </w:r>
      <w:r>
        <w:rPr>
          <w:rFonts w:hint="eastAsia" w:ascii="宋体" w:hAnsi="Times New Roman" w:eastAsia="宋体" w:cs="Times New Roman"/>
          <w:sz w:val="20"/>
          <w:szCs w:val="20"/>
          <w:u w:val="none"/>
        </w:rPr>
        <w:tab/>
      </w:r>
      <w:r>
        <w:rPr>
          <w:rFonts w:hint="eastAsia" w:cs="Times New Roman"/>
          <w:sz w:val="20"/>
          <w:szCs w:val="20"/>
          <w:u w:val="none"/>
          <w:lang w:val="en-US" w:eastAsia="zh-CN"/>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0</w:t>
      </w:r>
    </w:p>
    <w:p>
      <w:pPr>
        <w:pStyle w:val="30"/>
        <w:bidi w:val="0"/>
        <w:ind w:firstLine="400" w:firstLineChars="200"/>
        <w:rPr>
          <w:rFonts w:hint="default" w:ascii="宋体" w:hAnsi="Times New Roman" w:eastAsia="宋体" w:cs="Times New Roman"/>
          <w:sz w:val="20"/>
          <w:szCs w:val="20"/>
          <w:u w:val="none"/>
          <w:lang w:val="en-US"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"_Toc531865799"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5.1  分类与标记</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10</w:t>
      </w:r>
    </w:p>
    <w:p>
      <w:pPr>
        <w:pStyle w:val="30"/>
        <w:bidi w:val="0"/>
        <w:ind w:firstLine="400" w:firstLineChars="200"/>
        <w:rPr>
          <w:rFonts w:hint="eastAsia" w:ascii="宋体" w:hAnsi="Times New Roman" w:eastAsia="宋体" w:cs="Times New Roman"/>
          <w:sz w:val="20"/>
          <w:szCs w:val="20"/>
          <w:u w:val="none"/>
          <w:lang w:val="en-US"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"_Toc531865799"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5.2  组成与规格</w:t>
      </w:r>
      <w:r>
        <w:rPr>
          <w:rFonts w:hint="eastAsia" w:ascii="宋体" w:hAnsi="Times New Roman" w:eastAsia="宋体" w:cs="Times New Roman"/>
          <w:sz w:val="20"/>
          <w:szCs w:val="20"/>
          <w:u w:val="none"/>
        </w:rPr>
        <w:tab/>
      </w:r>
      <w:r>
        <w:rPr>
          <w:rFonts w:hint="eastAsia" w:cs="Times New Roman"/>
          <w:sz w:val="20"/>
          <w:szCs w:val="20"/>
          <w:u w:val="none"/>
          <w:lang w:val="en-US" w:eastAsia="zh-CN"/>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0</w:t>
      </w:r>
    </w:p>
    <w:p>
      <w:pPr>
        <w:pStyle w:val="30"/>
        <w:bidi w:val="0"/>
        <w:ind w:firstLine="400" w:firstLineChars="200"/>
        <w:rPr>
          <w:rFonts w:ascii="宋体" w:hAnsi="Times New Roman" w:eastAsia="宋体" w:cs="Times New Roman"/>
          <w:sz w:val="20"/>
          <w:szCs w:val="20"/>
          <w:u w:val="none"/>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"_Toc531865799"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5.3  质量与安全</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lang w:val="en-US" w:eastAsia="zh-CN"/>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1</w:t>
      </w:r>
    </w:p>
    <w:p>
      <w:pPr>
        <w:pStyle w:val="30"/>
        <w:bidi w:val="0"/>
        <w:ind w:firstLine="400" w:firstLineChars="200"/>
        <w:rPr>
          <w:rFonts w:hint="eastAsia" w:ascii="宋体" w:hAnsi="Times New Roman" w:eastAsia="宋体" w:cs="Times New Roman"/>
          <w:sz w:val="20"/>
          <w:szCs w:val="20"/>
          <w:u w:val="none"/>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"_Toc531865790"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5.4  功能与使用</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lang w:val="en-US" w:eastAsia="zh-CN"/>
        </w:rPr>
        <w:t>1</w:t>
      </w:r>
      <w:r>
        <w:rPr>
          <w:rFonts w:hint="eastAsia" w:cs="Times New Roman"/>
          <w:sz w:val="20"/>
          <w:szCs w:val="20"/>
          <w:u w:val="none"/>
          <w:lang w:val="en-US" w:eastAsia="zh-CN"/>
        </w:rPr>
        <w:t>2</w:t>
      </w:r>
      <w:r>
        <w:rPr>
          <w:rFonts w:hint="eastAsia" w:ascii="宋体" w:hAnsi="Times New Roman" w:eastAsia="宋体" w:cs="Times New Roman"/>
          <w:sz w:val="20"/>
          <w:szCs w:val="20"/>
          <w:u w:val="none"/>
        </w:rPr>
        <w:fldChar w:fldCharType="end"/>
      </w:r>
    </w:p>
    <w:p>
      <w:pPr>
        <w:pStyle w:val="30"/>
        <w:bidi w:val="0"/>
        <w:rPr>
          <w:rFonts w:hint="eastAsia" w:ascii="宋体" w:hAnsi="Times New Roman" w:eastAsia="宋体" w:cs="Times New Roman"/>
          <w:sz w:val="20"/>
          <w:szCs w:val="20"/>
          <w:u w:val="none"/>
          <w:lang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"_Toc531865788"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6  施工与安装</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3</w:t>
      </w:r>
    </w:p>
    <w:p>
      <w:pPr>
        <w:pStyle w:val="30"/>
        <w:bidi w:val="0"/>
        <w:ind w:firstLine="400" w:firstLineChars="200"/>
        <w:rPr>
          <w:rFonts w:hint="eastAsia" w:ascii="宋体" w:hAnsi="Times New Roman" w:eastAsia="宋体" w:cs="Times New Roman"/>
          <w:sz w:val="20"/>
          <w:szCs w:val="20"/>
          <w:u w:val="none"/>
          <w:lang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"_Toc531865799"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6.1  基础条件</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lang w:val="en-US" w:eastAsia="zh-CN"/>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3</w:t>
      </w:r>
    </w:p>
    <w:p>
      <w:pPr>
        <w:pStyle w:val="30"/>
        <w:bidi w:val="0"/>
        <w:ind w:firstLine="400" w:firstLineChars="200"/>
        <w:rPr>
          <w:rFonts w:hint="eastAsia" w:ascii="宋体" w:hAnsi="Times New Roman" w:eastAsia="宋体" w:cs="Times New Roman"/>
          <w:sz w:val="20"/>
          <w:szCs w:val="20"/>
          <w:u w:val="none"/>
          <w:lang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"_Toc531865789"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6.</w:t>
      </w:r>
      <w:r>
        <w:rPr>
          <w:rFonts w:hint="eastAsia" w:ascii="宋体" w:hAnsi="Times New Roman" w:eastAsia="宋体" w:cs="Times New Roman"/>
          <w:sz w:val="20"/>
          <w:szCs w:val="20"/>
          <w:u w:val="none"/>
          <w:lang w:val="en-US" w:eastAsia="zh-CN"/>
        </w:rPr>
        <w:t>2</w:t>
      </w:r>
      <w:r>
        <w:rPr>
          <w:rFonts w:hint="eastAsia" w:ascii="宋体" w:hAnsi="Times New Roman" w:eastAsia="宋体" w:cs="Times New Roman"/>
          <w:sz w:val="20"/>
          <w:szCs w:val="20"/>
          <w:u w:val="none"/>
        </w:rPr>
        <w:t xml:space="preserve">  安装方式</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3</w:t>
      </w:r>
    </w:p>
    <w:p>
      <w:pPr>
        <w:pStyle w:val="30"/>
        <w:bidi w:val="0"/>
        <w:rPr>
          <w:rFonts w:hint="eastAsia" w:ascii="宋体" w:hAnsi="Times New Roman" w:eastAsia="宋体" w:cs="Times New Roman"/>
          <w:sz w:val="20"/>
          <w:szCs w:val="20"/>
          <w:u w:val="none"/>
          <w:lang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"_Toc531865794"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7  检验与验收</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4</w:t>
      </w:r>
    </w:p>
    <w:p>
      <w:pPr>
        <w:pStyle w:val="30"/>
        <w:bidi w:val="0"/>
        <w:ind w:firstLine="400" w:firstLineChars="200"/>
        <w:rPr>
          <w:rFonts w:hint="eastAsia" w:ascii="宋体" w:hAnsi="Times New Roman" w:eastAsia="宋体" w:cs="Times New Roman"/>
          <w:sz w:val="20"/>
          <w:szCs w:val="20"/>
          <w:u w:val="none"/>
          <w:lang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"_Toc531865795"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 xml:space="preserve">7.1  </w:t>
      </w:r>
      <w:r>
        <w:rPr>
          <w:rFonts w:hint="eastAsia" w:ascii="宋体" w:hAnsi="Times New Roman" w:eastAsia="宋体" w:cs="Times New Roman"/>
          <w:sz w:val="20"/>
          <w:szCs w:val="20"/>
          <w:u w:val="none"/>
          <w:lang w:val="en-US" w:eastAsia="zh-CN"/>
        </w:rPr>
        <w:t>一般规定</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4</w:t>
      </w:r>
    </w:p>
    <w:p>
      <w:pPr>
        <w:pStyle w:val="30"/>
        <w:bidi w:val="0"/>
        <w:ind w:firstLine="400" w:firstLineChars="200"/>
        <w:rPr>
          <w:rFonts w:hint="eastAsia" w:ascii="宋体" w:hAnsi="Times New Roman" w:eastAsia="宋体" w:cs="Times New Roman"/>
          <w:sz w:val="20"/>
          <w:szCs w:val="20"/>
          <w:u w:val="none"/>
          <w:lang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"_Toc531865796"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 xml:space="preserve">7.2  </w:t>
      </w:r>
      <w:r>
        <w:rPr>
          <w:rFonts w:hint="eastAsia" w:ascii="宋体" w:hAnsi="Times New Roman" w:eastAsia="宋体" w:cs="Times New Roman"/>
          <w:sz w:val="20"/>
          <w:szCs w:val="20"/>
          <w:u w:val="none"/>
          <w:lang w:val="en-US" w:eastAsia="zh-CN"/>
        </w:rPr>
        <w:t>主控项目</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4</w:t>
      </w:r>
    </w:p>
    <w:p>
      <w:pPr>
        <w:pStyle w:val="30"/>
        <w:bidi w:val="0"/>
        <w:ind w:firstLine="400" w:firstLineChars="200"/>
        <w:rPr>
          <w:rFonts w:hint="eastAsia" w:ascii="宋体" w:hAnsi="Times New Roman" w:eastAsia="宋体" w:cs="Times New Roman"/>
          <w:sz w:val="20"/>
          <w:szCs w:val="20"/>
          <w:u w:val="none"/>
          <w:lang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"_Toc531865796"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 xml:space="preserve">7.3  </w:t>
      </w:r>
      <w:r>
        <w:rPr>
          <w:rFonts w:hint="eastAsia" w:ascii="宋体" w:hAnsi="Times New Roman" w:eastAsia="宋体" w:cs="Times New Roman"/>
          <w:sz w:val="20"/>
          <w:szCs w:val="20"/>
          <w:u w:val="none"/>
          <w:lang w:val="en-US" w:eastAsia="zh-CN"/>
        </w:rPr>
        <w:t>一般项目</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5</w:t>
      </w:r>
    </w:p>
    <w:p>
      <w:pPr>
        <w:pStyle w:val="30"/>
        <w:bidi w:val="0"/>
        <w:ind w:firstLine="400" w:firstLineChars="200"/>
        <w:rPr>
          <w:rFonts w:hint="eastAsia" w:ascii="宋体" w:hAnsi="Times New Roman" w:eastAsia="宋体" w:cs="Times New Roman"/>
          <w:sz w:val="20"/>
          <w:szCs w:val="20"/>
          <w:u w:val="none"/>
          <w:lang w:val="en-US"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"_Toc531865796" </w:instrText>
      </w:r>
      <w:r>
        <w:rPr>
          <w:rFonts w:ascii="宋体" w:hAnsi="Times New Roman" w:eastAsia="宋体" w:cs="Times New Roman"/>
          <w:sz w:val="20"/>
          <w:szCs w:val="20"/>
          <w:u w:val="none"/>
        </w:rPr>
        <w:fldChar w:fldCharType="separate"/>
      </w:r>
      <w:r>
        <w:rPr>
          <w:rFonts w:hint="eastAsia" w:ascii="宋体" w:hAnsi="Times New Roman" w:eastAsia="宋体" w:cs="Times New Roman"/>
          <w:sz w:val="20"/>
          <w:szCs w:val="20"/>
          <w:u w:val="none"/>
        </w:rPr>
        <w:t>7.</w:t>
      </w:r>
      <w:r>
        <w:rPr>
          <w:rFonts w:hint="eastAsia" w:ascii="宋体" w:hAnsi="Times New Roman" w:eastAsia="宋体" w:cs="Times New Roman"/>
          <w:sz w:val="20"/>
          <w:szCs w:val="20"/>
          <w:u w:val="none"/>
          <w:lang w:val="en-US" w:eastAsia="zh-CN"/>
        </w:rPr>
        <w:t>4</w:t>
      </w:r>
      <w:r>
        <w:rPr>
          <w:rFonts w:hint="eastAsia" w:ascii="宋体" w:hAnsi="Times New Roman" w:eastAsia="宋体" w:cs="Times New Roman"/>
          <w:sz w:val="20"/>
          <w:szCs w:val="20"/>
          <w:u w:val="none"/>
        </w:rPr>
        <w:t xml:space="preserve">  </w:t>
      </w:r>
      <w:r>
        <w:rPr>
          <w:rFonts w:hint="eastAsia" w:ascii="宋体" w:hAnsi="Times New Roman" w:eastAsia="宋体" w:cs="Times New Roman"/>
          <w:sz w:val="20"/>
          <w:szCs w:val="20"/>
          <w:u w:val="none"/>
          <w:lang w:val="en-US" w:eastAsia="zh-CN"/>
        </w:rPr>
        <w:t>验    收</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5</w:t>
      </w:r>
    </w:p>
    <w:p>
      <w:pPr>
        <w:pStyle w:val="30"/>
        <w:bidi w:val="0"/>
        <w:rPr>
          <w:rFonts w:hint="eastAsia" w:ascii="宋体" w:hAnsi="Times New Roman" w:eastAsia="宋体" w:cs="Times New Roman"/>
          <w:sz w:val="20"/>
          <w:szCs w:val="20"/>
          <w:u w:val="none"/>
          <w:lang w:eastAsia="zh-CN"/>
        </w:rPr>
      </w:pPr>
      <w:r>
        <w:rPr>
          <w:rFonts w:ascii="宋体" w:hAnsi="Times New Roman" w:eastAsia="宋体" w:cs="Times New Roman"/>
          <w:sz w:val="20"/>
          <w:szCs w:val="20"/>
          <w:u w:val="none"/>
        </w:rPr>
        <w:fldChar w:fldCharType="begin"/>
      </w:r>
      <w:r>
        <w:rPr>
          <w:rFonts w:ascii="宋体" w:hAnsi="Times New Roman" w:eastAsia="宋体" w:cs="Times New Roman"/>
          <w:sz w:val="20"/>
          <w:szCs w:val="20"/>
          <w:u w:val="none"/>
        </w:rPr>
        <w:instrText xml:space="preserve"> HYPERLINK \l "_Toc531865794" </w:instrText>
      </w:r>
      <w:r>
        <w:rPr>
          <w:rFonts w:ascii="宋体" w:hAnsi="Times New Roman" w:eastAsia="宋体" w:cs="Times New Roman"/>
          <w:sz w:val="20"/>
          <w:szCs w:val="20"/>
          <w:u w:val="none"/>
        </w:rPr>
        <w:fldChar w:fldCharType="separate"/>
      </w:r>
      <w:r>
        <w:rPr>
          <w:rStyle w:val="39"/>
          <w:rFonts w:hint="eastAsia" w:ascii="宋体" w:hAnsi="宋体" w:cs="宋体"/>
          <w:color w:val="auto"/>
          <w:sz w:val="20"/>
          <w:szCs w:val="20"/>
          <w:u w:val="none"/>
        </w:rPr>
        <w:t>附录A</w:t>
      </w:r>
      <w:r>
        <w:rPr>
          <w:rFonts w:hint="eastAsia" w:ascii="宋体" w:hAnsi="Times New Roman" w:eastAsia="宋体" w:cs="Times New Roman"/>
          <w:sz w:val="20"/>
          <w:szCs w:val="20"/>
          <w:u w:val="none"/>
        </w:rPr>
        <w:t xml:space="preserve">  </w:t>
      </w:r>
      <w:r>
        <w:rPr>
          <w:rStyle w:val="39"/>
          <w:rFonts w:hint="eastAsia" w:ascii="宋体" w:hAnsi="宋体" w:cs="宋体"/>
          <w:color w:val="auto"/>
          <w:sz w:val="20"/>
          <w:szCs w:val="20"/>
          <w:u w:val="none"/>
        </w:rPr>
        <w:t>智能信报箱示例图</w:t>
      </w:r>
      <w:r>
        <w:rPr>
          <w:rFonts w:hint="eastAsia" w:ascii="宋体" w:hAnsi="Times New Roman" w:eastAsia="宋体" w:cs="Times New Roman"/>
          <w:sz w:val="20"/>
          <w:szCs w:val="20"/>
          <w:u w:val="none"/>
        </w:rPr>
        <w:tab/>
      </w:r>
      <w:r>
        <w:rPr>
          <w:rFonts w:hint="eastAsia" w:ascii="宋体" w:hAnsi="Times New Roman" w:eastAsia="宋体" w:cs="Times New Roman"/>
          <w:sz w:val="20"/>
          <w:szCs w:val="20"/>
          <w:u w:val="none"/>
        </w:rPr>
        <w:t>1</w:t>
      </w:r>
      <w:r>
        <w:rPr>
          <w:rFonts w:hint="eastAsia" w:ascii="宋体" w:hAnsi="Times New Roman" w:eastAsia="宋体" w:cs="Times New Roman"/>
          <w:sz w:val="20"/>
          <w:szCs w:val="20"/>
          <w:u w:val="none"/>
        </w:rPr>
        <w:fldChar w:fldCharType="end"/>
      </w:r>
      <w:r>
        <w:rPr>
          <w:rFonts w:hint="eastAsia" w:cs="Times New Roman"/>
          <w:sz w:val="20"/>
          <w:szCs w:val="20"/>
          <w:u w:val="none"/>
          <w:lang w:val="en-US" w:eastAsia="zh-CN"/>
        </w:rPr>
        <w:t>6</w:t>
      </w:r>
    </w:p>
    <w:p>
      <w:pPr>
        <w:pStyle w:val="25"/>
        <w:ind w:left="0" w:leftChars="0" w:firstLine="0" w:firstLineChars="0"/>
        <w:jc w:val="both"/>
        <w:rPr>
          <w:rFonts w:hint="default" w:eastAsia="宋体"/>
          <w:lang w:val="en-US" w:eastAsia="zh-CN"/>
        </w:rPr>
      </w:pPr>
    </w:p>
    <w:p>
      <w:pPr>
        <w:pStyle w:val="25"/>
        <w:ind w:firstLine="0" w:firstLineChars="0"/>
      </w:pPr>
    </w:p>
    <w:p>
      <w:pPr>
        <w:pStyle w:val="25"/>
        <w:sectPr>
          <w:headerReference r:id="rId7" w:type="default"/>
          <w:footerReference r:id="rId8" w:type="default"/>
          <w:pgSz w:w="11906" w:h="16838"/>
          <w:pgMar w:top="567" w:right="1134" w:bottom="1134" w:left="1417" w:header="1418" w:footer="1134" w:gutter="0"/>
          <w:pgNumType w:fmt="upperRoman" w:start="1"/>
          <w:cols w:space="425" w:num="1"/>
          <w:formProt w:val="0"/>
          <w:docGrid w:type="lines" w:linePitch="312" w:charSpace="0"/>
        </w:sectPr>
      </w:pPr>
    </w:p>
    <w:p>
      <w:pPr>
        <w:pStyle w:val="2"/>
        <w:spacing w:before="0" w:after="480" w:line="240" w:lineRule="auto"/>
        <w:jc w:val="center"/>
        <w:rPr>
          <w:rFonts w:ascii="黑体" w:hAnsi="黑体" w:eastAsia="黑体" w:cs="黑体"/>
          <w:b w:val="0"/>
          <w:bCs w:val="0"/>
          <w:kern w:val="0"/>
          <w:szCs w:val="28"/>
        </w:rPr>
      </w:pPr>
      <w:r>
        <w:rPr>
          <w:rFonts w:hint="eastAsia" w:ascii="黑体" w:hAnsi="黑体" w:eastAsia="黑体" w:cs="黑体"/>
          <w:b w:val="0"/>
          <w:bCs w:val="0"/>
          <w:kern w:val="0"/>
          <w:szCs w:val="28"/>
        </w:rPr>
        <w:t>前    言</w:t>
      </w:r>
    </w:p>
    <w:p>
      <w:pPr>
        <w:ind w:firstLine="400" w:firstLineChars="200"/>
        <w:rPr>
          <w:rFonts w:hint="eastAsia" w:ascii="宋体" w:hAnsi="宋体" w:eastAsia="宋体" w:cs="宋体"/>
          <w:sz w:val="20"/>
          <w:szCs w:val="20"/>
        </w:rPr>
      </w:pPr>
      <w:r>
        <w:rPr>
          <w:rFonts w:hint="eastAsia" w:ascii="宋体" w:hAnsi="宋体" w:eastAsia="宋体" w:cs="宋体"/>
          <w:sz w:val="20"/>
          <w:szCs w:val="20"/>
        </w:rPr>
        <w:t>本文件</w:t>
      </w:r>
      <w:r>
        <w:rPr>
          <w:rFonts w:hint="eastAsia" w:ascii="宋体" w:hAnsi="宋体" w:eastAsia="宋体" w:cs="宋体"/>
          <w:sz w:val="20"/>
          <w:szCs w:val="20"/>
          <w:lang w:val="en-US" w:eastAsia="zh-CN"/>
        </w:rPr>
        <w:t>参</w:t>
      </w:r>
      <w:r>
        <w:rPr>
          <w:rFonts w:hint="eastAsia" w:ascii="宋体" w:hAnsi="宋体" w:eastAsia="宋体" w:cs="宋体"/>
          <w:sz w:val="20"/>
          <w:szCs w:val="20"/>
        </w:rPr>
        <w:t>照</w:t>
      </w:r>
      <w:r>
        <w:rPr>
          <w:rFonts w:hint="default" w:ascii="Times New Roman" w:hAnsi="Times New Roman" w:eastAsia="宋体" w:cs="Times New Roman"/>
          <w:sz w:val="20"/>
          <w:szCs w:val="20"/>
        </w:rPr>
        <w:t>GB/T</w:t>
      </w:r>
      <w:r>
        <w:rPr>
          <w:rFonts w:hint="eastAsia" w:ascii="宋体" w:hAnsi="宋体" w:eastAsia="宋体" w:cs="宋体"/>
          <w:sz w:val="20"/>
          <w:szCs w:val="20"/>
        </w:rPr>
        <w:t xml:space="preserve"> 1.1-2020《标准化工作导则  第1部分：标准化文件的结构和起草规则》的规定起草。</w:t>
      </w:r>
    </w:p>
    <w:p>
      <w:pPr>
        <w:ind w:firstLine="400" w:firstLineChars="200"/>
        <w:rPr>
          <w:rFonts w:hint="eastAsia" w:ascii="宋体" w:hAnsi="宋体" w:eastAsia="宋体" w:cs="宋体"/>
          <w:sz w:val="20"/>
          <w:szCs w:val="20"/>
        </w:rPr>
      </w:pPr>
      <w:r>
        <w:rPr>
          <w:rFonts w:hint="eastAsia" w:ascii="宋体" w:hAnsi="宋体" w:eastAsia="宋体" w:cs="宋体"/>
          <w:sz w:val="20"/>
          <w:szCs w:val="20"/>
        </w:rPr>
        <w:t>本文件由沈阳市城乡建设局提出并归口，同时负责标准的宣贯、监督实施等工作。</w:t>
      </w:r>
    </w:p>
    <w:p>
      <w:pPr>
        <w:spacing w:line="30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本文件起草单位：</w:t>
      </w:r>
      <w:r>
        <w:rPr>
          <w:rFonts w:hint="eastAsia" w:ascii="宋体" w:hAnsi="宋体" w:eastAsia="宋体" w:cs="宋体"/>
          <w:bCs/>
          <w:kern w:val="0"/>
          <w:sz w:val="20"/>
          <w:szCs w:val="20"/>
        </w:rPr>
        <w:t>沈阳市绿色建筑协会</w:t>
      </w:r>
      <w:r>
        <w:rPr>
          <w:rFonts w:hint="eastAsia" w:ascii="宋体" w:hAnsi="宋体" w:eastAsia="宋体" w:cs="宋体"/>
          <w:sz w:val="20"/>
          <w:szCs w:val="20"/>
        </w:rPr>
        <w:t>、</w:t>
      </w:r>
      <w:r>
        <w:rPr>
          <w:rFonts w:hint="eastAsia" w:ascii="宋体" w:hAnsi="宋体" w:eastAsia="宋体" w:cs="宋体"/>
          <w:bCs/>
          <w:kern w:val="0"/>
          <w:sz w:val="20"/>
          <w:szCs w:val="20"/>
        </w:rPr>
        <w:t>中国建筑东北设计研究院有限公司</w:t>
      </w:r>
      <w:r>
        <w:rPr>
          <w:rFonts w:hint="eastAsia" w:ascii="宋体" w:hAnsi="宋体" w:eastAsia="宋体" w:cs="宋体"/>
          <w:sz w:val="20"/>
          <w:szCs w:val="20"/>
        </w:rPr>
        <w:t>、辽宁省建筑设计研究院有限责任公司、沈阳市邮政管理局、箱帮物联科技（辽宁）有限公司、沈阳山盟建设集团有限公司、沈阳市建设工程质量监督站</w:t>
      </w:r>
      <w:r>
        <w:rPr>
          <w:rFonts w:hint="eastAsia" w:ascii="宋体" w:hAnsi="宋体" w:eastAsia="宋体" w:cs="宋体"/>
          <w:sz w:val="20"/>
          <w:szCs w:val="20"/>
          <w:lang w:eastAsia="zh-CN"/>
        </w:rPr>
        <w:t>、</w:t>
      </w:r>
      <w:r>
        <w:rPr>
          <w:rFonts w:hint="eastAsia" w:ascii="宋体" w:hAnsi="宋体" w:eastAsia="宋体" w:cs="宋体"/>
          <w:sz w:val="20"/>
          <w:szCs w:val="20"/>
        </w:rPr>
        <w:t>沈阳市给排水勘察设计研究院有限公司</w:t>
      </w:r>
      <w:r>
        <w:rPr>
          <w:rFonts w:hint="eastAsia" w:ascii="宋体" w:hAnsi="宋体" w:eastAsia="宋体" w:cs="宋体"/>
          <w:sz w:val="20"/>
          <w:szCs w:val="20"/>
          <w:lang w:eastAsia="zh-CN"/>
        </w:rPr>
        <w:t>、</w:t>
      </w:r>
      <w:r>
        <w:rPr>
          <w:rFonts w:hint="eastAsia" w:ascii="宋体" w:hAnsi="宋体" w:eastAsia="宋体" w:cs="宋体"/>
          <w:sz w:val="20"/>
          <w:szCs w:val="20"/>
        </w:rPr>
        <w:t>辽宁省建设科学研究院有限责任公司</w:t>
      </w:r>
      <w:r>
        <w:rPr>
          <w:rFonts w:hint="eastAsia" w:ascii="宋体" w:hAnsi="宋体" w:eastAsia="宋体" w:cs="宋体"/>
          <w:sz w:val="20"/>
          <w:szCs w:val="20"/>
          <w:lang w:eastAsia="zh-CN"/>
        </w:rPr>
        <w:t>、</w:t>
      </w:r>
      <w:r>
        <w:rPr>
          <w:rFonts w:hint="eastAsia" w:ascii="宋体" w:hAnsi="宋体" w:eastAsia="宋体" w:cs="宋体"/>
          <w:sz w:val="20"/>
          <w:szCs w:val="20"/>
        </w:rPr>
        <w:t>沈阳理工大</w:t>
      </w:r>
      <w:r>
        <w:rPr>
          <w:rFonts w:hint="eastAsia" w:ascii="宋体" w:hAnsi="宋体" w:eastAsia="宋体" w:cs="宋体"/>
          <w:sz w:val="20"/>
          <w:szCs w:val="20"/>
          <w:lang w:val="en-US" w:eastAsia="zh-CN"/>
        </w:rPr>
        <w:t>学</w:t>
      </w:r>
      <w:r>
        <w:rPr>
          <w:rFonts w:hint="eastAsia" w:ascii="宋体" w:hAnsi="宋体" w:eastAsia="宋体" w:cs="宋体"/>
          <w:sz w:val="20"/>
          <w:szCs w:val="20"/>
        </w:rPr>
        <w:t>。</w:t>
      </w:r>
    </w:p>
    <w:p>
      <w:pPr>
        <w:spacing w:line="30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本文件主要起草人：</w:t>
      </w:r>
      <w:r>
        <w:rPr>
          <w:rFonts w:hint="eastAsia" w:ascii="宋体" w:hAnsi="宋体" w:eastAsia="宋体" w:cs="宋体"/>
          <w:color w:val="000000"/>
          <w:sz w:val="20"/>
          <w:szCs w:val="20"/>
        </w:rPr>
        <w:t>曹　辉</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王蕾蕾</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张成琦</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尹晶业</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吴建雄</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尹洪德</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曹亚刚</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于永彬、石  慧、</w:t>
      </w:r>
      <w:r>
        <w:rPr>
          <w:rFonts w:hint="eastAsia" w:ascii="宋体" w:hAnsi="宋体" w:eastAsia="宋体" w:cs="宋体"/>
          <w:color w:val="000000"/>
          <w:sz w:val="20"/>
          <w:szCs w:val="20"/>
        </w:rPr>
        <w:t>杨德福</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郝建军</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王晓东</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黄  欢、赵佳佳、</w:t>
      </w:r>
      <w:r>
        <w:rPr>
          <w:rFonts w:hint="eastAsia" w:ascii="宋体" w:hAnsi="宋体" w:eastAsia="宋体" w:cs="宋体"/>
          <w:color w:val="000000"/>
          <w:sz w:val="20"/>
          <w:szCs w:val="20"/>
          <w:lang w:eastAsia="zh-CN"/>
        </w:rPr>
        <w:t>叶长森、王颖蕊、潘</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lang w:eastAsia="zh-CN"/>
        </w:rPr>
        <w:t>磊、闫泽汉、赵云龙、王天尧、张凯瑞</w:t>
      </w:r>
      <w:r>
        <w:rPr>
          <w:rFonts w:hint="eastAsia" w:ascii="宋体" w:hAnsi="宋体" w:eastAsia="宋体" w:cs="宋体"/>
          <w:sz w:val="20"/>
          <w:szCs w:val="20"/>
        </w:rPr>
        <w:t>。</w:t>
      </w:r>
    </w:p>
    <w:p>
      <w:pPr>
        <w:ind w:firstLine="400" w:firstLineChars="200"/>
        <w:rPr>
          <w:rFonts w:hint="eastAsia" w:ascii="宋体" w:hAnsi="宋体" w:eastAsia="宋体" w:cs="宋体"/>
          <w:sz w:val="20"/>
          <w:szCs w:val="20"/>
        </w:rPr>
      </w:pPr>
      <w:r>
        <w:rPr>
          <w:rFonts w:hint="eastAsia" w:ascii="宋体" w:hAnsi="宋体" w:eastAsia="宋体" w:cs="宋体"/>
          <w:sz w:val="20"/>
          <w:szCs w:val="20"/>
        </w:rPr>
        <w:t>归口管理部门通讯地址：沈阳市城乡建设局（沈阳市沈河区北站路138号），联系电话：024-22565198。</w:t>
      </w:r>
    </w:p>
    <w:p>
      <w:pPr>
        <w:ind w:firstLine="400" w:firstLineChars="200"/>
        <w:rPr>
          <w:rFonts w:hint="eastAsia"/>
        </w:rPr>
      </w:pPr>
      <w:r>
        <w:rPr>
          <w:rFonts w:hint="eastAsia" w:ascii="宋体" w:hAnsi="宋体" w:eastAsia="宋体" w:cs="宋体"/>
          <w:sz w:val="20"/>
          <w:szCs w:val="20"/>
        </w:rPr>
        <w:t>标准起草单位通讯地址：</w:t>
      </w:r>
      <w:r>
        <w:rPr>
          <w:rFonts w:hint="eastAsia" w:ascii="宋体" w:hAnsi="宋体" w:eastAsia="宋体" w:cs="宋体"/>
          <w:sz w:val="20"/>
          <w:szCs w:val="20"/>
          <w:lang w:val="en-US" w:eastAsia="zh-CN"/>
        </w:rPr>
        <w:t>沈阳市绿色建筑协会</w:t>
      </w:r>
      <w:r>
        <w:rPr>
          <w:rFonts w:hint="eastAsia" w:ascii="宋体" w:hAnsi="宋体" w:eastAsia="宋体" w:cs="宋体"/>
          <w:sz w:val="20"/>
          <w:szCs w:val="20"/>
        </w:rPr>
        <w:t>（</w:t>
      </w:r>
      <w:r>
        <w:rPr>
          <w:rFonts w:hint="eastAsia" w:ascii="宋体" w:hAnsi="宋体" w:eastAsia="宋体" w:cs="宋体"/>
          <w:sz w:val="20"/>
          <w:szCs w:val="20"/>
          <w:lang w:val="en-US" w:eastAsia="zh-CN"/>
        </w:rPr>
        <w:t>沈阳市浑南区新隆街2甲101号君汇中心座</w:t>
      </w:r>
      <w:r>
        <w:rPr>
          <w:rFonts w:hint="default" w:ascii="Times New Roman" w:hAnsi="Times New Roman" w:eastAsia="宋体" w:cs="Times New Roman"/>
          <w:sz w:val="20"/>
          <w:szCs w:val="20"/>
          <w:lang w:val="en-US" w:eastAsia="zh-CN"/>
        </w:rPr>
        <w:t>A</w:t>
      </w:r>
      <w:r>
        <w:rPr>
          <w:rFonts w:hint="eastAsia" w:ascii="宋体" w:hAnsi="宋体" w:eastAsia="宋体" w:cs="宋体"/>
          <w:sz w:val="20"/>
          <w:szCs w:val="20"/>
          <w:lang w:val="en-US" w:eastAsia="zh-CN"/>
        </w:rPr>
        <w:t>座12楼</w:t>
      </w:r>
      <w:r>
        <w:rPr>
          <w:rFonts w:hint="eastAsia" w:ascii="宋体" w:hAnsi="宋体" w:eastAsia="宋体" w:cs="宋体"/>
          <w:sz w:val="20"/>
          <w:szCs w:val="20"/>
        </w:rPr>
        <w:t>），联系电话：</w:t>
      </w:r>
      <w:r>
        <w:rPr>
          <w:rFonts w:hint="eastAsia" w:ascii="宋体" w:hAnsi="宋体" w:eastAsia="宋体" w:cs="宋体"/>
          <w:sz w:val="20"/>
          <w:szCs w:val="20"/>
          <w:lang w:val="en-US" w:eastAsia="zh-CN"/>
        </w:rPr>
        <w:t>15640269616</w:t>
      </w:r>
      <w:r>
        <w:rPr>
          <w:rFonts w:hint="eastAsia" w:ascii="宋体" w:hAnsi="宋体" w:eastAsia="宋体" w:cs="宋体"/>
          <w:sz w:val="20"/>
          <w:szCs w:val="20"/>
        </w:rPr>
        <w:t>。</w:t>
      </w:r>
    </w:p>
    <w:p>
      <w:pPr>
        <w:spacing w:line="288" w:lineRule="auto"/>
        <w:ind w:firstLine="1761" w:firstLineChars="839"/>
        <w:rPr>
          <w:rFonts w:ascii="宋体" w:hAnsi="宋体" w:cs="宋体"/>
          <w:szCs w:val="20"/>
        </w:rPr>
      </w:pPr>
    </w:p>
    <w:p>
      <w:pPr>
        <w:spacing w:line="288" w:lineRule="auto"/>
        <w:ind w:firstLine="1761" w:firstLineChars="839"/>
        <w:rPr>
          <w:rFonts w:ascii="宋体" w:hAnsi="宋体" w:cs="宋体"/>
          <w:szCs w:val="20"/>
        </w:rPr>
      </w:pPr>
    </w:p>
    <w:p>
      <w:pPr>
        <w:spacing w:line="288" w:lineRule="auto"/>
        <w:ind w:firstLine="1764" w:firstLineChars="840"/>
        <w:rPr>
          <w:rFonts w:ascii="宋体" w:hAnsi="宋体" w:cs="宋体"/>
          <w:szCs w:val="20"/>
        </w:rPr>
      </w:pPr>
    </w:p>
    <w:p>
      <w:pPr>
        <w:spacing w:line="288" w:lineRule="auto"/>
        <w:ind w:firstLine="1764" w:firstLineChars="840"/>
        <w:rPr>
          <w:rFonts w:ascii="宋体" w:hAnsi="宋体" w:cs="宋体"/>
          <w:szCs w:val="20"/>
        </w:rPr>
      </w:pPr>
    </w:p>
    <w:p>
      <w:pPr>
        <w:spacing w:line="288" w:lineRule="auto"/>
        <w:ind w:firstLine="1764" w:firstLineChars="840"/>
        <w:rPr>
          <w:rFonts w:ascii="宋体" w:hAnsi="宋体" w:cs="宋体"/>
          <w:szCs w:val="20"/>
        </w:rPr>
      </w:pPr>
    </w:p>
    <w:p>
      <w:pPr>
        <w:spacing w:line="288" w:lineRule="auto"/>
        <w:ind w:firstLine="1764" w:firstLineChars="840"/>
        <w:rPr>
          <w:rFonts w:ascii="宋体" w:hAnsi="宋体" w:cs="宋体"/>
          <w:szCs w:val="20"/>
        </w:rPr>
      </w:pPr>
    </w:p>
    <w:p>
      <w:pPr>
        <w:spacing w:line="288" w:lineRule="auto"/>
        <w:ind w:firstLine="1764" w:firstLineChars="840"/>
        <w:rPr>
          <w:rFonts w:ascii="宋体" w:hAnsi="宋体" w:cs="宋体"/>
          <w:szCs w:val="20"/>
        </w:rPr>
      </w:pPr>
    </w:p>
    <w:p>
      <w:pPr>
        <w:pStyle w:val="25"/>
        <w:keepNext w:val="0"/>
        <w:keepLines w:val="0"/>
        <w:pageBreakBefore w:val="0"/>
        <w:widowControl/>
        <w:kinsoku/>
        <w:wordWrap/>
        <w:overflowPunct/>
        <w:topLinePunct w:val="0"/>
        <w:autoSpaceDE w:val="0"/>
        <w:autoSpaceDN w:val="0"/>
        <w:bidi w:val="0"/>
        <w:adjustRightInd/>
        <w:snapToGrid/>
        <w:ind w:firstLine="1785" w:firstLineChars="850"/>
        <w:textAlignment w:val="auto"/>
        <w:sectPr>
          <w:footerReference r:id="rId9" w:type="default"/>
          <w:footerReference r:id="rId10" w:type="even"/>
          <w:pgSz w:w="11906" w:h="16838"/>
          <w:pgMar w:top="567" w:right="1134" w:bottom="1134" w:left="1417" w:header="1418" w:footer="1134" w:gutter="0"/>
          <w:pgNumType w:fmt="decimal" w:start="1"/>
          <w:cols w:space="425" w:num="1"/>
          <w:formProt w:val="0"/>
          <w:docGrid w:type="lines" w:linePitch="312" w:charSpace="0"/>
        </w:sectPr>
      </w:pPr>
    </w:p>
    <w:p>
      <w:pPr>
        <w:widowControl/>
        <w:jc w:val="center"/>
        <w:rPr>
          <w:rFonts w:ascii="黑体" w:hAnsi="黑体" w:eastAsia="黑体"/>
          <w:b/>
          <w:bCs/>
          <w:kern w:val="0"/>
          <w:sz w:val="28"/>
          <w:szCs w:val="28"/>
        </w:rPr>
      </w:pPr>
      <w:r>
        <w:rPr>
          <w:rStyle w:val="138"/>
          <w:rFonts w:ascii="Cambria" w:hAnsi="Cambria" w:cs="Cambria"/>
          <w:szCs w:val="28"/>
        </w:rPr>
        <w:t>1</w:t>
      </w:r>
      <w:r>
        <w:rPr>
          <w:rFonts w:hint="eastAsia" w:ascii="黑体" w:hAnsi="黑体" w:eastAsia="黑体"/>
          <w:b/>
          <w:bCs/>
          <w:kern w:val="0"/>
          <w:sz w:val="28"/>
          <w:szCs w:val="28"/>
        </w:rPr>
        <w:t xml:space="preserve">  </w:t>
      </w:r>
      <w:r>
        <w:rPr>
          <w:rStyle w:val="138"/>
          <w:rFonts w:hint="eastAsia"/>
          <w:szCs w:val="28"/>
        </w:rPr>
        <w:t>总    则</w:t>
      </w:r>
    </w:p>
    <w:p>
      <w:pPr>
        <w:pStyle w:val="25"/>
        <w:keepNext w:val="0"/>
        <w:keepLines w:val="0"/>
        <w:pageBreakBefore w:val="0"/>
        <w:kinsoku/>
        <w:wordWrap/>
        <w:overflowPunct/>
        <w:topLinePunct w:val="0"/>
        <w:bidi w:val="0"/>
        <w:adjustRightInd/>
        <w:snapToGrid/>
        <w:ind w:left="0" w:leftChars="0" w:firstLine="0" w:firstLineChars="0"/>
        <w:rPr>
          <w:rFonts w:hint="eastAsia" w:ascii="宋体" w:hAnsi="宋体" w:eastAsia="宋体" w:cs="宋体"/>
          <w:sz w:val="20"/>
          <w:szCs w:val="20"/>
        </w:rPr>
      </w:pPr>
      <w:r>
        <w:rPr>
          <w:rFonts w:ascii="Cambria" w:hAnsi="Cambria" w:eastAsia="黑体" w:cs="Cambria"/>
          <w:b/>
          <w:kern w:val="0"/>
          <w:szCs w:val="20"/>
        </w:rPr>
        <w:t>1.0.1</w:t>
      </w:r>
      <w:r>
        <w:rPr>
          <w:rFonts w:hint="eastAsia" w:ascii="宋体" w:hAnsi="宋体" w:cs="黑体"/>
          <w:kern w:val="0"/>
          <w:szCs w:val="20"/>
        </w:rPr>
        <w:t xml:space="preserve"> </w:t>
      </w:r>
      <w:r>
        <w:rPr>
          <w:rFonts w:hint="eastAsia" w:ascii="宋体" w:hAnsi="Times New Roman" w:eastAsia="宋体" w:cs="Times New Roman"/>
          <w:szCs w:val="22"/>
        </w:rPr>
        <w:t xml:space="preserve"> </w:t>
      </w:r>
      <w:r>
        <w:rPr>
          <w:rFonts w:hint="eastAsia" w:ascii="宋体" w:hAnsi="宋体" w:eastAsia="宋体" w:cs="宋体"/>
          <w:sz w:val="20"/>
          <w:szCs w:val="20"/>
        </w:rPr>
        <w:t>为了贯彻落实国家强化服务创新、提升</w:t>
      </w:r>
      <w:r>
        <w:rPr>
          <w:rFonts w:hint="eastAsia" w:ascii="宋体" w:hAnsi="宋体" w:eastAsia="宋体" w:cs="宋体"/>
          <w:sz w:val="20"/>
          <w:szCs w:val="20"/>
          <w:lang w:val="en-US" w:eastAsia="zh-CN"/>
        </w:rPr>
        <w:t>邮政投</w:t>
      </w:r>
      <w:r>
        <w:rPr>
          <w:rFonts w:hint="eastAsia" w:ascii="宋体" w:hAnsi="宋体" w:eastAsia="宋体" w:cs="宋体"/>
          <w:sz w:val="20"/>
          <w:szCs w:val="20"/>
        </w:rPr>
        <w:t>递</w:t>
      </w:r>
      <w:r>
        <w:rPr>
          <w:rFonts w:hint="eastAsia" w:ascii="宋体" w:hAnsi="宋体" w:eastAsia="宋体" w:cs="宋体"/>
          <w:sz w:val="20"/>
          <w:szCs w:val="20"/>
          <w:lang w:val="en-US" w:eastAsia="zh-CN"/>
        </w:rPr>
        <w:t>的安全性以及快递行业</w:t>
      </w:r>
      <w:r>
        <w:rPr>
          <w:rFonts w:hint="eastAsia" w:ascii="宋体" w:hAnsi="宋体" w:eastAsia="宋体" w:cs="宋体"/>
          <w:sz w:val="20"/>
          <w:szCs w:val="20"/>
        </w:rPr>
        <w:t>末端服务能力的方针政策，实现“无接触配送”，为我市大力发展快递</w:t>
      </w:r>
      <w:r>
        <w:rPr>
          <w:rFonts w:hint="eastAsia" w:ascii="宋体" w:hAnsi="宋体" w:eastAsia="宋体" w:cs="宋体"/>
          <w:sz w:val="20"/>
          <w:szCs w:val="20"/>
          <w:lang w:val="en-US" w:eastAsia="zh-CN"/>
        </w:rPr>
        <w:t>服务</w:t>
      </w:r>
      <w:r>
        <w:rPr>
          <w:rFonts w:hint="eastAsia" w:ascii="宋体" w:hAnsi="宋体" w:eastAsia="宋体" w:cs="宋体"/>
          <w:sz w:val="20"/>
          <w:szCs w:val="20"/>
        </w:rPr>
        <w:t>业，加快畅通经济循环，满足民生需要提供技术支撑，制定本</w:t>
      </w:r>
      <w:r>
        <w:rPr>
          <w:rFonts w:hint="eastAsia" w:ascii="宋体" w:hAnsi="宋体" w:eastAsia="宋体" w:cs="宋体"/>
          <w:sz w:val="20"/>
          <w:szCs w:val="20"/>
          <w:lang w:val="en-US" w:eastAsia="zh-CN"/>
        </w:rPr>
        <w:t>规范</w:t>
      </w:r>
      <w:r>
        <w:rPr>
          <w:rFonts w:hint="eastAsia" w:ascii="宋体" w:hAnsi="宋体" w:eastAsia="宋体" w:cs="宋体"/>
          <w:sz w:val="20"/>
          <w:szCs w:val="20"/>
        </w:rPr>
        <w:t>。</w:t>
      </w:r>
    </w:p>
    <w:p>
      <w:pPr>
        <w:pStyle w:val="25"/>
        <w:keepNext w:val="0"/>
        <w:keepLines w:val="0"/>
        <w:pageBreakBefore w:val="0"/>
        <w:kinsoku/>
        <w:wordWrap/>
        <w:overflowPunct/>
        <w:topLinePunct w:val="0"/>
        <w:bidi w:val="0"/>
        <w:adjustRightInd/>
        <w:snapToGrid/>
        <w:rPr>
          <w:rFonts w:hint="eastAsia" w:ascii="宋体" w:hAnsi="宋体" w:eastAsia="宋体" w:cs="宋体"/>
          <w:sz w:val="20"/>
          <w:szCs w:val="20"/>
        </w:rPr>
      </w:pPr>
      <w:r>
        <w:rPr>
          <w:rFonts w:hint="eastAsia" w:ascii="宋体" w:hAnsi="宋体" w:eastAsia="宋体" w:cs="宋体"/>
          <w:sz w:val="20"/>
          <w:szCs w:val="20"/>
        </w:rPr>
        <w:t>【条文说明】公民的通信自由和通信秘密受法律的保护，是宪法赋予公民的基本权利，2009年4月24日第十一届全国人民代表大会常务委员会第八次会议修订的《中华人民共和国邮政法》第二章第十条对信报箱的设置作出了规定。信报箱是住宅原有的配套设施，并非新增需求，此为本规范制定的原始依据。</w:t>
      </w:r>
    </w:p>
    <w:p>
      <w:pPr>
        <w:pStyle w:val="25"/>
        <w:keepNext w:val="0"/>
        <w:keepLines w:val="0"/>
        <w:pageBreakBefore w:val="0"/>
        <w:kinsoku/>
        <w:wordWrap/>
        <w:overflowPunct/>
        <w:topLinePunct w:val="0"/>
        <w:bidi w:val="0"/>
        <w:adjustRightInd/>
        <w:snapToGrid/>
        <w:rPr>
          <w:rFonts w:hint="eastAsia" w:ascii="宋体" w:hAnsi="宋体" w:eastAsia="宋体" w:cs="宋体"/>
          <w:sz w:val="20"/>
          <w:szCs w:val="20"/>
        </w:rPr>
      </w:pPr>
      <w:r>
        <w:rPr>
          <w:rFonts w:hint="eastAsia" w:ascii="宋体" w:hAnsi="宋体" w:eastAsia="宋体" w:cs="宋体"/>
          <w:sz w:val="20"/>
          <w:szCs w:val="20"/>
        </w:rPr>
        <w:t>近年来，</w:t>
      </w:r>
      <w:r>
        <w:rPr>
          <w:rFonts w:hint="eastAsia" w:ascii="宋体" w:hAnsi="宋体" w:eastAsia="宋体" w:cs="宋体"/>
          <w:sz w:val="20"/>
          <w:szCs w:val="20"/>
          <w:lang w:val="en-US" w:eastAsia="zh-CN"/>
        </w:rPr>
        <w:t>邮政投递从传统的投递信件和报刊升级为人民生活中的水电、金融、通信账单和税务、政府部门的重要文书，这一升级，对信报箱的安全性提出了更高的要求。</w:t>
      </w:r>
      <w:r>
        <w:rPr>
          <w:rFonts w:hint="eastAsia" w:ascii="宋体" w:hAnsi="宋体" w:eastAsia="宋体" w:cs="宋体"/>
          <w:sz w:val="20"/>
          <w:szCs w:val="20"/>
        </w:rPr>
        <w:t>随着邮政快递业服务网络不断健全，邮政快递业务量逐年提高，多功能智能信报箱作为解决快递“最后一公里”难题的有效手段之一，不仅可以解决“门难进”、“楼难上”的问题，同时也利于收件人不方便收件时，对邮件快件进行暂存</w:t>
      </w:r>
      <w:r>
        <w:rPr>
          <w:rFonts w:hint="eastAsia" w:ascii="宋体" w:hAnsi="宋体" w:eastAsia="宋体" w:cs="宋体"/>
          <w:sz w:val="20"/>
          <w:szCs w:val="20"/>
          <w:lang w:eastAsia="zh-CN"/>
        </w:rPr>
        <w:t>。</w:t>
      </w:r>
      <w:r>
        <w:rPr>
          <w:rFonts w:hint="eastAsia" w:ascii="宋体" w:hAnsi="宋体" w:eastAsia="宋体" w:cs="宋体"/>
          <w:sz w:val="20"/>
          <w:szCs w:val="20"/>
        </w:rPr>
        <w:t>尤其对于传统邮政邮件、收费通知、银行通知账单等到投递后通知到户收件人，加强投递后即时性。通过邮政设备智能化，可同时加强入住人员的信息收集来源，有助于街道、公安派出所等机构对于片区常住和流动人员信息补充。尤其在新冠肺炎疫情期间，扫码寄递方式取代了传统快递员直接入户投递，能够有效避免交寄取件时的直接接触。近段时间以来，“无接触配送”的大力推广对新冠肺炎疫情防控是非常有效的，是贯彻落实省13届人大第17次会议的指示精神。</w:t>
      </w:r>
    </w:p>
    <w:p>
      <w:pPr>
        <w:keepNext w:val="0"/>
        <w:keepLines w:val="0"/>
        <w:pageBreakBefore w:val="0"/>
        <w:kinsoku/>
        <w:wordWrap/>
        <w:overflowPunct/>
        <w:topLinePunct w:val="0"/>
        <w:autoSpaceDE w:val="0"/>
        <w:autoSpaceDN w:val="0"/>
        <w:bidi w:val="0"/>
        <w:adjustRightInd/>
        <w:snapToGrid/>
        <w:ind w:firstLine="400" w:firstLineChars="200"/>
        <w:rPr>
          <w:rFonts w:hint="eastAsia" w:ascii="宋体" w:hAnsi="宋体" w:eastAsia="宋体" w:cs="宋体"/>
          <w:sz w:val="20"/>
          <w:szCs w:val="20"/>
        </w:rPr>
      </w:pPr>
      <w:r>
        <w:rPr>
          <w:rFonts w:hint="eastAsia" w:ascii="宋体" w:hAnsi="宋体" w:eastAsia="宋体" w:cs="宋体"/>
          <w:sz w:val="20"/>
          <w:szCs w:val="20"/>
        </w:rPr>
        <w:t>2020年3月3日，国务院常务会议上提出将智能投递设施等纳入城乡公共基础设施建设范畴。李克强总理在国务院常务会上说，“这既能为疫情防控提供有力支撑，又能为有序复工复产提供必要保障，加快畅通经济循环，满足民生需要。”</w:t>
      </w:r>
    </w:p>
    <w:p>
      <w:pPr>
        <w:pStyle w:val="139"/>
        <w:keepNext w:val="0"/>
        <w:keepLines w:val="0"/>
        <w:pageBreakBefore w:val="0"/>
        <w:kinsoku/>
        <w:wordWrap/>
        <w:overflowPunct/>
        <w:topLinePunct w:val="0"/>
        <w:bidi w:val="0"/>
        <w:adjustRightInd/>
        <w:snapToGrid/>
        <w:ind w:firstLine="0" w:firstLineChars="0"/>
        <w:rPr>
          <w:rFonts w:hint="eastAsia" w:hAnsi="宋体" w:cs="宋体"/>
          <w:b/>
          <w:bCs/>
          <w:kern w:val="2"/>
          <w:sz w:val="20"/>
          <w:szCs w:val="22"/>
        </w:rPr>
      </w:pPr>
      <w:r>
        <w:rPr>
          <w:rFonts w:hint="eastAsia" w:ascii="Cambria" w:hAnsi="Cambria" w:eastAsia="黑体" w:cs="Cambria"/>
          <w:b/>
          <w:sz w:val="20"/>
        </w:rPr>
        <w:t>1.0.2</w:t>
      </w:r>
      <w:r>
        <w:rPr>
          <w:rFonts w:hint="eastAsia" w:hAnsi="宋体" w:cs="黑体"/>
          <w:sz w:val="20"/>
        </w:rPr>
        <w:t xml:space="preserve"> </w:t>
      </w:r>
      <w:r>
        <w:rPr>
          <w:rFonts w:hint="eastAsia" w:hAnsi="宋体" w:cs="Times New Roman"/>
          <w:sz w:val="20"/>
        </w:rPr>
        <w:t xml:space="preserve"> </w:t>
      </w:r>
      <w:r>
        <w:rPr>
          <w:rFonts w:hint="eastAsia" w:hAnsi="宋体" w:cs="宋体"/>
          <w:b/>
          <w:bCs/>
          <w:kern w:val="2"/>
          <w:sz w:val="20"/>
        </w:rPr>
        <w:t>本</w:t>
      </w:r>
      <w:r>
        <w:rPr>
          <w:rFonts w:hint="eastAsia" w:hAnsi="宋体" w:cs="宋体"/>
          <w:b/>
          <w:bCs/>
          <w:kern w:val="2"/>
          <w:sz w:val="20"/>
          <w:lang w:val="en-US" w:eastAsia="zh-CN"/>
        </w:rPr>
        <w:t>规范</w:t>
      </w:r>
      <w:r>
        <w:rPr>
          <w:rFonts w:hint="eastAsia" w:hAnsi="宋体" w:cs="宋体"/>
          <w:b/>
          <w:bCs/>
          <w:kern w:val="2"/>
          <w:sz w:val="20"/>
        </w:rPr>
        <w:t>适用于城镇新建居住建筑的多功能智能信报箱工程的设计、安装和验收。所适用的居住建筑类型包括普通住宅、</w:t>
      </w:r>
      <w:r>
        <w:rPr>
          <w:rFonts w:hint="eastAsia" w:hAnsi="宋体" w:cs="宋体"/>
          <w:b/>
          <w:bCs/>
          <w:kern w:val="2"/>
          <w:sz w:val="20"/>
          <w:szCs w:val="22"/>
        </w:rPr>
        <w:t>独立式住宅、老年人住宅、各类公寓、宿舍，不包括旅馆和老年人照料设施，旧信报箱的更新、其他民用建筑及农村地区村民住宅的多功能智能信报箱建设可参照本</w:t>
      </w:r>
      <w:r>
        <w:rPr>
          <w:rFonts w:hint="eastAsia" w:hAnsi="宋体" w:cs="宋体"/>
          <w:b/>
          <w:bCs/>
          <w:kern w:val="2"/>
          <w:sz w:val="20"/>
          <w:szCs w:val="22"/>
          <w:lang w:val="en-US" w:eastAsia="zh-CN"/>
        </w:rPr>
        <w:t>规范</w:t>
      </w:r>
      <w:r>
        <w:rPr>
          <w:rFonts w:hint="eastAsia" w:hAnsi="宋体" w:cs="宋体"/>
          <w:b/>
          <w:bCs/>
          <w:kern w:val="2"/>
          <w:sz w:val="20"/>
          <w:szCs w:val="22"/>
        </w:rPr>
        <w:t>执行。</w:t>
      </w:r>
    </w:p>
    <w:p>
      <w:pPr>
        <w:pStyle w:val="139"/>
        <w:keepNext w:val="0"/>
        <w:keepLines w:val="0"/>
        <w:pageBreakBefore w:val="0"/>
        <w:kinsoku/>
        <w:wordWrap/>
        <w:overflowPunct/>
        <w:topLinePunct w:val="0"/>
        <w:bidi w:val="0"/>
        <w:adjustRightInd/>
        <w:snapToGrid/>
        <w:ind w:firstLine="0" w:firstLineChars="0"/>
        <w:rPr>
          <w:rFonts w:hAnsi="宋体"/>
          <w:kern w:val="2"/>
          <w:sz w:val="20"/>
          <w:szCs w:val="20"/>
        </w:rPr>
      </w:pPr>
      <w:r>
        <w:rPr>
          <w:rFonts w:hint="eastAsia" w:ascii="Cambria" w:hAnsi="Cambria" w:eastAsia="黑体" w:cs="Cambria"/>
          <w:b/>
          <w:sz w:val="20"/>
        </w:rPr>
        <w:t>1.0.3</w:t>
      </w:r>
      <w:r>
        <w:rPr>
          <w:rFonts w:hint="eastAsia" w:hAnsi="宋体" w:cs="黑体"/>
          <w:sz w:val="20"/>
        </w:rPr>
        <w:t xml:space="preserve"> </w:t>
      </w:r>
      <w:r>
        <w:rPr>
          <w:rFonts w:hint="eastAsia" w:hAnsi="宋体" w:cs="微软雅黑"/>
          <w:sz w:val="20"/>
        </w:rPr>
        <w:t xml:space="preserve"> </w:t>
      </w:r>
      <w:r>
        <w:rPr>
          <w:rFonts w:hint="eastAsia" w:hAnsi="宋体" w:cs="宋体"/>
          <w:kern w:val="2"/>
          <w:sz w:val="20"/>
        </w:rPr>
        <w:t>城镇新建的居住小区和居住建筑工程，应将多功能</w:t>
      </w:r>
      <w:r>
        <w:rPr>
          <w:rFonts w:hint="eastAsia" w:hAnsi="宋体"/>
          <w:kern w:val="2"/>
          <w:sz w:val="20"/>
        </w:rPr>
        <w:t>智能信报箱的建设纳入建筑工程统一规划、设计、</w:t>
      </w:r>
      <w:r>
        <w:rPr>
          <w:rFonts w:hint="eastAsia" w:hAnsi="宋体"/>
          <w:kern w:val="2"/>
          <w:sz w:val="20"/>
          <w:szCs w:val="20"/>
        </w:rPr>
        <w:t>施工、验收，并应与建筑工程同时投入使用。</w:t>
      </w:r>
    </w:p>
    <w:p>
      <w:pPr>
        <w:pStyle w:val="139"/>
        <w:keepNext w:val="0"/>
        <w:keepLines w:val="0"/>
        <w:pageBreakBefore w:val="0"/>
        <w:kinsoku/>
        <w:wordWrap/>
        <w:overflowPunct/>
        <w:topLinePunct w:val="0"/>
        <w:bidi w:val="0"/>
        <w:adjustRightInd/>
        <w:snapToGrid/>
        <w:ind w:firstLine="400"/>
        <w:rPr>
          <w:rFonts w:hAnsi="宋体" w:cs="宋体"/>
          <w:kern w:val="2"/>
          <w:sz w:val="20"/>
          <w:szCs w:val="20"/>
        </w:rPr>
      </w:pPr>
      <w:r>
        <w:rPr>
          <w:rFonts w:hint="eastAsia" w:hAnsi="宋体" w:cs="宋体"/>
          <w:sz w:val="20"/>
          <w:szCs w:val="20"/>
        </w:rPr>
        <w:t>【</w:t>
      </w:r>
      <w:r>
        <w:rPr>
          <w:rFonts w:hint="eastAsia"/>
          <w:sz w:val="20"/>
          <w:szCs w:val="20"/>
        </w:rPr>
        <w:t>条文说明</w:t>
      </w:r>
      <w:r>
        <w:rPr>
          <w:rFonts w:hint="eastAsia" w:hAnsi="宋体" w:cs="宋体"/>
          <w:sz w:val="20"/>
          <w:szCs w:val="20"/>
        </w:rPr>
        <w:t>】</w:t>
      </w:r>
      <w:r>
        <w:rPr>
          <w:rFonts w:hint="eastAsia"/>
          <w:sz w:val="20"/>
          <w:szCs w:val="20"/>
        </w:rPr>
        <w:t>居住建筑工程应根据多功能智能信报箱的安装形式，为多功能智能信报箱留出必要的安装空间，避免后期安装时占用消防通道、或者对建筑结构造成破坏，带来安全隐患。因此，应将多功能智能信报箱工程纳入建筑工程统一规划、设计、施工、验收，与建筑工程同时投入使用。</w:t>
      </w:r>
    </w:p>
    <w:p>
      <w:pPr>
        <w:keepNext w:val="0"/>
        <w:keepLines w:val="0"/>
        <w:pageBreakBefore w:val="0"/>
        <w:kinsoku/>
        <w:wordWrap/>
        <w:overflowPunct/>
        <w:topLinePunct w:val="0"/>
        <w:bidi w:val="0"/>
        <w:adjustRightInd/>
        <w:snapToGrid/>
        <w:rPr>
          <w:rFonts w:ascii="宋体" w:hAnsi="宋体" w:cs="微软雅黑"/>
          <w:kern w:val="0"/>
          <w:sz w:val="20"/>
          <w:szCs w:val="20"/>
        </w:rPr>
      </w:pPr>
      <w:r>
        <w:rPr>
          <w:rFonts w:hint="eastAsia" w:ascii="Cambria" w:hAnsi="Cambria" w:eastAsia="黑体" w:cs="Cambria"/>
          <w:b/>
          <w:kern w:val="0"/>
          <w:sz w:val="20"/>
          <w:szCs w:val="20"/>
        </w:rPr>
        <w:t>1.0.4</w:t>
      </w:r>
      <w:r>
        <w:rPr>
          <w:rFonts w:hint="eastAsia" w:ascii="宋体" w:hAnsi="宋体" w:cs="黑体"/>
          <w:kern w:val="0"/>
          <w:sz w:val="20"/>
          <w:szCs w:val="20"/>
        </w:rPr>
        <w:t xml:space="preserve"> </w:t>
      </w:r>
      <w:r>
        <w:rPr>
          <w:rFonts w:hint="eastAsia" w:ascii="宋体" w:hAnsi="宋体" w:cs="微软雅黑"/>
          <w:kern w:val="0"/>
          <w:sz w:val="20"/>
          <w:szCs w:val="20"/>
        </w:rPr>
        <w:t xml:space="preserve"> 多功能智能信报箱的建设应方便投、取双方使用，并应与环境协调，同时应满足经济合理、安全实用的要求。</w:t>
      </w:r>
    </w:p>
    <w:p>
      <w:pPr>
        <w:keepNext w:val="0"/>
        <w:keepLines w:val="0"/>
        <w:pageBreakBefore w:val="0"/>
        <w:kinsoku/>
        <w:wordWrap/>
        <w:overflowPunct/>
        <w:topLinePunct w:val="0"/>
        <w:bidi w:val="0"/>
        <w:adjustRightInd/>
        <w:snapToGrid/>
        <w:ind w:firstLine="400" w:firstLineChars="200"/>
        <w:rPr>
          <w:rFonts w:ascii="宋体" w:hAnsi="宋体" w:cs="微软雅黑"/>
          <w:kern w:val="0"/>
          <w:sz w:val="20"/>
          <w:szCs w:val="20"/>
        </w:rPr>
      </w:pPr>
      <w:r>
        <w:rPr>
          <w:rFonts w:hint="eastAsia" w:ascii="宋体" w:hAnsi="宋体" w:cs="宋体"/>
          <w:sz w:val="20"/>
          <w:szCs w:val="20"/>
        </w:rPr>
        <w:t>【</w:t>
      </w:r>
      <w:r>
        <w:rPr>
          <w:rFonts w:hint="eastAsia"/>
          <w:sz w:val="20"/>
          <w:szCs w:val="20"/>
        </w:rPr>
        <w:t>条文说明</w:t>
      </w:r>
      <w:r>
        <w:rPr>
          <w:rFonts w:hint="eastAsia" w:ascii="宋体" w:hAnsi="宋体" w:cs="宋体"/>
          <w:sz w:val="20"/>
          <w:szCs w:val="20"/>
        </w:rPr>
        <w:t>】</w:t>
      </w:r>
      <w:r>
        <w:rPr>
          <w:rFonts w:hint="eastAsia"/>
          <w:sz w:val="20"/>
          <w:szCs w:val="20"/>
        </w:rPr>
        <w:t>多功能智能信报箱的建设应方便投、取双方使用，这是重要的设计原则之一，具体的规定如：设置在门禁系统外、在入口集中设置等，皆在标准相应章节作出了规定。</w:t>
      </w:r>
    </w:p>
    <w:p>
      <w:pPr>
        <w:keepNext w:val="0"/>
        <w:keepLines w:val="0"/>
        <w:pageBreakBefore w:val="0"/>
        <w:kinsoku/>
        <w:wordWrap/>
        <w:overflowPunct/>
        <w:topLinePunct w:val="0"/>
        <w:bidi w:val="0"/>
        <w:adjustRightInd/>
        <w:snapToGrid/>
        <w:rPr>
          <w:rFonts w:hint="eastAsia" w:ascii="宋体" w:hAnsi="宋体" w:eastAsia="宋体" w:cs="宋体"/>
          <w:kern w:val="0"/>
          <w:sz w:val="20"/>
          <w:szCs w:val="20"/>
        </w:rPr>
      </w:pPr>
      <w:r>
        <w:rPr>
          <w:rFonts w:hint="eastAsia" w:ascii="Cambria" w:hAnsi="Cambria" w:eastAsia="黑体" w:cs="Cambria"/>
          <w:b/>
          <w:kern w:val="0"/>
          <w:sz w:val="20"/>
          <w:szCs w:val="20"/>
        </w:rPr>
        <w:t>1.0.5</w:t>
      </w:r>
      <w:r>
        <w:rPr>
          <w:rFonts w:hint="eastAsia" w:ascii="宋体" w:hAnsi="宋体" w:cs="宋体"/>
          <w:b/>
          <w:kern w:val="0"/>
          <w:sz w:val="20"/>
          <w:szCs w:val="20"/>
        </w:rPr>
        <w:t xml:space="preserve"> </w:t>
      </w:r>
      <w:r>
        <w:rPr>
          <w:rFonts w:hint="eastAsia" w:ascii="宋体" w:hAnsi="宋体" w:cs="宋体"/>
          <w:kern w:val="0"/>
          <w:sz w:val="20"/>
          <w:szCs w:val="20"/>
        </w:rPr>
        <w:t xml:space="preserve"> </w:t>
      </w:r>
      <w:r>
        <w:rPr>
          <w:rFonts w:hint="eastAsia" w:ascii="宋体" w:hAnsi="宋体" w:eastAsia="宋体" w:cs="宋体"/>
          <w:kern w:val="0"/>
          <w:sz w:val="20"/>
          <w:szCs w:val="20"/>
        </w:rPr>
        <w:t>多功能智能信报箱的设计、安装和验收除应符合本</w:t>
      </w:r>
      <w:r>
        <w:rPr>
          <w:rFonts w:hint="eastAsia" w:ascii="宋体" w:hAnsi="宋体" w:eastAsia="宋体" w:cs="宋体"/>
          <w:kern w:val="0"/>
          <w:sz w:val="20"/>
          <w:szCs w:val="20"/>
          <w:lang w:val="en-US" w:eastAsia="zh-CN"/>
        </w:rPr>
        <w:t>规范</w:t>
      </w:r>
      <w:r>
        <w:rPr>
          <w:rFonts w:hint="eastAsia" w:ascii="宋体" w:hAnsi="宋体" w:eastAsia="宋体" w:cs="宋体"/>
          <w:kern w:val="0"/>
          <w:sz w:val="20"/>
          <w:szCs w:val="20"/>
        </w:rPr>
        <w:t>的规定外，</w:t>
      </w:r>
      <w:r>
        <w:rPr>
          <w:rFonts w:hint="eastAsia" w:ascii="宋体" w:hAnsi="宋体" w:eastAsia="宋体" w:cs="宋体"/>
          <w:kern w:val="0"/>
          <w:sz w:val="20"/>
          <w:szCs w:val="20"/>
          <w:lang w:val="en-US" w:eastAsia="zh-CN"/>
        </w:rPr>
        <w:t>还</w:t>
      </w:r>
      <w:r>
        <w:rPr>
          <w:rFonts w:hint="eastAsia" w:ascii="宋体" w:hAnsi="宋体" w:eastAsia="宋体" w:cs="宋体"/>
          <w:kern w:val="0"/>
          <w:sz w:val="20"/>
          <w:szCs w:val="20"/>
        </w:rPr>
        <w:t>应符合国家、行业和地方现行有关</w:t>
      </w:r>
      <w:r>
        <w:rPr>
          <w:rFonts w:hint="eastAsia" w:ascii="宋体" w:hAnsi="宋体" w:cs="宋体"/>
          <w:kern w:val="0"/>
          <w:sz w:val="20"/>
          <w:szCs w:val="20"/>
          <w:lang w:val="en-US" w:eastAsia="zh-CN"/>
        </w:rPr>
        <w:t>规范</w:t>
      </w:r>
      <w:r>
        <w:rPr>
          <w:rFonts w:hint="eastAsia" w:ascii="宋体" w:hAnsi="宋体" w:eastAsia="宋体" w:cs="宋体"/>
          <w:kern w:val="0"/>
          <w:sz w:val="20"/>
          <w:szCs w:val="20"/>
        </w:rPr>
        <w:t>的规定。</w:t>
      </w:r>
    </w:p>
    <w:p>
      <w:pPr>
        <w:keepNext w:val="0"/>
        <w:keepLines w:val="0"/>
        <w:pageBreakBefore w:val="0"/>
        <w:kinsoku/>
        <w:wordWrap/>
        <w:overflowPunct/>
        <w:topLinePunct w:val="0"/>
        <w:bidi w:val="0"/>
        <w:adjustRightInd/>
        <w:snapToGrid/>
        <w:ind w:firstLine="400" w:firstLineChars="200"/>
        <w:rPr>
          <w:rFonts w:hint="eastAsia" w:ascii="宋体" w:hAnsi="宋体" w:eastAsia="宋体" w:cs="宋体"/>
          <w:sz w:val="20"/>
          <w:szCs w:val="20"/>
        </w:rPr>
      </w:pPr>
      <w:r>
        <w:rPr>
          <w:rFonts w:hint="eastAsia" w:ascii="宋体" w:hAnsi="宋体" w:eastAsia="宋体" w:cs="宋体"/>
          <w:sz w:val="20"/>
          <w:szCs w:val="20"/>
        </w:rPr>
        <w:t>【条文说明】多功能智能信报箱的建设需要满足多功能智能信报箱产品和工程建设两方面的标准。所需要执行的标准，除必要的重申外，本标准不再重复。多功能智能信报箱的建设除应符合本</w:t>
      </w:r>
      <w:r>
        <w:rPr>
          <w:rFonts w:hint="eastAsia" w:ascii="宋体" w:hAnsi="宋体" w:eastAsia="宋体" w:cs="宋体"/>
          <w:sz w:val="20"/>
          <w:szCs w:val="20"/>
          <w:lang w:val="en-US" w:eastAsia="zh-CN"/>
        </w:rPr>
        <w:t>规范</w:t>
      </w:r>
      <w:r>
        <w:rPr>
          <w:rFonts w:hint="eastAsia" w:ascii="宋体" w:hAnsi="宋体" w:eastAsia="宋体" w:cs="宋体"/>
          <w:sz w:val="20"/>
          <w:szCs w:val="20"/>
        </w:rPr>
        <w:t>外，还应符合以下国家现行</w:t>
      </w:r>
      <w:r>
        <w:rPr>
          <w:rFonts w:hint="eastAsia" w:ascii="宋体" w:hAnsi="宋体" w:cs="宋体"/>
          <w:sz w:val="20"/>
          <w:szCs w:val="20"/>
          <w:lang w:val="en-US" w:eastAsia="zh-CN"/>
        </w:rPr>
        <w:t>规范</w:t>
      </w:r>
      <w:r>
        <w:rPr>
          <w:rFonts w:hint="eastAsia" w:ascii="宋体" w:hAnsi="宋体" w:eastAsia="宋体" w:cs="宋体"/>
          <w:sz w:val="20"/>
          <w:szCs w:val="20"/>
        </w:rPr>
        <w:t>的规定：《民用建筑设计</w:t>
      </w:r>
      <w:r>
        <w:rPr>
          <w:rFonts w:hint="eastAsia" w:ascii="宋体" w:hAnsi="宋体" w:eastAsia="宋体" w:cs="宋体"/>
          <w:sz w:val="20"/>
          <w:szCs w:val="20"/>
          <w:lang w:val="en-US" w:eastAsia="zh-CN"/>
        </w:rPr>
        <w:t>统一标准</w:t>
      </w:r>
      <w:r>
        <w:rPr>
          <w:rFonts w:hint="eastAsia" w:ascii="宋体" w:hAnsi="宋体" w:eastAsia="宋体" w:cs="宋体"/>
          <w:sz w:val="20"/>
          <w:szCs w:val="20"/>
        </w:rPr>
        <w:t>》</w:t>
      </w:r>
      <w:r>
        <w:rPr>
          <w:rFonts w:hint="default" w:ascii="Times New Roman" w:hAnsi="Times New Roman" w:eastAsia="宋体" w:cs="Times New Roman"/>
          <w:sz w:val="20"/>
          <w:szCs w:val="20"/>
        </w:rPr>
        <w:t>GB</w:t>
      </w:r>
      <w:r>
        <w:rPr>
          <w:rFonts w:hint="eastAsia" w:ascii="宋体" w:hAnsi="宋体" w:eastAsia="宋体" w:cs="宋体"/>
          <w:sz w:val="20"/>
          <w:szCs w:val="20"/>
        </w:rPr>
        <w:t xml:space="preserve"> 50</w:t>
      </w:r>
      <w:r>
        <w:rPr>
          <w:rFonts w:hint="eastAsia" w:ascii="宋体" w:hAnsi="宋体" w:eastAsia="宋体" w:cs="宋体"/>
          <w:sz w:val="20"/>
          <w:szCs w:val="20"/>
          <w:lang w:val="en-US" w:eastAsia="zh-CN"/>
        </w:rPr>
        <w:t>35</w:t>
      </w:r>
      <w:r>
        <w:rPr>
          <w:rFonts w:hint="eastAsia" w:ascii="宋体" w:hAnsi="宋体" w:eastAsia="宋体" w:cs="宋体"/>
          <w:sz w:val="20"/>
          <w:szCs w:val="20"/>
        </w:rPr>
        <w:t>2；《建筑设计防火规范》</w:t>
      </w:r>
      <w:r>
        <w:rPr>
          <w:rFonts w:hint="default" w:ascii="Times New Roman" w:hAnsi="Times New Roman" w:eastAsia="宋体" w:cs="Times New Roman"/>
          <w:sz w:val="20"/>
          <w:szCs w:val="20"/>
        </w:rPr>
        <w:t>GB</w:t>
      </w:r>
      <w:r>
        <w:rPr>
          <w:rFonts w:hint="eastAsia" w:ascii="宋体" w:hAnsi="宋体" w:eastAsia="宋体" w:cs="宋体"/>
          <w:sz w:val="20"/>
          <w:szCs w:val="20"/>
        </w:rPr>
        <w:t xml:space="preserve"> 50016；《住宅设计规范》</w:t>
      </w:r>
      <w:r>
        <w:rPr>
          <w:rFonts w:hint="default" w:ascii="Times New Roman" w:hAnsi="Times New Roman" w:eastAsia="宋体" w:cs="Times New Roman"/>
          <w:sz w:val="20"/>
          <w:szCs w:val="20"/>
        </w:rPr>
        <w:t>GB</w:t>
      </w:r>
      <w:r>
        <w:rPr>
          <w:rFonts w:hint="eastAsia" w:ascii="宋体" w:hAnsi="宋体" w:eastAsia="宋体" w:cs="宋体"/>
          <w:sz w:val="20"/>
          <w:szCs w:val="20"/>
        </w:rPr>
        <w:t xml:space="preserve"> 50368；《住宅信报箱》</w:t>
      </w:r>
      <w:r>
        <w:rPr>
          <w:rFonts w:hint="default" w:ascii="Times New Roman" w:hAnsi="Times New Roman" w:eastAsia="宋体" w:cs="Times New Roman"/>
          <w:sz w:val="20"/>
          <w:szCs w:val="20"/>
        </w:rPr>
        <w:t>GB/T</w:t>
      </w:r>
      <w:r>
        <w:rPr>
          <w:rFonts w:hint="eastAsia" w:ascii="宋体" w:hAnsi="宋体" w:eastAsia="宋体" w:cs="宋体"/>
          <w:sz w:val="20"/>
          <w:szCs w:val="20"/>
        </w:rPr>
        <w:t xml:space="preserve"> 24295；《住宅信报箱工程技术规范》</w:t>
      </w:r>
      <w:r>
        <w:rPr>
          <w:rFonts w:hint="default" w:ascii="Times New Roman" w:hAnsi="Times New Roman" w:eastAsia="宋体" w:cs="Times New Roman"/>
          <w:sz w:val="20"/>
          <w:szCs w:val="20"/>
        </w:rPr>
        <w:t>GB</w:t>
      </w:r>
      <w:r>
        <w:rPr>
          <w:rFonts w:hint="eastAsia" w:ascii="宋体" w:hAnsi="宋体" w:eastAsia="宋体" w:cs="宋体"/>
          <w:sz w:val="20"/>
          <w:szCs w:val="20"/>
        </w:rPr>
        <w:t xml:space="preserve"> 50631；《建筑采光设计标准》</w:t>
      </w:r>
      <w:r>
        <w:rPr>
          <w:rFonts w:hint="default" w:ascii="Times New Roman" w:hAnsi="Times New Roman" w:eastAsia="宋体" w:cs="Times New Roman"/>
          <w:sz w:val="20"/>
          <w:szCs w:val="20"/>
        </w:rPr>
        <w:t>GB/T</w:t>
      </w:r>
      <w:r>
        <w:rPr>
          <w:rFonts w:hint="eastAsia" w:ascii="宋体" w:hAnsi="宋体" w:eastAsia="宋体" w:cs="宋体"/>
          <w:sz w:val="20"/>
          <w:szCs w:val="20"/>
        </w:rPr>
        <w:t xml:space="preserve"> 50033；《无障碍设计规范》</w:t>
      </w:r>
      <w:r>
        <w:rPr>
          <w:rFonts w:hint="default" w:ascii="Times New Roman" w:hAnsi="Times New Roman" w:eastAsia="宋体" w:cs="Times New Roman"/>
          <w:sz w:val="20"/>
          <w:szCs w:val="20"/>
        </w:rPr>
        <w:t>GB</w:t>
      </w:r>
      <w:r>
        <w:rPr>
          <w:rFonts w:hint="eastAsia" w:ascii="宋体" w:hAnsi="宋体" w:eastAsia="宋体" w:cs="宋体"/>
          <w:sz w:val="20"/>
          <w:szCs w:val="20"/>
        </w:rPr>
        <w:t xml:space="preserve"> 50763；《建筑抗震设计规范》</w:t>
      </w:r>
      <w:r>
        <w:rPr>
          <w:rFonts w:hint="default" w:ascii="Times New Roman" w:hAnsi="Times New Roman" w:eastAsia="宋体" w:cs="Times New Roman"/>
          <w:sz w:val="20"/>
          <w:szCs w:val="20"/>
        </w:rPr>
        <w:t>GB</w:t>
      </w:r>
      <w:r>
        <w:rPr>
          <w:rFonts w:hint="eastAsia" w:ascii="宋体" w:hAnsi="宋体" w:eastAsia="宋体" w:cs="宋体"/>
          <w:sz w:val="20"/>
          <w:szCs w:val="20"/>
        </w:rPr>
        <w:t xml:space="preserve"> 50011。</w:t>
      </w:r>
    </w:p>
    <w:p>
      <w:pPr>
        <w:pStyle w:val="42"/>
        <w:keepNext w:val="0"/>
        <w:keepLines w:val="0"/>
        <w:pageBreakBefore w:val="0"/>
        <w:numPr>
          <w:ilvl w:val="1"/>
          <w:numId w:val="0"/>
        </w:numPr>
        <w:kinsoku/>
        <w:wordWrap/>
        <w:overflowPunct/>
        <w:topLinePunct w:val="0"/>
        <w:bidi w:val="0"/>
        <w:adjustRightInd/>
        <w:snapToGrid/>
        <w:spacing w:beforeLines="0" w:afterLines="0"/>
        <w:ind w:leftChars="0"/>
        <w:rPr>
          <w:rFonts w:hint="eastAsia" w:ascii="宋体" w:hAnsi="宋体" w:cs="宋体"/>
          <w:kern w:val="0"/>
          <w:szCs w:val="20"/>
        </w:rPr>
      </w:pPr>
      <w:r>
        <w:rPr>
          <w:rFonts w:hint="eastAsia" w:ascii="Cambria" w:hAnsi="Cambria" w:eastAsia="黑体" w:cs="Cambria"/>
          <w:b/>
          <w:kern w:val="0"/>
          <w:sz w:val="20"/>
          <w:szCs w:val="20"/>
        </w:rPr>
        <w:t>1.0.6</w:t>
      </w:r>
      <w:r>
        <w:rPr>
          <w:rFonts w:hint="eastAsia" w:ascii="宋体" w:hAnsi="宋体" w:cs="宋体"/>
          <w:b/>
          <w:kern w:val="0"/>
          <w:sz w:val="20"/>
          <w:szCs w:val="20"/>
        </w:rPr>
        <w:t xml:space="preserve"> </w:t>
      </w:r>
      <w:r>
        <w:rPr>
          <w:rFonts w:hint="eastAsia" w:ascii="宋体" w:hAnsi="宋体" w:cs="宋体"/>
          <w:kern w:val="0"/>
          <w:sz w:val="20"/>
          <w:szCs w:val="20"/>
        </w:rPr>
        <w:t xml:space="preserve"> </w:t>
      </w:r>
      <w:r>
        <w:rPr>
          <w:rFonts w:hint="eastAsia" w:ascii="宋体" w:hAnsi="宋体" w:eastAsia="宋体" w:cs="宋体"/>
          <w:kern w:val="0"/>
          <w:sz w:val="20"/>
          <w:szCs w:val="20"/>
        </w:rPr>
        <w:t>未征得邮政管理部门同意，不得随意拆除、移动多功能智能信报箱。</w:t>
      </w:r>
    </w:p>
    <w:p>
      <w:pPr>
        <w:pStyle w:val="25"/>
        <w:rPr>
          <w:rFonts w:hint="eastAsia" w:ascii="宋体" w:hAnsi="宋体" w:cs="宋体"/>
          <w:kern w:val="0"/>
          <w:szCs w:val="20"/>
        </w:rPr>
      </w:pPr>
    </w:p>
    <w:p>
      <w:pPr>
        <w:pStyle w:val="2"/>
        <w:spacing w:before="0" w:after="480" w:line="240" w:lineRule="auto"/>
        <w:jc w:val="center"/>
        <w:rPr>
          <w:rFonts w:ascii="黑体" w:hAnsi="黑体" w:eastAsia="黑体"/>
          <w:kern w:val="0"/>
          <w:szCs w:val="28"/>
        </w:rPr>
      </w:pPr>
      <w:r>
        <w:rPr>
          <w:rFonts w:ascii="Cambria" w:hAnsi="Cambria" w:cs="Cambria"/>
        </w:rPr>
        <w:t>2</w:t>
      </w:r>
      <w:r>
        <w:rPr>
          <w:rFonts w:hint="eastAsia"/>
        </w:rPr>
        <w:t xml:space="preserve">  </w:t>
      </w:r>
      <w:r>
        <w:rPr>
          <w:rFonts w:hint="eastAsia"/>
          <w:szCs w:val="28"/>
        </w:rPr>
        <w:t>术    语</w:t>
      </w:r>
    </w:p>
    <w:p>
      <w:pPr>
        <w:rPr>
          <w:rFonts w:ascii="宋体" w:hAnsi="宋体" w:cs="宋体"/>
          <w:sz w:val="20"/>
          <w:szCs w:val="20"/>
        </w:rPr>
      </w:pPr>
      <w:r>
        <w:rPr>
          <w:rFonts w:hint="eastAsia" w:ascii="Cambria" w:hAnsi="Cambria" w:eastAsia="黑体" w:cs="Cambria"/>
          <w:b/>
          <w:kern w:val="0"/>
          <w:sz w:val="20"/>
          <w:szCs w:val="20"/>
        </w:rPr>
        <w:t>2.0.1</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居住建筑</w:t>
      </w:r>
      <w:r>
        <w:rPr>
          <w:rFonts w:hint="eastAsia" w:ascii="宋体" w:hAnsi="宋体" w:cs="宋体"/>
          <w:sz w:val="20"/>
          <w:szCs w:val="20"/>
        </w:rPr>
        <w:t xml:space="preserve"> </w:t>
      </w:r>
      <w:r>
        <w:rPr>
          <w:rStyle w:val="140"/>
          <w:rFonts w:hint="eastAsia" w:ascii="Times New Roman" w:hAnsi="Times New Roman" w:cs="Times New Roman" w:eastAsiaTheme="minorEastAsia"/>
          <w:bCs/>
          <w:sz w:val="20"/>
          <w:szCs w:val="20"/>
        </w:rPr>
        <w:t>residential building</w:t>
      </w:r>
    </w:p>
    <w:p>
      <w:pPr>
        <w:widowControl/>
        <w:shd w:val="clear" w:color="auto" w:fill="FFFFFF"/>
        <w:ind w:firstLine="400" w:firstLineChars="200"/>
        <w:jc w:val="left"/>
        <w:rPr>
          <w:rFonts w:ascii="宋体" w:hAnsi="宋体" w:cs="微软雅黑"/>
          <w:kern w:val="0"/>
          <w:sz w:val="20"/>
          <w:szCs w:val="20"/>
        </w:rPr>
      </w:pPr>
      <w:r>
        <w:rPr>
          <w:rFonts w:hint="eastAsia" w:ascii="宋体" w:hAnsi="宋体" w:cs="微软雅黑"/>
          <w:kern w:val="0"/>
          <w:sz w:val="20"/>
          <w:szCs w:val="20"/>
        </w:rPr>
        <w:t>供人们居住使用的场所。包括住宅与非住宅居住建筑。</w:t>
      </w:r>
    </w:p>
    <w:p>
      <w:pPr>
        <w:rPr>
          <w:rFonts w:ascii="宋体" w:hAnsi="宋体" w:cs="宋体"/>
          <w:sz w:val="20"/>
          <w:szCs w:val="20"/>
        </w:rPr>
      </w:pPr>
      <w:r>
        <w:rPr>
          <w:rFonts w:hint="eastAsia" w:ascii="Cambria" w:hAnsi="Cambria" w:eastAsia="黑体" w:cs="Cambria"/>
          <w:b/>
          <w:kern w:val="0"/>
          <w:sz w:val="20"/>
          <w:szCs w:val="20"/>
        </w:rPr>
        <w:t>2.0.2</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投取空间</w:t>
      </w:r>
      <w:r>
        <w:rPr>
          <w:rFonts w:hint="eastAsia" w:ascii="宋体" w:hAnsi="宋体" w:cs="宋体"/>
          <w:sz w:val="20"/>
          <w:szCs w:val="20"/>
        </w:rPr>
        <w:t xml:space="preserve"> </w:t>
      </w:r>
      <w:r>
        <w:rPr>
          <w:rStyle w:val="140"/>
          <w:rFonts w:hint="eastAsia" w:ascii="Times New Roman" w:hAnsi="Times New Roman" w:cs="Times New Roman" w:eastAsiaTheme="minorEastAsia"/>
          <w:bCs/>
          <w:sz w:val="20"/>
          <w:szCs w:val="20"/>
        </w:rPr>
        <w:t>delivery and reception area</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多功能智能信报箱为满足投递和收取信件、报刊及其他邮件所需的空间。</w:t>
      </w:r>
    </w:p>
    <w:p>
      <w:pPr>
        <w:rPr>
          <w:rFonts w:ascii="宋体" w:hAnsi="宋体" w:cs="宋体"/>
          <w:sz w:val="20"/>
          <w:szCs w:val="20"/>
        </w:rPr>
      </w:pPr>
      <w:r>
        <w:rPr>
          <w:rFonts w:hint="eastAsia" w:ascii="Cambria" w:hAnsi="Cambria" w:eastAsia="黑体" w:cs="Cambria"/>
          <w:b/>
          <w:kern w:val="0"/>
          <w:sz w:val="20"/>
          <w:szCs w:val="20"/>
        </w:rPr>
        <w:t>2.0.3</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室内净高</w:t>
      </w:r>
      <w:r>
        <w:rPr>
          <w:rFonts w:hint="eastAsia" w:ascii="宋体" w:hAnsi="宋体" w:cs="宋体"/>
          <w:sz w:val="20"/>
          <w:szCs w:val="20"/>
        </w:rPr>
        <w:t xml:space="preserve"> </w:t>
      </w:r>
      <w:r>
        <w:rPr>
          <w:rStyle w:val="140"/>
          <w:rFonts w:hint="eastAsia" w:ascii="Times New Roman" w:hAnsi="Times New Roman" w:cs="Times New Roman" w:eastAsiaTheme="minorEastAsia"/>
          <w:bCs/>
          <w:sz w:val="20"/>
          <w:szCs w:val="20"/>
        </w:rPr>
        <w:t>interior net story height</w:t>
      </w:r>
    </w:p>
    <w:p>
      <w:pPr>
        <w:widowControl/>
        <w:shd w:val="clear" w:color="auto" w:fill="FFFFFF"/>
        <w:ind w:firstLine="400" w:firstLineChars="200"/>
        <w:jc w:val="left"/>
        <w:rPr>
          <w:rFonts w:ascii="宋体" w:hAnsi="宋体" w:cs="微软雅黑"/>
          <w:kern w:val="0"/>
          <w:sz w:val="20"/>
          <w:szCs w:val="20"/>
        </w:rPr>
      </w:pPr>
      <w:r>
        <w:rPr>
          <w:rFonts w:hint="eastAsia" w:ascii="宋体" w:hAnsi="宋体" w:cs="微软雅黑"/>
          <w:kern w:val="0"/>
          <w:sz w:val="20"/>
          <w:szCs w:val="20"/>
        </w:rPr>
        <w:t>从楼、地面面层（完成面）至吊顶或楼盖、屋盖底面之间的有效使用空间的垂直距离。</w:t>
      </w:r>
    </w:p>
    <w:p>
      <w:pPr>
        <w:rPr>
          <w:rFonts w:ascii="宋体" w:hAnsi="宋体" w:cs="宋体"/>
          <w:sz w:val="20"/>
          <w:szCs w:val="20"/>
        </w:rPr>
      </w:pPr>
      <w:r>
        <w:rPr>
          <w:rFonts w:hint="eastAsia" w:ascii="Cambria" w:hAnsi="Cambria" w:eastAsia="黑体" w:cs="Cambria"/>
          <w:b/>
          <w:kern w:val="0"/>
          <w:sz w:val="20"/>
          <w:szCs w:val="20"/>
        </w:rPr>
        <w:t>2.0.4</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智能信报箱</w:t>
      </w:r>
      <w:r>
        <w:rPr>
          <w:rFonts w:hint="eastAsia" w:ascii="宋体" w:hAnsi="宋体" w:cs="宋体"/>
          <w:sz w:val="20"/>
          <w:szCs w:val="20"/>
        </w:rPr>
        <w:t xml:space="preserve"> </w:t>
      </w:r>
      <w:r>
        <w:rPr>
          <w:rStyle w:val="140"/>
          <w:rFonts w:hint="eastAsia" w:ascii="Times New Roman" w:hAnsi="Times New Roman" w:cs="Times New Roman" w:eastAsiaTheme="minorEastAsia"/>
          <w:bCs/>
          <w:sz w:val="20"/>
          <w:szCs w:val="20"/>
        </w:rPr>
        <w:t>intelligent private mail boxes</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应用计算机技术管理与控制，通过密码识别、射频识别、指纹识别、掌纹识别等智能识别打开方式获得开箱许可，格口门及投递叶门能自动打开的信报箱。</w:t>
      </w:r>
    </w:p>
    <w:p>
      <w:pPr>
        <w:rPr>
          <w:rFonts w:ascii="宋体" w:hAnsi="宋体" w:cs="宋体"/>
          <w:bCs/>
          <w:sz w:val="20"/>
          <w:szCs w:val="20"/>
        </w:rPr>
      </w:pPr>
      <w:r>
        <w:rPr>
          <w:rFonts w:hint="eastAsia" w:ascii="Cambria" w:hAnsi="Cambria" w:eastAsia="黑体" w:cs="Cambria"/>
          <w:b/>
          <w:kern w:val="0"/>
          <w:sz w:val="20"/>
          <w:szCs w:val="20"/>
        </w:rPr>
        <w:t>2.0.5</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多功能智能信报箱</w:t>
      </w:r>
      <w:r>
        <w:rPr>
          <w:rFonts w:hint="eastAsia" w:ascii="宋体" w:hAnsi="宋体" w:cs="宋体"/>
          <w:sz w:val="20"/>
          <w:szCs w:val="20"/>
        </w:rPr>
        <w:t xml:space="preserve"> </w:t>
      </w:r>
      <w:r>
        <w:rPr>
          <w:rStyle w:val="140"/>
          <w:rFonts w:hint="eastAsia" w:ascii="Times New Roman" w:hAnsi="Times New Roman" w:cs="Times New Roman" w:eastAsiaTheme="minorEastAsia"/>
          <w:bCs/>
          <w:sz w:val="20"/>
          <w:szCs w:val="20"/>
        </w:rPr>
        <w:t>multi-purpose intelligent private mail boxes</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应用计算机技术及互联网网络技术进行管理与控制，供邮政寄递企业和居民、居民授权人员提取信件、报刊及邮件、快件的智能自助服务设备。</w:t>
      </w:r>
    </w:p>
    <w:p>
      <w:pPr>
        <w:rPr>
          <w:rStyle w:val="140"/>
          <w:rFonts w:hint="eastAsia" w:ascii="Times New Roman" w:hAnsi="Times New Roman" w:cs="Times New Roman" w:eastAsiaTheme="minorEastAsia"/>
          <w:bCs/>
          <w:sz w:val="20"/>
          <w:szCs w:val="20"/>
        </w:rPr>
      </w:pPr>
      <w:r>
        <w:rPr>
          <w:rFonts w:hint="eastAsia" w:ascii="Cambria" w:hAnsi="Cambria" w:eastAsia="黑体" w:cs="Cambria"/>
          <w:b/>
          <w:kern w:val="0"/>
          <w:sz w:val="20"/>
          <w:szCs w:val="20"/>
        </w:rPr>
        <w:t>2.0.6</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单元多功能智能信报箱</w:t>
      </w:r>
      <w:r>
        <w:rPr>
          <w:rFonts w:hint="eastAsia" w:cs="Times New Roman"/>
          <w:sz w:val="20"/>
          <w:szCs w:val="20"/>
        </w:rPr>
        <w:t xml:space="preserve"> </w:t>
      </w:r>
      <w:r>
        <w:rPr>
          <w:rStyle w:val="140"/>
          <w:rFonts w:hint="eastAsia" w:ascii="Times New Roman" w:hAnsi="Times New Roman" w:cs="Times New Roman" w:eastAsiaTheme="minorEastAsia"/>
          <w:bCs/>
          <w:sz w:val="20"/>
          <w:szCs w:val="20"/>
        </w:rPr>
        <w:t>the unit multi-purpose intelligent private mail boxes</w:t>
      </w:r>
    </w:p>
    <w:p>
      <w:pPr>
        <w:pStyle w:val="139"/>
        <w:ind w:firstLine="400"/>
        <w:rPr>
          <w:rStyle w:val="140"/>
          <w:rFonts w:hint="eastAsia" w:ascii="Times New Roman" w:hAnsi="Times New Roman" w:cs="Times New Roman" w:eastAsiaTheme="minorEastAsia"/>
          <w:bCs/>
          <w:sz w:val="20"/>
          <w:szCs w:val="20"/>
        </w:rPr>
      </w:pPr>
      <w:r>
        <w:rPr>
          <w:rFonts w:hint="eastAsia" w:ascii="宋体" w:hAnsi="宋体" w:eastAsia="宋体" w:cs="微软雅黑"/>
          <w:kern w:val="0"/>
          <w:sz w:val="20"/>
          <w:szCs w:val="20"/>
          <w:lang w:val="en-US" w:eastAsia="zh-CN" w:bidi="ar-SA"/>
        </w:rPr>
        <w:t>由一套控制管理系统与若干个不同类型与数量格口构成的一体化多功能智能信报箱，是组成多功能智能信报箱群的基本单元。</w:t>
      </w:r>
    </w:p>
    <w:p>
      <w:pPr>
        <w:rPr>
          <w:rFonts w:ascii="宋体" w:hAnsi="宋体" w:cs="宋体"/>
          <w:sz w:val="20"/>
          <w:szCs w:val="20"/>
        </w:rPr>
      </w:pPr>
      <w:r>
        <w:rPr>
          <w:rFonts w:hint="eastAsia" w:ascii="Cambria" w:hAnsi="Cambria" w:eastAsia="黑体" w:cs="Cambria"/>
          <w:b/>
          <w:kern w:val="0"/>
          <w:sz w:val="20"/>
          <w:szCs w:val="20"/>
        </w:rPr>
        <w:t>2.0.7</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多功能智能信报箱群</w:t>
      </w:r>
      <w:r>
        <w:rPr>
          <w:rFonts w:hint="eastAsia" w:ascii="宋体" w:hAnsi="宋体" w:cs="宋体"/>
          <w:sz w:val="20"/>
          <w:szCs w:val="20"/>
        </w:rPr>
        <w:t xml:space="preserve">  </w:t>
      </w:r>
      <w:r>
        <w:rPr>
          <w:rStyle w:val="140"/>
          <w:rFonts w:hint="eastAsia" w:ascii="Times New Roman" w:hAnsi="Times New Roman" w:cs="Times New Roman" w:eastAsiaTheme="minorEastAsia"/>
          <w:bCs/>
          <w:sz w:val="20"/>
          <w:szCs w:val="20"/>
        </w:rPr>
        <w:t>group of multi-purpose intelligent private mail boxes</w:t>
      </w:r>
    </w:p>
    <w:p>
      <w:pPr>
        <w:pStyle w:val="139"/>
        <w:ind w:firstLine="400"/>
        <w:rPr>
          <w:rStyle w:val="141"/>
          <w:rFonts w:ascii="宋体"/>
          <w:sz w:val="20"/>
          <w:szCs w:val="20"/>
        </w:rPr>
      </w:pPr>
      <w:r>
        <w:rPr>
          <w:rFonts w:hint="eastAsia" w:ascii="宋体" w:hAnsi="宋体" w:eastAsia="宋体" w:cs="微软雅黑"/>
          <w:kern w:val="0"/>
          <w:sz w:val="20"/>
          <w:szCs w:val="20"/>
          <w:lang w:val="en-US" w:eastAsia="zh-CN" w:bidi="ar-SA"/>
        </w:rPr>
        <w:t>由两个及两个以上的单元多功能智能信报箱组合而成的信报箱集群。</w:t>
      </w:r>
    </w:p>
    <w:p>
      <w:pPr>
        <w:rPr>
          <w:rFonts w:ascii="宋体" w:hAnsi="宋体" w:cs="宋体"/>
          <w:sz w:val="20"/>
          <w:szCs w:val="20"/>
        </w:rPr>
      </w:pPr>
      <w:r>
        <w:rPr>
          <w:rFonts w:hint="eastAsia" w:ascii="Cambria" w:hAnsi="Cambria" w:eastAsia="黑体" w:cs="Cambria"/>
          <w:b/>
          <w:kern w:val="0"/>
          <w:sz w:val="20"/>
          <w:szCs w:val="20"/>
        </w:rPr>
        <w:t>2.0.8</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单户多功能智能信报箱</w:t>
      </w:r>
      <w:r>
        <w:rPr>
          <w:rFonts w:hint="eastAsia" w:ascii="宋体" w:hAnsi="宋体" w:cs="宋体"/>
          <w:sz w:val="20"/>
          <w:szCs w:val="20"/>
        </w:rPr>
        <w:t xml:space="preserve">  </w:t>
      </w:r>
      <w:r>
        <w:rPr>
          <w:rStyle w:val="140"/>
          <w:rFonts w:hint="eastAsia" w:ascii="Times New Roman" w:hAnsi="Times New Roman" w:cs="Times New Roman" w:eastAsiaTheme="minorEastAsia"/>
          <w:bCs/>
          <w:sz w:val="20"/>
          <w:szCs w:val="20"/>
        </w:rPr>
        <w:t>single multi-purpose intelligent mail box</w:t>
      </w:r>
    </w:p>
    <w:p>
      <w:pPr>
        <w:pStyle w:val="139"/>
        <w:ind w:firstLine="400"/>
        <w:rPr>
          <w:rFonts w:hAnsi="宋体" w:cs="微软雅黑"/>
          <w:sz w:val="20"/>
          <w:szCs w:val="20"/>
        </w:rPr>
      </w:pPr>
      <w:r>
        <w:rPr>
          <w:rFonts w:hint="eastAsia" w:ascii="宋体" w:hAnsi="宋体" w:eastAsia="宋体" w:cs="微软雅黑"/>
          <w:kern w:val="0"/>
          <w:sz w:val="20"/>
          <w:szCs w:val="20"/>
          <w:lang w:val="en-US" w:eastAsia="zh-CN" w:bidi="ar-SA"/>
        </w:rPr>
        <w:t>服务单个户号，具有一个专属格口的多功能智能信报箱。</w:t>
      </w:r>
    </w:p>
    <w:p>
      <w:pPr>
        <w:rPr>
          <w:rFonts w:ascii="宋体" w:hAnsi="宋体" w:cs="宋体"/>
          <w:sz w:val="20"/>
          <w:szCs w:val="20"/>
        </w:rPr>
      </w:pPr>
      <w:r>
        <w:rPr>
          <w:rFonts w:hint="eastAsia" w:ascii="Cambria" w:hAnsi="Cambria" w:eastAsia="黑体" w:cs="Cambria"/>
          <w:b/>
          <w:kern w:val="0"/>
          <w:sz w:val="20"/>
          <w:szCs w:val="20"/>
        </w:rPr>
        <w:t>2.0.9</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多功能智能信报箱间</w:t>
      </w:r>
      <w:r>
        <w:rPr>
          <w:rFonts w:hint="eastAsia" w:ascii="宋体" w:hAnsi="宋体" w:cs="宋体"/>
          <w:sz w:val="20"/>
          <w:szCs w:val="20"/>
        </w:rPr>
        <w:t xml:space="preserve">  </w:t>
      </w:r>
      <w:r>
        <w:rPr>
          <w:rStyle w:val="140"/>
          <w:rFonts w:hint="eastAsia" w:ascii="Times New Roman" w:hAnsi="Times New Roman" w:cs="Times New Roman" w:eastAsiaTheme="minorEastAsia"/>
          <w:bCs/>
          <w:sz w:val="20"/>
          <w:szCs w:val="20"/>
        </w:rPr>
        <w:t>spaces of installing multi-purpose intelligent private mail boxes</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专门用于安装多功能智能信报箱群的空间。</w:t>
      </w:r>
    </w:p>
    <w:p>
      <w:pPr>
        <w:rPr>
          <w:rFonts w:cs="Times New Roman"/>
          <w:sz w:val="20"/>
          <w:szCs w:val="20"/>
        </w:rPr>
      </w:pPr>
      <w:r>
        <w:rPr>
          <w:rFonts w:hint="eastAsia" w:ascii="Cambria" w:hAnsi="Cambria" w:eastAsia="黑体" w:cs="Cambria"/>
          <w:b/>
          <w:kern w:val="0"/>
          <w:sz w:val="20"/>
          <w:szCs w:val="20"/>
        </w:rPr>
        <w:t>2.0.10</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格口</w:t>
      </w:r>
      <w:r>
        <w:rPr>
          <w:rFonts w:hint="eastAsia" w:ascii="宋体" w:hAnsi="宋体" w:cs="宋体"/>
          <w:bCs/>
          <w:sz w:val="20"/>
          <w:szCs w:val="20"/>
        </w:rPr>
        <w:t xml:space="preserve"> </w:t>
      </w:r>
      <w:r>
        <w:rPr>
          <w:rStyle w:val="140"/>
          <w:rFonts w:hint="eastAsia" w:ascii="Times New Roman" w:hAnsi="Times New Roman" w:cs="Times New Roman" w:eastAsiaTheme="minorEastAsia"/>
          <w:bCs/>
          <w:sz w:val="20"/>
          <w:szCs w:val="20"/>
        </w:rPr>
        <w:t>box</w:t>
      </w:r>
    </w:p>
    <w:p>
      <w:pPr>
        <w:pStyle w:val="139"/>
        <w:ind w:firstLine="400"/>
        <w:rPr>
          <w:rFonts w:hAnsi="宋体" w:cs="宋体"/>
          <w:sz w:val="20"/>
          <w:szCs w:val="20"/>
        </w:rPr>
      </w:pPr>
      <w:r>
        <w:rPr>
          <w:rFonts w:hint="eastAsia" w:ascii="宋体" w:hAnsi="宋体" w:eastAsia="宋体" w:cs="微软雅黑"/>
          <w:kern w:val="0"/>
          <w:sz w:val="20"/>
          <w:szCs w:val="20"/>
          <w:lang w:val="en-US" w:eastAsia="zh-CN" w:bidi="ar-SA"/>
        </w:rPr>
        <w:t>多功能智能信报箱内可存放各类物品独立小单元，按种类可分为：专属格口、公共格口、功能格口。</w:t>
      </w:r>
    </w:p>
    <w:p>
      <w:pPr>
        <w:rPr>
          <w:rFonts w:ascii="宋体" w:hAnsi="宋体" w:cs="宋体"/>
          <w:sz w:val="20"/>
          <w:szCs w:val="20"/>
        </w:rPr>
      </w:pPr>
      <w:r>
        <w:rPr>
          <w:rFonts w:hint="eastAsia" w:ascii="Cambria" w:hAnsi="Cambria" w:eastAsia="黑体" w:cs="Cambria"/>
          <w:b/>
          <w:kern w:val="0"/>
          <w:sz w:val="20"/>
          <w:szCs w:val="20"/>
        </w:rPr>
        <w:t>2.0.11</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专属格口</w:t>
      </w:r>
      <w:r>
        <w:rPr>
          <w:rFonts w:hint="eastAsia" w:ascii="宋体" w:hAnsi="宋体" w:cs="宋体"/>
          <w:sz w:val="20"/>
          <w:szCs w:val="20"/>
        </w:rPr>
        <w:t xml:space="preserve"> </w:t>
      </w:r>
      <w:r>
        <w:rPr>
          <w:rStyle w:val="140"/>
          <w:rFonts w:hint="eastAsia" w:ascii="Times New Roman" w:hAnsi="Times New Roman" w:cs="Times New Roman" w:eastAsiaTheme="minorEastAsia"/>
          <w:bCs/>
          <w:sz w:val="20"/>
          <w:szCs w:val="20"/>
        </w:rPr>
        <w:t xml:space="preserve"> private box</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多功能智能信报箱内具有独立可开闭锁门，供用户取信件、报刊及其他邮件、快件的格口。</w:t>
      </w:r>
    </w:p>
    <w:p>
      <w:pPr>
        <w:rPr>
          <w:rFonts w:ascii="宋体" w:hAnsi="宋体" w:cs="宋体"/>
          <w:sz w:val="20"/>
          <w:szCs w:val="20"/>
        </w:rPr>
      </w:pPr>
      <w:r>
        <w:rPr>
          <w:rFonts w:hint="eastAsia" w:ascii="Cambria" w:hAnsi="Cambria" w:eastAsia="黑体" w:cs="Cambria"/>
          <w:b/>
          <w:kern w:val="0"/>
          <w:sz w:val="20"/>
          <w:szCs w:val="20"/>
        </w:rPr>
        <w:t>2.0.12</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公共格口</w:t>
      </w:r>
      <w:r>
        <w:rPr>
          <w:rFonts w:hint="eastAsia" w:ascii="宋体" w:hAnsi="宋体" w:cs="宋体"/>
          <w:kern w:val="0"/>
          <w:sz w:val="20"/>
          <w:szCs w:val="20"/>
        </w:rPr>
        <w:t xml:space="preserve">  </w:t>
      </w:r>
      <w:r>
        <w:rPr>
          <w:rStyle w:val="140"/>
          <w:rFonts w:hint="eastAsia" w:ascii="Times New Roman" w:hAnsi="Times New Roman" w:cs="Times New Roman" w:eastAsiaTheme="minorEastAsia"/>
          <w:bCs/>
          <w:sz w:val="20"/>
          <w:szCs w:val="20"/>
        </w:rPr>
        <w:t>shared box</w:t>
      </w:r>
      <w:r>
        <w:rPr>
          <w:rFonts w:hint="eastAsia" w:cs="Times New Roman"/>
          <w:sz w:val="20"/>
          <w:szCs w:val="20"/>
        </w:rPr>
        <w:t xml:space="preserve"> </w:t>
      </w:r>
    </w:p>
    <w:p>
      <w:pPr>
        <w:pStyle w:val="139"/>
        <w:rPr>
          <w:rFonts w:hint="eastAsia" w:ascii="宋体" w:hAnsi="宋体" w:eastAsia="宋体" w:cs="微软雅黑"/>
          <w:kern w:val="0"/>
          <w:sz w:val="20"/>
          <w:szCs w:val="20"/>
          <w:lang w:val="en-US" w:eastAsia="zh-CN" w:bidi="ar-SA"/>
        </w:rPr>
      </w:pPr>
      <w:r>
        <w:rPr>
          <w:rFonts w:hint="eastAsia" w:cs="Times New Roman"/>
          <w:sz w:val="20"/>
          <w:szCs w:val="20"/>
        </w:rPr>
        <w:t xml:space="preserve"> </w:t>
      </w:r>
      <w:r>
        <w:rPr>
          <w:rFonts w:hint="eastAsia" w:ascii="宋体" w:hAnsi="宋体" w:eastAsia="宋体" w:cs="微软雅黑"/>
          <w:kern w:val="0"/>
          <w:sz w:val="20"/>
          <w:szCs w:val="20"/>
          <w:lang w:val="en-US" w:eastAsia="zh-CN" w:bidi="ar-SA"/>
        </w:rPr>
        <w:t>用于用户共享使用的格口，其中按尺寸大小又分为公共标准格口、公共方格口、公共长格口、公共中格口、公共大格口。</w:t>
      </w:r>
    </w:p>
    <w:p>
      <w:pPr>
        <w:rPr>
          <w:rFonts w:ascii="宋体" w:hAnsi="宋体" w:cs="宋体"/>
          <w:sz w:val="20"/>
          <w:szCs w:val="20"/>
        </w:rPr>
      </w:pPr>
      <w:r>
        <w:rPr>
          <w:rFonts w:hint="eastAsia" w:ascii="Cambria" w:hAnsi="Cambria" w:eastAsia="黑体" w:cs="Cambria"/>
          <w:b/>
          <w:kern w:val="0"/>
          <w:sz w:val="20"/>
          <w:szCs w:val="20"/>
        </w:rPr>
        <w:t>2.0.13</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功能格口</w:t>
      </w:r>
      <w:r>
        <w:rPr>
          <w:rFonts w:hint="eastAsia" w:ascii="宋体" w:hAnsi="宋体" w:cs="宋体"/>
          <w:kern w:val="0"/>
          <w:sz w:val="20"/>
          <w:szCs w:val="20"/>
        </w:rPr>
        <w:t xml:space="preserve">  </w:t>
      </w:r>
      <w:r>
        <w:rPr>
          <w:rStyle w:val="140"/>
          <w:rFonts w:hint="eastAsia" w:ascii="Times New Roman" w:hAnsi="Times New Roman" w:cs="Times New Roman" w:eastAsiaTheme="minorEastAsia"/>
          <w:bCs/>
          <w:sz w:val="20"/>
          <w:szCs w:val="20"/>
        </w:rPr>
        <w:t>functional box</w:t>
      </w:r>
      <w:r>
        <w:rPr>
          <w:rFonts w:hint="eastAsia" w:cs="Times New Roman"/>
          <w:sz w:val="20"/>
          <w:szCs w:val="20"/>
        </w:rPr>
        <w:t xml:space="preserve"> </w:t>
      </w:r>
    </w:p>
    <w:p>
      <w:pPr>
        <w:pStyle w:val="139"/>
        <w:ind w:firstLine="400"/>
        <w:rPr>
          <w:rFonts w:hAnsi="宋体" w:cs="微软雅黑"/>
          <w:sz w:val="20"/>
          <w:szCs w:val="20"/>
        </w:rPr>
      </w:pPr>
      <w:r>
        <w:rPr>
          <w:rFonts w:hint="eastAsia" w:ascii="宋体" w:hAnsi="宋体" w:eastAsia="宋体" w:cs="微软雅黑"/>
          <w:kern w:val="0"/>
          <w:sz w:val="20"/>
          <w:szCs w:val="20"/>
          <w:lang w:val="en-US" w:eastAsia="zh-CN" w:bidi="ar-SA"/>
        </w:rPr>
        <w:t xml:space="preserve"> 用于让用户的社区生活更加便捷的格口，其中分为医药急救格口、公益格口、废旧电池回收格口、邮政寄（退）递格口。</w:t>
      </w:r>
    </w:p>
    <w:p>
      <w:pPr>
        <w:rPr>
          <w:rFonts w:ascii="宋体" w:hAnsi="宋体" w:cs="宋体"/>
          <w:sz w:val="20"/>
          <w:szCs w:val="20"/>
        </w:rPr>
      </w:pPr>
      <w:r>
        <w:rPr>
          <w:rFonts w:hint="eastAsia" w:ascii="Cambria" w:hAnsi="Cambria" w:eastAsia="黑体" w:cs="Cambria"/>
          <w:b/>
          <w:kern w:val="0"/>
          <w:sz w:val="20"/>
          <w:szCs w:val="20"/>
        </w:rPr>
        <w:t>2.0.14</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格口门</w:t>
      </w:r>
      <w:r>
        <w:rPr>
          <w:rFonts w:hint="eastAsia" w:ascii="宋体" w:hAnsi="宋体" w:cs="宋体"/>
          <w:kern w:val="0"/>
          <w:sz w:val="20"/>
          <w:szCs w:val="20"/>
        </w:rPr>
        <w:t xml:space="preserve">  </w:t>
      </w:r>
      <w:r>
        <w:rPr>
          <w:rStyle w:val="140"/>
          <w:rFonts w:hint="eastAsia" w:ascii="Times New Roman" w:hAnsi="Times New Roman" w:cs="Times New Roman" w:eastAsiaTheme="minorEastAsia"/>
          <w:bCs/>
          <w:sz w:val="20"/>
          <w:szCs w:val="20"/>
        </w:rPr>
        <w:t xml:space="preserve">box door </w:t>
      </w:r>
    </w:p>
    <w:p>
      <w:pPr>
        <w:pStyle w:val="139"/>
        <w:ind w:firstLine="400"/>
        <w:rPr>
          <w:rStyle w:val="141"/>
          <w:rFonts w:ascii="宋体"/>
          <w:sz w:val="20"/>
          <w:szCs w:val="20"/>
        </w:rPr>
      </w:pPr>
      <w:r>
        <w:rPr>
          <w:rFonts w:hint="eastAsia" w:hAnsi="宋体" w:cs="微软雅黑"/>
          <w:sz w:val="20"/>
          <w:szCs w:val="20"/>
        </w:rPr>
        <w:t xml:space="preserve"> </w:t>
      </w:r>
      <w:r>
        <w:rPr>
          <w:rFonts w:hint="eastAsia" w:ascii="宋体" w:hAnsi="宋体" w:eastAsia="宋体" w:cs="微软雅黑"/>
          <w:kern w:val="0"/>
          <w:sz w:val="20"/>
          <w:szCs w:val="20"/>
          <w:lang w:val="en-US" w:eastAsia="zh-CN" w:bidi="ar-SA"/>
        </w:rPr>
        <w:t>开启后能打开多功能智能信报箱单个格口，具有独立可开闭锁的门。</w:t>
      </w:r>
    </w:p>
    <w:p>
      <w:pPr>
        <w:rPr>
          <w:rFonts w:ascii="宋体" w:hAnsi="宋体" w:cs="宋体"/>
          <w:sz w:val="20"/>
          <w:szCs w:val="20"/>
        </w:rPr>
      </w:pPr>
      <w:r>
        <w:rPr>
          <w:rFonts w:hint="eastAsia" w:ascii="Cambria" w:hAnsi="Cambria" w:eastAsia="黑体" w:cs="Cambria"/>
          <w:b/>
          <w:kern w:val="0"/>
          <w:sz w:val="20"/>
          <w:szCs w:val="20"/>
        </w:rPr>
        <w:t>2.0.15</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控制管理系统</w:t>
      </w:r>
      <w:r>
        <w:rPr>
          <w:rFonts w:hint="eastAsia" w:ascii="宋体" w:hAnsi="宋体" w:cs="宋体"/>
          <w:kern w:val="0"/>
          <w:sz w:val="20"/>
          <w:szCs w:val="20"/>
        </w:rPr>
        <w:t xml:space="preserve">  </w:t>
      </w:r>
      <w:r>
        <w:rPr>
          <w:rStyle w:val="140"/>
          <w:rFonts w:hint="eastAsia" w:ascii="Times New Roman" w:hAnsi="Times New Roman" w:cs="Times New Roman" w:eastAsiaTheme="minorEastAsia"/>
          <w:bCs/>
          <w:sz w:val="20"/>
          <w:szCs w:val="20"/>
        </w:rPr>
        <w:t xml:space="preserve">control system </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 xml:space="preserve"> 安装在多功能智能信报箱控制主机内部，用于控制信号输入输出、数据处理，实现多功能信智能报箱使用与管理的应用系统。</w:t>
      </w:r>
    </w:p>
    <w:p>
      <w:pPr>
        <w:rPr>
          <w:rStyle w:val="140"/>
          <w:rFonts w:ascii="Times New Roman" w:hAnsi="Times New Roman" w:cs="Times New Roman" w:eastAsiaTheme="minorEastAsia"/>
          <w:bCs/>
          <w:sz w:val="20"/>
          <w:szCs w:val="20"/>
        </w:rPr>
      </w:pPr>
      <w:r>
        <w:rPr>
          <w:rFonts w:hint="eastAsia" w:ascii="Cambria" w:hAnsi="Cambria" w:eastAsia="黑体" w:cs="Cambria"/>
          <w:b/>
          <w:kern w:val="0"/>
          <w:sz w:val="20"/>
          <w:szCs w:val="20"/>
        </w:rPr>
        <w:t>2.0.16</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嵌墙式多功能智能信报箱</w:t>
      </w:r>
      <w:r>
        <w:rPr>
          <w:rFonts w:hint="eastAsia" w:ascii="宋体" w:hAnsi="宋体" w:cs="宋体"/>
          <w:kern w:val="0"/>
          <w:sz w:val="20"/>
          <w:szCs w:val="20"/>
        </w:rPr>
        <w:t xml:space="preserve">  </w:t>
      </w:r>
      <w:r>
        <w:rPr>
          <w:rStyle w:val="140"/>
          <w:rFonts w:hint="eastAsia" w:ascii="Times New Roman" w:hAnsi="Times New Roman" w:cs="Times New Roman" w:eastAsiaTheme="minorEastAsia"/>
          <w:bCs/>
          <w:sz w:val="20"/>
          <w:szCs w:val="20"/>
        </w:rPr>
        <w:t xml:space="preserve">built-in multi-purpose intelligent private mail box unit </w:t>
      </w:r>
    </w:p>
    <w:p>
      <w:pPr>
        <w:pStyle w:val="139"/>
        <w:ind w:firstLine="400"/>
        <w:rPr>
          <w:rFonts w:hAnsi="宋体" w:cs="微软雅黑"/>
          <w:sz w:val="20"/>
          <w:szCs w:val="20"/>
        </w:rPr>
      </w:pPr>
      <w:r>
        <w:rPr>
          <w:rFonts w:hint="eastAsia" w:hAnsi="宋体" w:cs="微软雅黑"/>
          <w:sz w:val="20"/>
          <w:szCs w:val="20"/>
        </w:rPr>
        <w:t xml:space="preserve"> </w:t>
      </w:r>
      <w:r>
        <w:rPr>
          <w:rFonts w:hint="eastAsia" w:ascii="宋体" w:hAnsi="宋体" w:eastAsia="宋体" w:cs="微软雅黑"/>
          <w:kern w:val="0"/>
          <w:sz w:val="20"/>
          <w:szCs w:val="20"/>
          <w:lang w:val="en-US" w:eastAsia="zh-CN" w:bidi="ar-SA"/>
        </w:rPr>
        <w:t>整体或部分嵌入墙体内的多功能智能信报箱。</w:t>
      </w:r>
    </w:p>
    <w:p>
      <w:pPr>
        <w:rPr>
          <w:rStyle w:val="140"/>
          <w:rFonts w:ascii="Times New Roman" w:hAnsi="Times New Roman" w:cs="Times New Roman" w:eastAsiaTheme="minorEastAsia"/>
          <w:bCs/>
          <w:sz w:val="20"/>
          <w:szCs w:val="20"/>
        </w:rPr>
      </w:pPr>
      <w:r>
        <w:rPr>
          <w:rFonts w:hint="eastAsia" w:ascii="Cambria" w:hAnsi="Cambria" w:eastAsia="黑体" w:cs="Cambria"/>
          <w:b/>
          <w:kern w:val="0"/>
          <w:sz w:val="20"/>
          <w:szCs w:val="20"/>
        </w:rPr>
        <w:t>2.0.17</w:t>
      </w:r>
      <w:r>
        <w:rPr>
          <w:rStyle w:val="140"/>
          <w:rFonts w:ascii="Cambria" w:hAnsi="Cambria" w:cs="Cambria" w:eastAsiaTheme="majorEastAsia"/>
          <w:b/>
          <w:spacing w:val="20"/>
          <w:sz w:val="20"/>
          <w:szCs w:val="20"/>
        </w:rPr>
        <w:t xml:space="preserve"> </w:t>
      </w:r>
      <w:r>
        <w:rPr>
          <w:rFonts w:hint="eastAsia" w:ascii="宋体" w:hAnsi="宋体" w:cs="微软雅黑"/>
          <w:kern w:val="0"/>
          <w:sz w:val="20"/>
          <w:szCs w:val="20"/>
        </w:rPr>
        <w:t>落地式多功能智能信报箱</w:t>
      </w:r>
      <w:r>
        <w:rPr>
          <w:rFonts w:hint="eastAsia" w:ascii="宋体" w:hAnsi="宋体" w:cs="宋体"/>
          <w:kern w:val="0"/>
          <w:sz w:val="20"/>
          <w:szCs w:val="20"/>
        </w:rPr>
        <w:t xml:space="preserve">  </w:t>
      </w:r>
      <w:r>
        <w:rPr>
          <w:rStyle w:val="140"/>
          <w:rFonts w:hint="eastAsia" w:ascii="Times New Roman" w:hAnsi="Times New Roman" w:cs="Times New Roman" w:eastAsiaTheme="minorEastAsia"/>
          <w:bCs/>
          <w:sz w:val="20"/>
          <w:szCs w:val="20"/>
        </w:rPr>
        <w:t xml:space="preserve">floor type multi-purpose intelligent private mail box unit </w:t>
      </w:r>
    </w:p>
    <w:p>
      <w:pPr>
        <w:pStyle w:val="139"/>
        <w:ind w:firstLine="400"/>
        <w:rPr>
          <w:rFonts w:hint="eastAsia" w:ascii="宋体" w:hAnsi="宋体" w:eastAsia="宋体" w:cs="微软雅黑"/>
          <w:kern w:val="0"/>
          <w:sz w:val="20"/>
          <w:szCs w:val="20"/>
          <w:lang w:val="en-US" w:eastAsia="zh-CN" w:bidi="ar-SA"/>
        </w:rPr>
      </w:pPr>
      <w:r>
        <w:rPr>
          <w:rFonts w:hint="eastAsia" w:hAnsi="宋体" w:cs="微软雅黑"/>
          <w:sz w:val="20"/>
          <w:szCs w:val="20"/>
        </w:rPr>
        <w:t xml:space="preserve"> </w:t>
      </w:r>
      <w:r>
        <w:rPr>
          <w:rFonts w:hint="eastAsia" w:ascii="宋体" w:hAnsi="宋体" w:eastAsia="宋体" w:cs="微软雅黑"/>
          <w:kern w:val="0"/>
          <w:sz w:val="20"/>
          <w:szCs w:val="20"/>
          <w:lang w:val="en-US" w:eastAsia="zh-CN" w:bidi="ar-SA"/>
        </w:rPr>
        <w:t>箱体落在地面上安装,并与墙体或地面固定的多功能智能信报箱。</w:t>
      </w:r>
    </w:p>
    <w:p>
      <w:pPr>
        <w:rPr>
          <w:rStyle w:val="140"/>
          <w:rFonts w:ascii="Times New Roman" w:hAnsi="Times New Roman" w:cs="Times New Roman" w:eastAsiaTheme="minorEastAsia"/>
          <w:bCs/>
          <w:sz w:val="20"/>
          <w:szCs w:val="20"/>
        </w:rPr>
      </w:pPr>
      <w:r>
        <w:rPr>
          <w:rFonts w:hint="eastAsia" w:ascii="Cambria" w:hAnsi="Cambria" w:eastAsia="黑体" w:cs="Cambria"/>
          <w:b/>
          <w:kern w:val="0"/>
          <w:sz w:val="20"/>
          <w:szCs w:val="20"/>
        </w:rPr>
        <w:t>2.0.18</w:t>
      </w:r>
      <w:r>
        <w:rPr>
          <w:rFonts w:ascii="Cambria" w:hAnsi="Cambria" w:eastAsia="黑体" w:cs="Cambria"/>
          <w:b/>
          <w:kern w:val="0"/>
          <w:sz w:val="20"/>
          <w:szCs w:val="20"/>
        </w:rPr>
        <w:t xml:space="preserve">  </w:t>
      </w:r>
      <w:r>
        <w:rPr>
          <w:rFonts w:hint="eastAsia" w:ascii="宋体" w:hAnsi="宋体" w:cs="微软雅黑"/>
          <w:kern w:val="0"/>
          <w:sz w:val="20"/>
          <w:szCs w:val="20"/>
        </w:rPr>
        <w:t>邮政服务用房</w:t>
      </w:r>
      <w:r>
        <w:rPr>
          <w:rFonts w:hint="eastAsia" w:ascii="宋体" w:hAnsi="宋体" w:cs="宋体"/>
          <w:kern w:val="0"/>
          <w:sz w:val="20"/>
          <w:szCs w:val="20"/>
        </w:rPr>
        <w:t xml:space="preserve">  </w:t>
      </w:r>
      <w:r>
        <w:rPr>
          <w:rStyle w:val="140"/>
          <w:rFonts w:hint="eastAsia" w:ascii="Times New Roman" w:hAnsi="Times New Roman" w:cs="Times New Roman" w:eastAsiaTheme="minorEastAsia"/>
          <w:bCs/>
          <w:sz w:val="20"/>
          <w:szCs w:val="20"/>
        </w:rPr>
        <w:t xml:space="preserve">postal service house </w:t>
      </w:r>
    </w:p>
    <w:p>
      <w:pPr>
        <w:pStyle w:val="139"/>
        <w:ind w:firstLine="400"/>
        <w:rPr>
          <w:rFonts w:hAnsi="宋体" w:cs="微软雅黑"/>
          <w:sz w:val="20"/>
          <w:szCs w:val="20"/>
        </w:rPr>
      </w:pPr>
      <w:r>
        <w:rPr>
          <w:rFonts w:hint="eastAsia" w:hAnsi="宋体" w:cs="微软雅黑"/>
          <w:sz w:val="20"/>
          <w:szCs w:val="20"/>
        </w:rPr>
        <w:t xml:space="preserve"> </w:t>
      </w:r>
      <w:r>
        <w:rPr>
          <w:rFonts w:hint="eastAsia" w:ascii="宋体" w:hAnsi="宋体" w:eastAsia="宋体" w:cs="微软雅黑"/>
          <w:kern w:val="0"/>
          <w:sz w:val="20"/>
          <w:szCs w:val="20"/>
          <w:lang w:val="en-US" w:eastAsia="zh-CN" w:bidi="ar-SA"/>
        </w:rPr>
        <w:t>设置在住宅居住小区主入口或者楼房地面层，用于建设开放性的寄递服务中心或者设置信报箱、快件箱、包裹柜、多功能智能信报箱等寄递终端的用房。</w:t>
      </w:r>
    </w:p>
    <w:p>
      <w:pPr>
        <w:pStyle w:val="139"/>
        <w:ind w:firstLine="400"/>
        <w:rPr>
          <w:rFonts w:hAnsi="宋体" w:cs="微软雅黑"/>
          <w:color w:val="FF0000"/>
          <w:sz w:val="20"/>
          <w:szCs w:val="20"/>
          <w:u w:val="single"/>
        </w:rPr>
      </w:pPr>
      <w:r>
        <w:rPr>
          <w:rFonts w:hint="eastAsia" w:hAnsi="宋体" w:cs="微软雅黑"/>
          <w:color w:val="FF0000"/>
          <w:sz w:val="20"/>
          <w:szCs w:val="20"/>
          <w:u w:val="single"/>
        </w:rPr>
        <w:t>（以下术语根据最后</w:t>
      </w:r>
      <w:r>
        <w:rPr>
          <w:rFonts w:hint="eastAsia" w:hAnsi="宋体" w:cs="微软雅黑"/>
          <w:color w:val="FF0000"/>
          <w:sz w:val="20"/>
          <w:szCs w:val="20"/>
          <w:u w:val="single"/>
          <w:lang w:val="en-US" w:eastAsia="zh-CN"/>
        </w:rPr>
        <w:t>规范</w:t>
      </w:r>
      <w:r>
        <w:rPr>
          <w:rFonts w:hint="eastAsia" w:hAnsi="宋体" w:cs="微软雅黑"/>
          <w:color w:val="FF0000"/>
          <w:sz w:val="20"/>
          <w:szCs w:val="20"/>
          <w:u w:val="single"/>
        </w:rPr>
        <w:t>条文情况来确定采用）</w:t>
      </w:r>
    </w:p>
    <w:p>
      <w:pPr>
        <w:rPr>
          <w:rFonts w:ascii="Cambria" w:hAnsi="Cambria" w:eastAsia="黑体" w:cs="Cambria"/>
          <w:b/>
          <w:kern w:val="0"/>
          <w:sz w:val="20"/>
          <w:szCs w:val="20"/>
        </w:rPr>
      </w:pPr>
      <w:r>
        <w:rPr>
          <w:rFonts w:hint="eastAsia" w:ascii="Cambria" w:hAnsi="Cambria" w:eastAsia="黑体" w:cs="Cambria"/>
          <w:b/>
          <w:kern w:val="0"/>
          <w:sz w:val="20"/>
          <w:szCs w:val="20"/>
        </w:rPr>
        <w:t>2.0.</w:t>
      </w:r>
      <w:r>
        <w:rPr>
          <w:rFonts w:hint="eastAsia" w:ascii="Cambria" w:hAnsi="Cambria" w:eastAsia="黑体" w:cs="Cambria"/>
          <w:b/>
          <w:kern w:val="0"/>
          <w:sz w:val="20"/>
          <w:szCs w:val="20"/>
          <w:lang w:val="en-US" w:eastAsia="zh-CN"/>
        </w:rPr>
        <w:t>19</w:t>
      </w:r>
      <w:r>
        <w:rPr>
          <w:rFonts w:ascii="Cambria" w:hAnsi="Cambria" w:eastAsia="黑体" w:cs="Cambria"/>
          <w:b/>
          <w:kern w:val="0"/>
          <w:sz w:val="20"/>
          <w:szCs w:val="20"/>
        </w:rPr>
        <w:t xml:space="preserve">  </w:t>
      </w:r>
      <w:r>
        <w:rPr>
          <w:rFonts w:hint="eastAsia" w:ascii="宋体" w:hAnsi="宋体" w:cs="微软雅黑"/>
          <w:kern w:val="0"/>
          <w:sz w:val="20"/>
          <w:szCs w:val="20"/>
        </w:rPr>
        <w:t>住宅</w:t>
      </w:r>
      <w:r>
        <w:rPr>
          <w:rStyle w:val="140"/>
          <w:rFonts w:hint="eastAsia" w:ascii="Times New Roman" w:hAnsi="Times New Roman" w:cs="Times New Roman" w:eastAsiaTheme="minorEastAsia"/>
          <w:bCs/>
          <w:sz w:val="20"/>
          <w:szCs w:val="20"/>
        </w:rPr>
        <w:t xml:space="preserve"> residential building; dwelling house</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供家庭居住使用的建筑。</w:t>
      </w:r>
    </w:p>
    <w:p>
      <w:pPr>
        <w:rPr>
          <w:rFonts w:ascii="Cambria" w:hAnsi="Cambria" w:eastAsia="黑体" w:cs="Cambria"/>
          <w:b/>
          <w:kern w:val="0"/>
          <w:sz w:val="20"/>
          <w:szCs w:val="20"/>
        </w:rPr>
      </w:pPr>
      <w:r>
        <w:rPr>
          <w:rFonts w:hint="eastAsia" w:ascii="Cambria" w:hAnsi="Cambria" w:eastAsia="黑体" w:cs="Cambria"/>
          <w:b/>
          <w:kern w:val="0"/>
          <w:sz w:val="20"/>
          <w:szCs w:val="20"/>
        </w:rPr>
        <w:t>2.0.</w:t>
      </w:r>
      <w:r>
        <w:rPr>
          <w:rFonts w:ascii="Cambria" w:hAnsi="Cambria" w:eastAsia="黑体" w:cs="Cambria"/>
          <w:b/>
          <w:kern w:val="0"/>
          <w:sz w:val="20"/>
          <w:szCs w:val="20"/>
        </w:rPr>
        <w:t>2</w:t>
      </w:r>
      <w:r>
        <w:rPr>
          <w:rFonts w:hint="eastAsia" w:ascii="Cambria" w:hAnsi="Cambria" w:eastAsia="黑体" w:cs="Cambria"/>
          <w:b/>
          <w:kern w:val="0"/>
          <w:sz w:val="20"/>
          <w:szCs w:val="20"/>
          <w:lang w:val="en-US" w:eastAsia="zh-CN"/>
        </w:rPr>
        <w:t>0</w:t>
      </w:r>
      <w:r>
        <w:rPr>
          <w:rFonts w:ascii="Cambria" w:hAnsi="Cambria" w:eastAsia="黑体" w:cs="Cambria"/>
          <w:b/>
          <w:kern w:val="0"/>
          <w:sz w:val="20"/>
          <w:szCs w:val="20"/>
        </w:rPr>
        <w:t xml:space="preserve">  </w:t>
      </w:r>
      <w:r>
        <w:rPr>
          <w:rFonts w:hint="eastAsia" w:ascii="宋体" w:hAnsi="宋体" w:cs="微软雅黑"/>
          <w:kern w:val="0"/>
          <w:sz w:val="20"/>
          <w:szCs w:val="20"/>
        </w:rPr>
        <w:t>独立式住宅</w:t>
      </w:r>
      <w:r>
        <w:rPr>
          <w:rStyle w:val="140"/>
          <w:rFonts w:hint="eastAsia" w:ascii="Times New Roman" w:hAnsi="Times New Roman" w:cs="Times New Roman" w:eastAsiaTheme="minorEastAsia"/>
          <w:bCs/>
          <w:sz w:val="20"/>
          <w:szCs w:val="20"/>
        </w:rPr>
        <w:t>detached house, single family house</w:t>
      </w:r>
    </w:p>
    <w:p>
      <w:pPr>
        <w:pStyle w:val="139"/>
        <w:ind w:firstLine="400"/>
        <w:rPr>
          <w:rFonts w:hint="eastAsia" w:ascii="宋体" w:hAnsi="宋体" w:eastAsia="宋体" w:cs="微软雅黑"/>
          <w:kern w:val="0"/>
          <w:sz w:val="20"/>
          <w:szCs w:val="20"/>
          <w:lang w:val="en-US" w:eastAsia="zh-CN" w:bidi="ar-SA"/>
        </w:rPr>
      </w:pPr>
      <w:r>
        <w:rPr>
          <w:rFonts w:hAnsi="宋体" w:cs="微软雅黑"/>
          <w:sz w:val="20"/>
          <w:szCs w:val="20"/>
        </w:rPr>
        <w:t>一</w:t>
      </w:r>
      <w:r>
        <w:rPr>
          <w:rFonts w:hint="eastAsia" w:ascii="宋体" w:hAnsi="宋体" w:eastAsia="宋体" w:cs="微软雅黑"/>
          <w:kern w:val="0"/>
          <w:sz w:val="20"/>
          <w:szCs w:val="20"/>
          <w:lang w:val="en-US" w:eastAsia="zh-CN" w:bidi="ar-SA"/>
        </w:rPr>
        <w:t>户不与其他建筑相连建造，并有独立的院子的住宅。</w:t>
      </w:r>
    </w:p>
    <w:p>
      <w:pPr>
        <w:rPr>
          <w:rFonts w:ascii="Cambria" w:hAnsi="Cambria" w:eastAsia="黑体" w:cs="Cambria"/>
          <w:b/>
          <w:kern w:val="0"/>
          <w:sz w:val="20"/>
          <w:szCs w:val="20"/>
        </w:rPr>
      </w:pPr>
      <w:r>
        <w:rPr>
          <w:rFonts w:hint="eastAsia" w:ascii="Cambria" w:hAnsi="Cambria" w:eastAsia="黑体" w:cs="Cambria"/>
          <w:b/>
          <w:kern w:val="0"/>
          <w:sz w:val="20"/>
          <w:szCs w:val="20"/>
        </w:rPr>
        <w:t>2.0.</w:t>
      </w:r>
      <w:r>
        <w:rPr>
          <w:rFonts w:ascii="Cambria" w:hAnsi="Cambria" w:eastAsia="黑体" w:cs="Cambria"/>
          <w:b/>
          <w:kern w:val="0"/>
          <w:sz w:val="20"/>
          <w:szCs w:val="20"/>
        </w:rPr>
        <w:t>2</w:t>
      </w:r>
      <w:r>
        <w:rPr>
          <w:rFonts w:hint="eastAsia" w:ascii="Cambria" w:hAnsi="Cambria" w:eastAsia="黑体" w:cs="Cambria"/>
          <w:b/>
          <w:kern w:val="0"/>
          <w:sz w:val="20"/>
          <w:szCs w:val="20"/>
          <w:lang w:val="en-US" w:eastAsia="zh-CN"/>
        </w:rPr>
        <w:t>1</w:t>
      </w:r>
      <w:r>
        <w:rPr>
          <w:rFonts w:ascii="Cambria" w:hAnsi="Cambria" w:eastAsia="黑体" w:cs="Cambria"/>
          <w:b/>
          <w:kern w:val="0"/>
          <w:sz w:val="20"/>
          <w:szCs w:val="20"/>
        </w:rPr>
        <w:t xml:space="preserve">  </w:t>
      </w:r>
      <w:r>
        <w:rPr>
          <w:rFonts w:hint="eastAsia" w:ascii="宋体" w:hAnsi="宋体" w:cs="微软雅黑"/>
          <w:kern w:val="0"/>
          <w:sz w:val="20"/>
          <w:szCs w:val="20"/>
        </w:rPr>
        <w:t>老年人住宅</w:t>
      </w:r>
      <w:r>
        <w:rPr>
          <w:rStyle w:val="140"/>
          <w:rFonts w:hint="eastAsia" w:ascii="Times New Roman" w:hAnsi="Times New Roman" w:cs="Times New Roman" w:eastAsiaTheme="minorEastAsia"/>
          <w:bCs/>
          <w:sz w:val="20"/>
          <w:szCs w:val="20"/>
        </w:rPr>
        <w:t xml:space="preserve"> dwelling for the elderly</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供老年人居住使用的，并配置无障碍设施的专用住宅。</w:t>
      </w:r>
    </w:p>
    <w:p>
      <w:pPr>
        <w:rPr>
          <w:rFonts w:ascii="Cambria" w:hAnsi="Cambria" w:eastAsia="黑体" w:cs="Cambria"/>
          <w:b/>
          <w:kern w:val="0"/>
          <w:sz w:val="20"/>
          <w:szCs w:val="20"/>
        </w:rPr>
      </w:pPr>
      <w:r>
        <w:rPr>
          <w:rFonts w:hint="eastAsia" w:ascii="Cambria" w:hAnsi="Cambria" w:eastAsia="黑体" w:cs="Cambria"/>
          <w:b/>
          <w:kern w:val="0"/>
          <w:sz w:val="20"/>
          <w:szCs w:val="20"/>
        </w:rPr>
        <w:t>2.0.</w:t>
      </w:r>
      <w:r>
        <w:rPr>
          <w:rFonts w:ascii="Cambria" w:hAnsi="Cambria" w:eastAsia="黑体" w:cs="Cambria"/>
          <w:b/>
          <w:kern w:val="0"/>
          <w:sz w:val="20"/>
          <w:szCs w:val="20"/>
        </w:rPr>
        <w:t>2</w:t>
      </w:r>
      <w:r>
        <w:rPr>
          <w:rFonts w:hint="eastAsia" w:ascii="Cambria" w:hAnsi="Cambria" w:eastAsia="黑体" w:cs="Cambria"/>
          <w:b/>
          <w:kern w:val="0"/>
          <w:sz w:val="20"/>
          <w:szCs w:val="20"/>
          <w:lang w:val="en-US" w:eastAsia="zh-CN"/>
        </w:rPr>
        <w:t>2</w:t>
      </w:r>
      <w:r>
        <w:rPr>
          <w:rFonts w:ascii="Cambria" w:hAnsi="Cambria" w:eastAsia="黑体" w:cs="Cambria"/>
          <w:b/>
          <w:kern w:val="0"/>
          <w:sz w:val="20"/>
          <w:szCs w:val="20"/>
        </w:rPr>
        <w:t xml:space="preserve">  </w:t>
      </w:r>
      <w:r>
        <w:rPr>
          <w:rFonts w:hint="eastAsia" w:ascii="宋体" w:hAnsi="宋体" w:cs="微软雅黑"/>
          <w:kern w:val="0"/>
          <w:sz w:val="20"/>
          <w:szCs w:val="20"/>
        </w:rPr>
        <w:t>公寓</w:t>
      </w:r>
      <w:r>
        <w:rPr>
          <w:rStyle w:val="140"/>
          <w:rFonts w:hint="eastAsia" w:ascii="Times New Roman" w:hAnsi="Times New Roman" w:cs="Times New Roman" w:eastAsiaTheme="minorEastAsia"/>
          <w:bCs/>
          <w:sz w:val="20"/>
          <w:szCs w:val="20"/>
        </w:rPr>
        <w:t>apartment</w:t>
      </w:r>
    </w:p>
    <w:p>
      <w:pPr>
        <w:pStyle w:val="139"/>
        <w:ind w:firstLine="400"/>
        <w:rPr>
          <w:rFonts w:hAnsi="宋体" w:cs="微软雅黑"/>
          <w:sz w:val="20"/>
          <w:szCs w:val="20"/>
        </w:rPr>
      </w:pPr>
      <w:r>
        <w:rPr>
          <w:rFonts w:hint="eastAsia" w:ascii="宋体" w:hAnsi="宋体" w:eastAsia="宋体" w:cs="微软雅黑"/>
          <w:kern w:val="0"/>
          <w:sz w:val="20"/>
          <w:szCs w:val="20"/>
          <w:lang w:val="en-US" w:eastAsia="zh-CN" w:bidi="ar-SA"/>
        </w:rPr>
        <w:t>有完整的居住和厨卫设施布置，有统一的专人管理，以家庭使用为主的住宅。</w:t>
      </w:r>
    </w:p>
    <w:p>
      <w:pPr>
        <w:rPr>
          <w:rFonts w:ascii="Cambria" w:hAnsi="Cambria" w:eastAsia="黑体" w:cs="Cambria"/>
          <w:b/>
          <w:kern w:val="0"/>
          <w:sz w:val="20"/>
          <w:szCs w:val="20"/>
        </w:rPr>
      </w:pPr>
      <w:r>
        <w:rPr>
          <w:rFonts w:hint="eastAsia" w:ascii="Cambria" w:hAnsi="Cambria" w:eastAsia="黑体" w:cs="Cambria"/>
          <w:b/>
          <w:kern w:val="0"/>
          <w:sz w:val="20"/>
          <w:szCs w:val="20"/>
        </w:rPr>
        <w:t>2.0.</w:t>
      </w:r>
      <w:r>
        <w:rPr>
          <w:rFonts w:ascii="Cambria" w:hAnsi="Cambria" w:eastAsia="黑体" w:cs="Cambria"/>
          <w:b/>
          <w:kern w:val="0"/>
          <w:sz w:val="20"/>
          <w:szCs w:val="20"/>
        </w:rPr>
        <w:t>2</w:t>
      </w:r>
      <w:r>
        <w:rPr>
          <w:rFonts w:hint="eastAsia" w:ascii="Cambria" w:hAnsi="Cambria" w:eastAsia="黑体" w:cs="Cambria"/>
          <w:b/>
          <w:kern w:val="0"/>
          <w:sz w:val="20"/>
          <w:szCs w:val="20"/>
          <w:lang w:val="en-US" w:eastAsia="zh-CN"/>
        </w:rPr>
        <w:t>3</w:t>
      </w:r>
      <w:r>
        <w:rPr>
          <w:rFonts w:ascii="Cambria" w:hAnsi="Cambria" w:eastAsia="黑体" w:cs="Cambria"/>
          <w:b/>
          <w:kern w:val="0"/>
          <w:sz w:val="20"/>
          <w:szCs w:val="20"/>
        </w:rPr>
        <w:t xml:space="preserve">  </w:t>
      </w:r>
      <w:r>
        <w:rPr>
          <w:rFonts w:hint="eastAsia" w:ascii="宋体" w:hAnsi="宋体" w:cs="微软雅黑"/>
          <w:kern w:val="0"/>
          <w:sz w:val="20"/>
          <w:szCs w:val="20"/>
        </w:rPr>
        <w:t xml:space="preserve">宿舍 </w:t>
      </w:r>
      <w:r>
        <w:rPr>
          <w:rStyle w:val="140"/>
          <w:rFonts w:hint="eastAsia" w:ascii="Times New Roman" w:hAnsi="Times New Roman" w:cs="Times New Roman" w:eastAsiaTheme="minorEastAsia"/>
          <w:bCs/>
          <w:sz w:val="20"/>
          <w:szCs w:val="20"/>
        </w:rPr>
        <w:t>dormitory</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有集中管理且供单身人士使用的居住场所。供学生使用的称为“学生宿舍”，供企业单身员工使用的称为“职工宿舍”。</w:t>
      </w:r>
    </w:p>
    <w:p>
      <w:pPr>
        <w:rPr>
          <w:rFonts w:ascii="Cambria" w:hAnsi="Cambria" w:eastAsia="黑体" w:cs="Cambria"/>
          <w:b/>
          <w:kern w:val="0"/>
          <w:sz w:val="20"/>
          <w:szCs w:val="20"/>
        </w:rPr>
      </w:pPr>
      <w:r>
        <w:rPr>
          <w:rFonts w:hint="eastAsia" w:ascii="Cambria" w:hAnsi="Cambria" w:eastAsia="黑体" w:cs="Cambria"/>
          <w:b/>
          <w:kern w:val="0"/>
          <w:sz w:val="20"/>
          <w:szCs w:val="20"/>
        </w:rPr>
        <w:t>2.0.</w:t>
      </w:r>
      <w:r>
        <w:rPr>
          <w:rFonts w:ascii="Cambria" w:hAnsi="Cambria" w:eastAsia="黑体" w:cs="Cambria"/>
          <w:b/>
          <w:kern w:val="0"/>
          <w:sz w:val="20"/>
          <w:szCs w:val="20"/>
        </w:rPr>
        <w:t>2</w:t>
      </w:r>
      <w:r>
        <w:rPr>
          <w:rFonts w:hint="eastAsia" w:ascii="Cambria" w:hAnsi="Cambria" w:eastAsia="黑体" w:cs="Cambria"/>
          <w:b/>
          <w:kern w:val="0"/>
          <w:sz w:val="20"/>
          <w:szCs w:val="20"/>
          <w:lang w:val="en-US" w:eastAsia="zh-CN"/>
        </w:rPr>
        <w:t>4</w:t>
      </w:r>
      <w:r>
        <w:rPr>
          <w:rFonts w:ascii="Cambria" w:hAnsi="Cambria" w:eastAsia="黑体" w:cs="Cambria"/>
          <w:b/>
          <w:kern w:val="0"/>
          <w:sz w:val="20"/>
          <w:szCs w:val="20"/>
        </w:rPr>
        <w:t xml:space="preserve">  </w:t>
      </w:r>
      <w:r>
        <w:rPr>
          <w:rFonts w:hint="eastAsia" w:ascii="宋体" w:hAnsi="宋体" w:cs="微软雅黑"/>
          <w:kern w:val="0"/>
          <w:sz w:val="20"/>
          <w:szCs w:val="20"/>
        </w:rPr>
        <w:t xml:space="preserve">旅馆 </w:t>
      </w:r>
      <w:r>
        <w:rPr>
          <w:rStyle w:val="140"/>
          <w:rFonts w:hint="eastAsia" w:ascii="Times New Roman" w:hAnsi="Times New Roman" w:cs="Times New Roman" w:eastAsiaTheme="minorEastAsia"/>
          <w:bCs/>
          <w:sz w:val="20"/>
          <w:szCs w:val="20"/>
        </w:rPr>
        <w:t>hotel</w:t>
      </w:r>
    </w:p>
    <w:p>
      <w:pPr>
        <w:widowControl/>
        <w:shd w:val="clear" w:color="auto" w:fill="FFFFFF"/>
        <w:ind w:firstLine="400" w:firstLineChars="200"/>
        <w:jc w:val="left"/>
        <w:rPr>
          <w:rFonts w:hint="eastAsia" w:ascii="宋体" w:hAnsi="宋体" w:cs="微软雅黑"/>
          <w:kern w:val="0"/>
          <w:sz w:val="20"/>
          <w:szCs w:val="20"/>
        </w:rPr>
      </w:pPr>
      <w:r>
        <w:rPr>
          <w:rFonts w:hint="eastAsia" w:ascii="宋体" w:hAnsi="宋体" w:cs="微软雅黑"/>
          <w:kern w:val="0"/>
          <w:sz w:val="20"/>
          <w:szCs w:val="20"/>
        </w:rPr>
        <w:t>为公众提供住宿、饮食、娱乐和各种个人服务的建筑场所。</w:t>
      </w:r>
    </w:p>
    <w:p>
      <w:pPr>
        <w:rPr>
          <w:rFonts w:ascii="Cambria" w:hAnsi="Cambria" w:eastAsia="黑体" w:cs="Cambria"/>
          <w:b/>
          <w:kern w:val="0"/>
          <w:sz w:val="20"/>
          <w:szCs w:val="20"/>
        </w:rPr>
      </w:pPr>
      <w:r>
        <w:rPr>
          <w:rFonts w:hint="eastAsia" w:ascii="Cambria" w:hAnsi="Cambria" w:eastAsia="黑体" w:cs="Cambria"/>
          <w:b/>
          <w:kern w:val="0"/>
          <w:sz w:val="20"/>
          <w:szCs w:val="20"/>
        </w:rPr>
        <w:t>2.0.</w:t>
      </w:r>
      <w:r>
        <w:rPr>
          <w:rFonts w:ascii="Cambria" w:hAnsi="Cambria" w:eastAsia="黑体" w:cs="Cambria"/>
          <w:b/>
          <w:kern w:val="0"/>
          <w:sz w:val="20"/>
          <w:szCs w:val="20"/>
        </w:rPr>
        <w:t>2</w:t>
      </w:r>
      <w:r>
        <w:rPr>
          <w:rFonts w:hint="eastAsia" w:ascii="Cambria" w:hAnsi="Cambria" w:eastAsia="黑体" w:cs="Cambria"/>
          <w:b/>
          <w:kern w:val="0"/>
          <w:sz w:val="20"/>
          <w:szCs w:val="20"/>
          <w:lang w:val="en-US" w:eastAsia="zh-CN"/>
        </w:rPr>
        <w:t>5</w:t>
      </w:r>
      <w:r>
        <w:rPr>
          <w:rFonts w:ascii="Cambria" w:hAnsi="Cambria" w:eastAsia="黑体" w:cs="Cambria"/>
          <w:b/>
          <w:kern w:val="0"/>
          <w:sz w:val="20"/>
          <w:szCs w:val="20"/>
        </w:rPr>
        <w:t xml:space="preserve">  </w:t>
      </w:r>
      <w:r>
        <w:rPr>
          <w:rFonts w:hint="eastAsia" w:ascii="宋体" w:hAnsi="宋体" w:cs="微软雅黑"/>
          <w:kern w:val="0"/>
          <w:sz w:val="20"/>
          <w:szCs w:val="20"/>
        </w:rPr>
        <w:t xml:space="preserve">老年人照料设施 </w:t>
      </w:r>
      <w:r>
        <w:rPr>
          <w:rStyle w:val="140"/>
          <w:rFonts w:hint="eastAsia" w:ascii="Times New Roman" w:hAnsi="Times New Roman" w:cs="Times New Roman" w:eastAsiaTheme="minorEastAsia"/>
          <w:bCs/>
          <w:sz w:val="20"/>
          <w:szCs w:val="20"/>
        </w:rPr>
        <w:t>care facilities for the elderly</w:t>
      </w:r>
    </w:p>
    <w:p>
      <w:pPr>
        <w:widowControl/>
        <w:shd w:val="clear" w:color="auto" w:fill="FFFFFF"/>
        <w:ind w:firstLine="400" w:firstLineChars="200"/>
        <w:jc w:val="left"/>
        <w:rPr>
          <w:rFonts w:hint="eastAsia" w:ascii="宋体" w:hAnsi="宋体" w:cs="微软雅黑"/>
          <w:kern w:val="0"/>
          <w:sz w:val="20"/>
          <w:szCs w:val="20"/>
        </w:rPr>
        <w:sectPr>
          <w:pgSz w:w="11906" w:h="16838"/>
          <w:pgMar w:top="567" w:right="1134" w:bottom="1134" w:left="1417" w:header="1418" w:footer="1134" w:gutter="0"/>
          <w:pgNumType w:fmt="decimal"/>
          <w:cols w:space="425" w:num="1"/>
          <w:formProt w:val="0"/>
          <w:docGrid w:type="lines" w:linePitch="312" w:charSpace="0"/>
        </w:sectPr>
      </w:pPr>
      <w:r>
        <w:rPr>
          <w:rFonts w:hint="eastAsia" w:ascii="宋体" w:hAnsi="宋体" w:cs="微软雅黑"/>
          <w:kern w:val="0"/>
          <w:sz w:val="20"/>
          <w:szCs w:val="20"/>
        </w:rPr>
        <w:t>为老年人提供集中照料服务场所的统称。</w:t>
      </w:r>
    </w:p>
    <w:p>
      <w:pPr>
        <w:pStyle w:val="2"/>
        <w:spacing w:before="0" w:after="480" w:line="240" w:lineRule="auto"/>
        <w:jc w:val="center"/>
        <w:rPr>
          <w:rFonts w:cs="Times New Roman"/>
          <w:kern w:val="2"/>
          <w:szCs w:val="21"/>
        </w:rPr>
      </w:pPr>
      <w:bookmarkStart w:id="14" w:name="_Toc532642574"/>
      <w:r>
        <w:rPr>
          <w:rFonts w:ascii="Cambria" w:hAnsi="Cambria" w:cs="Cambria"/>
        </w:rPr>
        <w:t>3</w:t>
      </w:r>
      <w:r>
        <w:rPr>
          <w:rFonts w:hint="eastAsia"/>
        </w:rPr>
        <w:t xml:space="preserve">  基本规定</w:t>
      </w:r>
      <w:bookmarkEnd w:id="14"/>
    </w:p>
    <w:p>
      <w:pPr>
        <w:pStyle w:val="142"/>
        <w:numPr>
          <w:ilvl w:val="1"/>
          <w:numId w:val="0"/>
        </w:numPr>
        <w:rPr>
          <w:rFonts w:hAnsi="宋体"/>
          <w:kern w:val="2"/>
          <w:sz w:val="20"/>
          <w:szCs w:val="20"/>
        </w:rPr>
      </w:pPr>
      <w:r>
        <w:rPr>
          <w:rFonts w:hint="eastAsia" w:ascii="Cambria" w:hAnsi="Cambria" w:eastAsia="黑体" w:cs="Cambria"/>
          <w:b/>
          <w:sz w:val="20"/>
          <w:szCs w:val="20"/>
        </w:rPr>
        <w:t>3.0.1</w:t>
      </w:r>
      <w:r>
        <w:rPr>
          <w:rFonts w:hint="eastAsia" w:hAnsi="宋体"/>
          <w:sz w:val="20"/>
          <w:szCs w:val="20"/>
        </w:rPr>
        <w:t xml:space="preserve">  居住建筑多功能智能信报箱的建设必须坚持安全、舒适、便捷的原则，实现邮政普遍服务与快递服务一体化智能化</w:t>
      </w:r>
      <w:r>
        <w:rPr>
          <w:rFonts w:hint="eastAsia" w:hAnsi="宋体"/>
          <w:kern w:val="2"/>
          <w:sz w:val="20"/>
          <w:szCs w:val="20"/>
        </w:rPr>
        <w:t>。</w:t>
      </w:r>
    </w:p>
    <w:p>
      <w:pPr>
        <w:pStyle w:val="142"/>
        <w:numPr>
          <w:ilvl w:val="1"/>
          <w:numId w:val="0"/>
        </w:numPr>
        <w:rPr>
          <w:rFonts w:hAnsi="宋体"/>
          <w:sz w:val="20"/>
          <w:szCs w:val="20"/>
        </w:rPr>
      </w:pPr>
      <w:r>
        <w:rPr>
          <w:rFonts w:hint="eastAsia" w:ascii="Cambria" w:hAnsi="Cambria" w:eastAsia="黑体" w:cs="Cambria"/>
          <w:b/>
          <w:sz w:val="20"/>
          <w:szCs w:val="20"/>
        </w:rPr>
        <w:t>3.0.2</w:t>
      </w:r>
      <w:r>
        <w:rPr>
          <w:rFonts w:hint="eastAsia" w:hAnsi="宋体"/>
          <w:sz w:val="20"/>
          <w:szCs w:val="20"/>
        </w:rPr>
        <w:t xml:space="preserve">  居住建筑多功能智能信报箱的结构应采用绿色装配式建筑模式，标准化模块化设计，整体箱体与格口应采用装配式安装，专属格口门应采用整体铸造或一体成型，减少运维的难度。</w:t>
      </w:r>
    </w:p>
    <w:p>
      <w:pPr>
        <w:pStyle w:val="144"/>
        <w:numPr>
          <w:ilvl w:val="2"/>
          <w:numId w:val="0"/>
        </w:numPr>
        <w:rPr>
          <w:rFonts w:hAnsi="宋体" w:cs="微软雅黑"/>
          <w:sz w:val="20"/>
          <w:szCs w:val="20"/>
        </w:rPr>
      </w:pPr>
      <w:r>
        <w:rPr>
          <w:rFonts w:hint="eastAsia" w:ascii="Cambria" w:hAnsi="Cambria" w:eastAsia="黑体" w:cs="Cambria"/>
          <w:b/>
          <w:sz w:val="20"/>
          <w:szCs w:val="20"/>
        </w:rPr>
        <w:t>3.0.3</w:t>
      </w:r>
      <w:r>
        <w:rPr>
          <w:rFonts w:hint="eastAsia" w:hAnsi="宋体"/>
          <w:sz w:val="20"/>
          <w:szCs w:val="20"/>
        </w:rPr>
        <w:t xml:space="preserve">  </w:t>
      </w:r>
      <w:r>
        <w:rPr>
          <w:rFonts w:hint="eastAsia" w:hAnsi="宋体" w:cs="HiddenHorzOCR"/>
          <w:sz w:val="20"/>
          <w:szCs w:val="20"/>
        </w:rPr>
        <w:t>多功能</w:t>
      </w:r>
      <w:r>
        <w:rPr>
          <w:rFonts w:hint="eastAsia" w:hAnsi="宋体" w:cs="微软雅黑"/>
          <w:sz w:val="20"/>
          <w:szCs w:val="20"/>
        </w:rPr>
        <w:t>智能信报箱应选用符合国家现行有关标准的产品。</w:t>
      </w:r>
    </w:p>
    <w:p>
      <w:pPr>
        <w:ind w:firstLine="400" w:firstLineChars="200"/>
        <w:rPr>
          <w:rFonts w:hint="eastAsia"/>
          <w:sz w:val="20"/>
          <w:szCs w:val="20"/>
        </w:rPr>
        <w:sectPr>
          <w:pgSz w:w="11906" w:h="16838"/>
          <w:pgMar w:top="567" w:right="1134" w:bottom="1134" w:left="1417" w:header="1418" w:footer="1134" w:gutter="0"/>
          <w:pgNumType w:fmt="decimal"/>
          <w:cols w:space="425" w:num="1"/>
          <w:formProt w:val="0"/>
          <w:docGrid w:type="lines" w:linePitch="312" w:charSpace="0"/>
        </w:sectPr>
      </w:pPr>
      <w:r>
        <w:rPr>
          <w:rFonts w:hint="eastAsia" w:hAnsi="宋体" w:cs="宋体"/>
          <w:sz w:val="20"/>
          <w:szCs w:val="20"/>
        </w:rPr>
        <w:t>【</w:t>
      </w:r>
      <w:r>
        <w:rPr>
          <w:rFonts w:hint="eastAsia"/>
          <w:sz w:val="20"/>
          <w:szCs w:val="20"/>
        </w:rPr>
        <w:t>条文说明</w:t>
      </w:r>
      <w:r>
        <w:rPr>
          <w:rFonts w:hint="eastAsia" w:hAnsi="宋体" w:cs="宋体"/>
          <w:sz w:val="20"/>
          <w:szCs w:val="20"/>
        </w:rPr>
        <w:t>】</w:t>
      </w:r>
      <w:r>
        <w:rPr>
          <w:rFonts w:hint="eastAsia"/>
          <w:sz w:val="20"/>
          <w:szCs w:val="20"/>
        </w:rPr>
        <w:t>多功能智能信报箱的质量受使用材料、加工工艺等因素的影响，其使用年限、防火等级、抗震等差别很大，因此应选用符合国家现行有关标准规定的产品。</w:t>
      </w:r>
    </w:p>
    <w:p>
      <w:pPr>
        <w:pStyle w:val="2"/>
        <w:spacing w:before="0" w:after="480" w:line="240" w:lineRule="auto"/>
        <w:jc w:val="center"/>
        <w:rPr>
          <w:rFonts w:ascii="黑体" w:hAnsi="黑体" w:eastAsia="黑体"/>
          <w:kern w:val="0"/>
          <w:szCs w:val="28"/>
        </w:rPr>
      </w:pPr>
      <w:bookmarkStart w:id="15" w:name="_Toc532642575"/>
      <w:r>
        <w:rPr>
          <w:rFonts w:ascii="Cambria" w:hAnsi="Cambria" w:cs="Cambria"/>
        </w:rPr>
        <w:t>4</w:t>
      </w:r>
      <w:r>
        <w:rPr>
          <w:rFonts w:hint="eastAsia"/>
        </w:rPr>
        <w:t xml:space="preserve">  规划与设计</w:t>
      </w:r>
      <w:bookmarkEnd w:id="15"/>
    </w:p>
    <w:p>
      <w:pPr>
        <w:pStyle w:val="3"/>
        <w:spacing w:before="360" w:after="360" w:line="240" w:lineRule="auto"/>
        <w:jc w:val="center"/>
        <w:rPr>
          <w:rFonts w:ascii="黑体" w:hAnsi="黑体" w:eastAsia="黑体" w:cs="黑体"/>
          <w:kern w:val="0"/>
          <w:szCs w:val="20"/>
        </w:rPr>
      </w:pPr>
      <w:bookmarkStart w:id="16" w:name="_Toc532642576"/>
      <w:r>
        <w:rPr>
          <w:rFonts w:ascii="Cambria" w:hAnsi="Cambria" w:eastAsia="黑体" w:cs="Cambria"/>
          <w:bCs w:val="0"/>
          <w:kern w:val="0"/>
          <w:sz w:val="20"/>
          <w:szCs w:val="20"/>
        </w:rPr>
        <w:t>4.1</w:t>
      </w:r>
      <w:r>
        <w:rPr>
          <w:rFonts w:hint="eastAsia" w:ascii="黑体" w:hAnsi="黑体" w:eastAsia="黑体" w:cs="黑体"/>
          <w:b w:val="0"/>
          <w:bCs w:val="0"/>
          <w:kern w:val="0"/>
          <w:sz w:val="20"/>
          <w:szCs w:val="20"/>
        </w:rPr>
        <w:t xml:space="preserve">  一般规定</w:t>
      </w:r>
      <w:bookmarkEnd w:id="16"/>
    </w:p>
    <w:p>
      <w:pPr>
        <w:keepNext w:val="0"/>
        <w:keepLines w:val="0"/>
        <w:pageBreakBefore w:val="0"/>
        <w:kinsoku/>
        <w:wordWrap/>
        <w:overflowPunct/>
        <w:topLinePunct w:val="0"/>
        <w:autoSpaceDE w:val="0"/>
        <w:autoSpaceDN w:val="0"/>
        <w:bidi w:val="0"/>
        <w:spacing w:line="240" w:lineRule="auto"/>
        <w:textAlignment w:val="auto"/>
        <w:rPr>
          <w:rFonts w:ascii="宋体" w:hAnsi="宋体" w:cs="微软雅黑"/>
          <w:kern w:val="0"/>
          <w:sz w:val="20"/>
          <w:szCs w:val="20"/>
        </w:rPr>
      </w:pPr>
      <w:r>
        <w:rPr>
          <w:rFonts w:hint="eastAsia" w:ascii="Cambria" w:hAnsi="Cambria" w:eastAsia="黑体" w:cs="Cambria"/>
          <w:b/>
          <w:kern w:val="0"/>
          <w:sz w:val="20"/>
          <w:szCs w:val="20"/>
        </w:rPr>
        <w:t>4.1.1</w:t>
      </w:r>
      <w:r>
        <w:rPr>
          <w:rFonts w:hint="eastAsia" w:ascii="宋体" w:hAnsi="宋体" w:cs="HiddenHorzOCR"/>
          <w:kern w:val="0"/>
          <w:sz w:val="20"/>
          <w:szCs w:val="20"/>
        </w:rPr>
        <w:t xml:space="preserve">  多功能</w:t>
      </w:r>
      <w:r>
        <w:rPr>
          <w:rFonts w:hint="eastAsia" w:ascii="宋体" w:hAnsi="宋体" w:cs="微软雅黑"/>
          <w:kern w:val="0"/>
          <w:sz w:val="20"/>
          <w:szCs w:val="20"/>
        </w:rPr>
        <w:t>智能信报箱的外观形式、风格应与相邻建筑、景观协调，设置位置</w:t>
      </w:r>
      <w:r>
        <w:rPr>
          <w:rFonts w:hint="eastAsia" w:ascii="宋体" w:hAnsi="宋体" w:cs="微软雅黑"/>
          <w:kern w:val="0"/>
          <w:sz w:val="20"/>
          <w:szCs w:val="20"/>
          <w:lang w:val="en-US" w:eastAsia="zh-CN"/>
        </w:rPr>
        <w:t>应</w:t>
      </w:r>
      <w:r>
        <w:rPr>
          <w:rFonts w:hint="eastAsia" w:ascii="宋体" w:hAnsi="宋体" w:cs="微软雅黑"/>
          <w:kern w:val="0"/>
          <w:sz w:val="20"/>
          <w:szCs w:val="20"/>
        </w:rPr>
        <w:t>符合规划设计要求。</w:t>
      </w:r>
    </w:p>
    <w:p>
      <w:pPr>
        <w:pStyle w:val="144"/>
        <w:keepNext w:val="0"/>
        <w:keepLines w:val="0"/>
        <w:pageBreakBefore w:val="0"/>
        <w:numPr>
          <w:ilvl w:val="2"/>
          <w:numId w:val="0"/>
        </w:numPr>
        <w:kinsoku/>
        <w:wordWrap/>
        <w:overflowPunct/>
        <w:topLinePunct w:val="0"/>
        <w:bidi w:val="0"/>
        <w:spacing w:line="240" w:lineRule="auto"/>
        <w:textAlignment w:val="auto"/>
        <w:rPr>
          <w:rFonts w:hAnsi="宋体" w:cs="微软雅黑"/>
          <w:sz w:val="20"/>
          <w:szCs w:val="20"/>
        </w:rPr>
      </w:pPr>
      <w:r>
        <w:rPr>
          <w:rFonts w:hint="eastAsia" w:ascii="Cambria" w:hAnsi="Cambria" w:eastAsia="黑体" w:cs="Cambria"/>
          <w:b/>
          <w:sz w:val="20"/>
          <w:szCs w:val="20"/>
        </w:rPr>
        <w:t>4.1.2</w:t>
      </w:r>
      <w:r>
        <w:rPr>
          <w:rFonts w:hint="eastAsia" w:hAnsi="宋体" w:cs="HiddenHorzOCR"/>
          <w:sz w:val="20"/>
          <w:szCs w:val="20"/>
        </w:rPr>
        <w:t xml:space="preserve">  多功能</w:t>
      </w:r>
      <w:r>
        <w:rPr>
          <w:rFonts w:hint="eastAsia" w:hAnsi="宋体" w:cs="微软雅黑"/>
          <w:sz w:val="20"/>
          <w:szCs w:val="20"/>
        </w:rPr>
        <w:t>智能信报箱应根据建筑形式、使用模式和安装位置，选用满足防盗、防火、防潮、防雨雪、防冰冻、防风沙、防雷电等方面要求的产品。设置在室外空间的，还应具有遮阳和夜间照明等功能。</w:t>
      </w:r>
    </w:p>
    <w:p>
      <w:pPr>
        <w:pStyle w:val="144"/>
        <w:keepNext w:val="0"/>
        <w:keepLines w:val="0"/>
        <w:pageBreakBefore w:val="0"/>
        <w:numPr>
          <w:ilvl w:val="2"/>
          <w:numId w:val="0"/>
        </w:numPr>
        <w:kinsoku/>
        <w:wordWrap/>
        <w:overflowPunct/>
        <w:topLinePunct w:val="0"/>
        <w:bidi w:val="0"/>
        <w:spacing w:line="240" w:lineRule="auto"/>
        <w:ind w:firstLine="400" w:firstLineChars="200"/>
        <w:textAlignment w:val="auto"/>
        <w:rPr>
          <w:sz w:val="20"/>
          <w:szCs w:val="20"/>
        </w:rPr>
      </w:pPr>
      <w:r>
        <w:rPr>
          <w:rFonts w:hint="eastAsia" w:hAnsi="宋体" w:cs="宋体"/>
          <w:sz w:val="20"/>
          <w:szCs w:val="20"/>
        </w:rPr>
        <w:t>【</w:t>
      </w:r>
      <w:r>
        <w:rPr>
          <w:rFonts w:hint="eastAsia"/>
          <w:sz w:val="20"/>
          <w:szCs w:val="20"/>
        </w:rPr>
        <w:t>条文说明</w:t>
      </w:r>
      <w:r>
        <w:rPr>
          <w:rFonts w:hint="eastAsia" w:hAnsi="宋体" w:cs="宋体"/>
          <w:sz w:val="20"/>
          <w:szCs w:val="20"/>
        </w:rPr>
        <w:t>】</w:t>
      </w:r>
      <w:r>
        <w:rPr>
          <w:rFonts w:hint="eastAsia"/>
          <w:sz w:val="20"/>
          <w:szCs w:val="20"/>
        </w:rPr>
        <w:t>多功能智能信报箱的种类选择是由投资成本、管理模式、使用需求、投递方式等因素决定的，应避免因形式选择不当给投取双方带来的不便。</w:t>
      </w:r>
    </w:p>
    <w:p>
      <w:pPr>
        <w:pStyle w:val="144"/>
        <w:keepNext w:val="0"/>
        <w:keepLines w:val="0"/>
        <w:pageBreakBefore w:val="0"/>
        <w:numPr>
          <w:ilvl w:val="2"/>
          <w:numId w:val="0"/>
        </w:numPr>
        <w:kinsoku/>
        <w:wordWrap/>
        <w:overflowPunct/>
        <w:topLinePunct w:val="0"/>
        <w:bidi w:val="0"/>
        <w:spacing w:line="240" w:lineRule="auto"/>
        <w:ind w:firstLine="400" w:firstLineChars="200"/>
        <w:textAlignment w:val="auto"/>
        <w:rPr>
          <w:sz w:val="20"/>
          <w:szCs w:val="20"/>
        </w:rPr>
      </w:pPr>
      <w:r>
        <w:rPr>
          <w:rFonts w:hint="eastAsia"/>
          <w:sz w:val="20"/>
          <w:szCs w:val="20"/>
        </w:rPr>
        <w:t>沈阳地处严寒地区，多功能智能信报箱宜设置在门禁外一层大厅内。避免由于雨雪影响造成多功能智能信报箱损坏，同时方便投取。</w:t>
      </w:r>
    </w:p>
    <w:p>
      <w:pPr>
        <w:keepNext w:val="0"/>
        <w:keepLines w:val="0"/>
        <w:pageBreakBefore w:val="0"/>
        <w:kinsoku/>
        <w:wordWrap/>
        <w:overflowPunct/>
        <w:topLinePunct w:val="0"/>
        <w:autoSpaceDE w:val="0"/>
        <w:autoSpaceDN w:val="0"/>
        <w:bidi w:val="0"/>
        <w:spacing w:line="240" w:lineRule="auto"/>
        <w:textAlignment w:val="auto"/>
        <w:rPr>
          <w:rFonts w:ascii="宋体" w:hAnsi="宋体" w:cs="微软雅黑"/>
          <w:kern w:val="0"/>
          <w:sz w:val="20"/>
          <w:szCs w:val="20"/>
        </w:rPr>
      </w:pPr>
      <w:r>
        <w:rPr>
          <w:rFonts w:hint="eastAsia" w:ascii="Cambria" w:hAnsi="Cambria" w:eastAsia="黑体" w:cs="Cambria"/>
          <w:b/>
          <w:kern w:val="0"/>
          <w:sz w:val="20"/>
          <w:szCs w:val="20"/>
        </w:rPr>
        <w:t>4.1.3</w:t>
      </w:r>
      <w:r>
        <w:rPr>
          <w:rFonts w:hint="eastAsia" w:ascii="宋体" w:hAnsi="宋体" w:cs="HiddenHorzOCR"/>
          <w:kern w:val="0"/>
          <w:sz w:val="20"/>
          <w:szCs w:val="20"/>
        </w:rPr>
        <w:t xml:space="preserve">  多功能智能信报箱应设置在宽敞明亮、易于投取邮件的位置，不宜设置在低洼、潮湿、光线较暗的位置</w:t>
      </w:r>
      <w:r>
        <w:rPr>
          <w:rFonts w:hint="eastAsia" w:ascii="宋体" w:hAnsi="宋体" w:cs="微软雅黑"/>
          <w:kern w:val="0"/>
          <w:sz w:val="20"/>
          <w:szCs w:val="20"/>
        </w:rPr>
        <w:t>。</w:t>
      </w:r>
    </w:p>
    <w:p>
      <w:pPr>
        <w:pStyle w:val="142"/>
        <w:keepNext w:val="0"/>
        <w:keepLines w:val="0"/>
        <w:pageBreakBefore w:val="0"/>
        <w:numPr>
          <w:ilvl w:val="1"/>
          <w:numId w:val="0"/>
        </w:numPr>
        <w:kinsoku/>
        <w:wordWrap/>
        <w:overflowPunct/>
        <w:topLinePunct w:val="0"/>
        <w:bidi w:val="0"/>
        <w:spacing w:line="240" w:lineRule="auto"/>
        <w:textAlignment w:val="auto"/>
        <w:rPr>
          <w:rFonts w:hAnsi="宋体"/>
          <w:sz w:val="20"/>
          <w:szCs w:val="20"/>
        </w:rPr>
      </w:pPr>
      <w:r>
        <w:rPr>
          <w:rFonts w:hint="eastAsia" w:ascii="Cambria" w:hAnsi="Cambria" w:eastAsia="黑体" w:cs="Cambria"/>
          <w:b/>
          <w:sz w:val="20"/>
          <w:szCs w:val="20"/>
        </w:rPr>
        <w:t>4.1.</w:t>
      </w:r>
      <w:r>
        <w:rPr>
          <w:rFonts w:hint="eastAsia" w:ascii="Cambria" w:hAnsi="Cambria" w:eastAsia="黑体" w:cs="Cambria"/>
          <w:b/>
          <w:sz w:val="20"/>
          <w:szCs w:val="20"/>
          <w:lang w:val="en-US" w:eastAsia="zh-CN"/>
        </w:rPr>
        <w:t>4</w:t>
      </w:r>
      <w:r>
        <w:rPr>
          <w:rFonts w:hint="eastAsia" w:hAnsi="宋体" w:cs="HiddenHorzOCR"/>
          <w:sz w:val="20"/>
          <w:szCs w:val="20"/>
        </w:rPr>
        <w:t xml:space="preserve">  多功能</w:t>
      </w:r>
      <w:r>
        <w:rPr>
          <w:rFonts w:hint="eastAsia" w:hAnsi="宋体"/>
          <w:sz w:val="20"/>
          <w:szCs w:val="20"/>
        </w:rPr>
        <w:t>智能信报箱应按住宅套数设置，每套住宅应</w:t>
      </w:r>
      <w:r>
        <w:rPr>
          <w:rFonts w:hint="eastAsia" w:hAnsi="宋体"/>
          <w:sz w:val="20"/>
          <w:szCs w:val="20"/>
          <w:lang w:val="en-US" w:eastAsia="zh-CN"/>
        </w:rPr>
        <w:t>配</w:t>
      </w:r>
      <w:r>
        <w:rPr>
          <w:rFonts w:hint="eastAsia" w:hAnsi="宋体"/>
          <w:sz w:val="20"/>
          <w:szCs w:val="20"/>
        </w:rPr>
        <w:t>置一个格口，即专属格口。除单户多功能智能信报箱以外，每一组集中设置的多功能信报箱，宜</w:t>
      </w:r>
      <w:r>
        <w:rPr>
          <w:rFonts w:hint="eastAsia" w:hAnsi="宋体"/>
          <w:sz w:val="20"/>
          <w:szCs w:val="20"/>
          <w:lang w:val="en-US" w:eastAsia="zh-CN"/>
        </w:rPr>
        <w:t>配</w:t>
      </w:r>
      <w:r>
        <w:rPr>
          <w:rFonts w:hint="eastAsia" w:hAnsi="宋体"/>
          <w:sz w:val="20"/>
          <w:szCs w:val="20"/>
        </w:rPr>
        <w:t>置一个退信</w:t>
      </w:r>
      <w:r>
        <w:rPr>
          <w:rFonts w:hint="eastAsia" w:hAnsi="宋体"/>
          <w:sz w:val="20"/>
          <w:szCs w:val="20"/>
          <w:lang w:val="en-US" w:eastAsia="zh-CN"/>
        </w:rPr>
        <w:t>功能</w:t>
      </w:r>
      <w:r>
        <w:rPr>
          <w:rFonts w:hint="eastAsia" w:hAnsi="宋体"/>
          <w:sz w:val="20"/>
          <w:szCs w:val="20"/>
        </w:rPr>
        <w:t>格口。</w:t>
      </w:r>
    </w:p>
    <w:p>
      <w:pPr>
        <w:pStyle w:val="142"/>
        <w:keepNext w:val="0"/>
        <w:keepLines w:val="0"/>
        <w:pageBreakBefore w:val="0"/>
        <w:numPr>
          <w:ilvl w:val="1"/>
          <w:numId w:val="0"/>
        </w:numPr>
        <w:kinsoku/>
        <w:wordWrap/>
        <w:overflowPunct/>
        <w:topLinePunct w:val="0"/>
        <w:bidi w:val="0"/>
        <w:spacing w:line="240" w:lineRule="auto"/>
        <w:ind w:firstLine="400" w:firstLineChars="200"/>
        <w:textAlignment w:val="auto"/>
        <w:rPr>
          <w:sz w:val="20"/>
          <w:szCs w:val="20"/>
        </w:rPr>
      </w:pPr>
      <w:r>
        <w:rPr>
          <w:rFonts w:hint="eastAsia" w:hAnsi="宋体" w:cs="宋体"/>
          <w:sz w:val="20"/>
          <w:szCs w:val="20"/>
        </w:rPr>
        <w:t>【</w:t>
      </w:r>
      <w:r>
        <w:rPr>
          <w:rFonts w:hint="eastAsia"/>
          <w:sz w:val="20"/>
          <w:szCs w:val="20"/>
        </w:rPr>
        <w:t>条文说明</w:t>
      </w:r>
      <w:r>
        <w:rPr>
          <w:rFonts w:hint="eastAsia" w:hAnsi="宋体" w:cs="宋体"/>
          <w:sz w:val="20"/>
          <w:szCs w:val="20"/>
        </w:rPr>
        <w:t>】</w:t>
      </w:r>
      <w:r>
        <w:rPr>
          <w:rFonts w:hint="eastAsia"/>
          <w:sz w:val="20"/>
          <w:szCs w:val="20"/>
        </w:rPr>
        <w:t>根据住宅设计规范，信报箱作为住宅的必备设施，其设置应满足一套住宅配置一个信报箱格口（即一套住宅对应一个门牌号数）的要求。同时为了方便投递，同一单元主要入口处设置多功能智能信报箱时，单元多功能智能信报箱或多功能智能信报箱群宜集中附楼设置。有独立出入口的住宅，如独立式住宅、联排住宅等，在其出入口处设单户多功能智能信报箱。</w:t>
      </w:r>
    </w:p>
    <w:p>
      <w:pPr>
        <w:pStyle w:val="142"/>
        <w:keepNext w:val="0"/>
        <w:keepLines w:val="0"/>
        <w:pageBreakBefore w:val="0"/>
        <w:numPr>
          <w:ilvl w:val="1"/>
          <w:numId w:val="0"/>
        </w:numPr>
        <w:kinsoku/>
        <w:wordWrap/>
        <w:overflowPunct/>
        <w:topLinePunct w:val="0"/>
        <w:bidi w:val="0"/>
        <w:spacing w:line="240" w:lineRule="auto"/>
        <w:textAlignment w:val="auto"/>
        <w:rPr>
          <w:rStyle w:val="141"/>
          <w:rFonts w:ascii="宋体"/>
        </w:rPr>
      </w:pPr>
      <w:r>
        <w:rPr>
          <w:rFonts w:hint="eastAsia" w:ascii="Cambria" w:hAnsi="Cambria" w:eastAsia="黑体" w:cs="Cambria"/>
          <w:b/>
          <w:sz w:val="20"/>
          <w:szCs w:val="20"/>
        </w:rPr>
        <w:t>4.1.</w:t>
      </w:r>
      <w:r>
        <w:rPr>
          <w:rFonts w:hint="eastAsia" w:ascii="Cambria" w:hAnsi="Cambria" w:eastAsia="黑体" w:cs="Cambria"/>
          <w:b/>
          <w:sz w:val="20"/>
          <w:szCs w:val="20"/>
          <w:lang w:val="en-US" w:eastAsia="zh-CN"/>
        </w:rPr>
        <w:t>5</w:t>
      </w:r>
      <w:r>
        <w:rPr>
          <w:rFonts w:hint="eastAsia" w:hAnsi="宋体" w:cs="HiddenHorzOCR"/>
          <w:sz w:val="20"/>
          <w:szCs w:val="20"/>
        </w:rPr>
        <w:t xml:space="preserve">  多功能</w:t>
      </w:r>
      <w:r>
        <w:rPr>
          <w:rStyle w:val="141"/>
          <w:rFonts w:ascii="宋体"/>
          <w:sz w:val="20"/>
          <w:szCs w:val="20"/>
        </w:rPr>
        <w:t>智能信报箱的专属格口配置数量应符合</w:t>
      </w:r>
      <w:r>
        <w:rPr>
          <w:rStyle w:val="141"/>
          <w:rFonts w:cs="Times New Roman"/>
          <w:sz w:val="20"/>
          <w:szCs w:val="20"/>
        </w:rPr>
        <w:t>GB</w:t>
      </w:r>
      <w:r>
        <w:rPr>
          <w:rStyle w:val="141"/>
          <w:rFonts w:ascii="宋体"/>
          <w:sz w:val="20"/>
          <w:szCs w:val="20"/>
        </w:rPr>
        <w:t xml:space="preserve"> 50096中6.7.1的要求，服务的住宅户数为专属格口数，总格口数则为专属格口、公共格口和功能格口数之和。其中公共格口的数量应不小于专属格口数的</w:t>
      </w:r>
      <w:r>
        <w:rPr>
          <w:rStyle w:val="141"/>
          <w:rFonts w:hint="eastAsia"/>
          <w:sz w:val="20"/>
          <w:szCs w:val="20"/>
          <w:lang w:val="en-US"/>
        </w:rPr>
        <w:t>25</w:t>
      </w:r>
      <w:r>
        <w:rPr>
          <w:rStyle w:val="141"/>
          <w:rFonts w:ascii="宋体"/>
          <w:sz w:val="20"/>
          <w:szCs w:val="20"/>
        </w:rPr>
        <w:t>%，且</w:t>
      </w:r>
      <w:r>
        <w:rPr>
          <w:rStyle w:val="141"/>
          <w:rFonts w:hint="eastAsia"/>
          <w:sz w:val="20"/>
          <w:szCs w:val="20"/>
          <w:lang w:val="en-US"/>
        </w:rPr>
        <w:t>公共格口宜以</w:t>
      </w:r>
      <w:r>
        <w:rPr>
          <w:rStyle w:val="141"/>
          <w:rFonts w:ascii="宋体"/>
          <w:sz w:val="20"/>
          <w:szCs w:val="20"/>
        </w:rPr>
        <w:t>中型公共格口</w:t>
      </w:r>
      <w:r>
        <w:rPr>
          <w:rStyle w:val="141"/>
          <w:rFonts w:hint="eastAsia"/>
          <w:sz w:val="20"/>
          <w:szCs w:val="20"/>
          <w:lang w:val="en-US"/>
        </w:rPr>
        <w:t>为主，</w:t>
      </w:r>
      <w:r>
        <w:rPr>
          <w:rStyle w:val="141"/>
          <w:rFonts w:ascii="宋体"/>
          <w:sz w:val="20"/>
          <w:szCs w:val="20"/>
        </w:rPr>
        <w:t>大型公共格口</w:t>
      </w:r>
      <w:r>
        <w:rPr>
          <w:rStyle w:val="141"/>
          <w:rFonts w:hint="eastAsia"/>
          <w:sz w:val="20"/>
          <w:szCs w:val="20"/>
          <w:lang w:val="en-US"/>
        </w:rPr>
        <w:t>为辅，中型公共格口与大型公共格口的比例宜大于4：1</w:t>
      </w:r>
      <w:r>
        <w:rPr>
          <w:rStyle w:val="141"/>
          <w:rFonts w:hint="eastAsia"/>
          <w:sz w:val="20"/>
          <w:szCs w:val="20"/>
        </w:rPr>
        <w:t>，见表4.1.</w:t>
      </w:r>
      <w:r>
        <w:rPr>
          <w:rStyle w:val="141"/>
          <w:rFonts w:hint="eastAsia"/>
          <w:sz w:val="20"/>
          <w:szCs w:val="20"/>
          <w:lang w:val="en-US"/>
        </w:rPr>
        <w:t>5</w:t>
      </w:r>
      <w:r>
        <w:rPr>
          <w:rStyle w:val="141"/>
          <w:rFonts w:ascii="宋体"/>
          <w:sz w:val="20"/>
          <w:szCs w:val="20"/>
        </w:rPr>
        <w:t>。</w:t>
      </w:r>
    </w:p>
    <w:p>
      <w:pPr>
        <w:keepNext w:val="0"/>
        <w:keepLines w:val="0"/>
        <w:pageBreakBefore w:val="0"/>
        <w:kinsoku/>
        <w:wordWrap/>
        <w:overflowPunct/>
        <w:topLinePunct w:val="0"/>
        <w:bidi w:val="0"/>
        <w:spacing w:line="240" w:lineRule="auto"/>
        <w:jc w:val="center"/>
        <w:textAlignment w:val="auto"/>
        <w:rPr>
          <w:rFonts w:ascii="宋体" w:hAnsi="宋体" w:cs="宋体"/>
          <w:b/>
          <w:sz w:val="18"/>
          <w:szCs w:val="18"/>
        </w:rPr>
      </w:pPr>
      <w:r>
        <w:rPr>
          <w:rFonts w:hint="eastAsia" w:ascii="宋体" w:hAnsi="宋体" w:cs="宋体"/>
          <w:b/>
          <w:sz w:val="18"/>
          <w:szCs w:val="18"/>
        </w:rPr>
        <w:t>表4.1.</w:t>
      </w:r>
      <w:r>
        <w:rPr>
          <w:rFonts w:hint="eastAsia" w:ascii="宋体" w:hAnsi="宋体" w:cs="宋体"/>
          <w:b/>
          <w:sz w:val="18"/>
          <w:szCs w:val="18"/>
          <w:lang w:val="en-US" w:eastAsia="zh-CN"/>
        </w:rPr>
        <w:t>5</w:t>
      </w:r>
      <w:r>
        <w:rPr>
          <w:rFonts w:hint="eastAsia" w:ascii="宋体" w:hAnsi="宋体" w:cs="宋体"/>
          <w:b/>
          <w:sz w:val="18"/>
          <w:szCs w:val="18"/>
        </w:rPr>
        <w:t xml:space="preserve">    集中设置的多功能智能信报箱的配置标准及要求</w:t>
      </w:r>
    </w:p>
    <w:tbl>
      <w:tblPr>
        <w:tblStyle w:val="33"/>
        <w:tblW w:w="5896" w:type="dxa"/>
        <w:jc w:val="center"/>
        <w:tblInd w:w="0" w:type="dxa"/>
        <w:tblLayout w:type="fixed"/>
        <w:tblCellMar>
          <w:top w:w="0" w:type="dxa"/>
          <w:left w:w="0" w:type="dxa"/>
          <w:bottom w:w="0" w:type="dxa"/>
          <w:right w:w="0" w:type="dxa"/>
        </w:tblCellMar>
      </w:tblPr>
      <w:tblGrid>
        <w:gridCol w:w="680"/>
        <w:gridCol w:w="1247"/>
        <w:gridCol w:w="1361"/>
        <w:gridCol w:w="1361"/>
        <w:gridCol w:w="1247"/>
      </w:tblGrid>
      <w:tr>
        <w:tblPrEx>
          <w:tblLayout w:type="fixed"/>
          <w:tblCellMar>
            <w:top w:w="0" w:type="dxa"/>
            <w:left w:w="0" w:type="dxa"/>
            <w:bottom w:w="0" w:type="dxa"/>
            <w:right w:w="0" w:type="dxa"/>
          </w:tblCellMar>
        </w:tblPrEx>
        <w:trPr>
          <w:trHeight w:val="340" w:hRule="atLeast"/>
          <w:jc w:val="center"/>
        </w:trPr>
        <w:tc>
          <w:tcPr>
            <w:tcW w:w="680" w:type="dxa"/>
            <w:tcBorders>
              <w:top w:val="single" w:color="auto" w:sz="8" w:space="0"/>
              <w:left w:val="single" w:color="auto" w:sz="8"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hint="eastAsia" w:hAnsi="Romantic" w:cs="RomanC" w:asciiTheme="minorHAnsi" w:eastAsiaTheme="minorEastAsia"/>
                <w:spacing w:val="-1"/>
                <w:sz w:val="15"/>
                <w:szCs w:val="15"/>
              </w:rPr>
            </w:pPr>
          </w:p>
        </w:tc>
        <w:tc>
          <w:tcPr>
            <w:tcW w:w="1247" w:type="dxa"/>
            <w:tcBorders>
              <w:top w:val="single" w:color="auto" w:sz="8"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hint="eastAsia" w:cs="Times New Roman" w:eastAsiaTheme="minorEastAsia"/>
                <w:spacing w:val="-1"/>
                <w:sz w:val="15"/>
                <w:szCs w:val="15"/>
              </w:rPr>
            </w:pPr>
            <w:r>
              <w:rPr>
                <w:rFonts w:hint="eastAsia" w:cs="Times New Roman" w:eastAsiaTheme="minorEastAsia"/>
                <w:spacing w:val="-1"/>
                <w:sz w:val="15"/>
                <w:szCs w:val="15"/>
              </w:rPr>
              <w:t>专属格口</w:t>
            </w:r>
          </w:p>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hint="eastAsia" w:hAnsi="Romantic" w:cs="RomanC" w:asciiTheme="minorHAnsi" w:eastAsiaTheme="minorEastAsia"/>
                <w:spacing w:val="-1"/>
                <w:sz w:val="15"/>
                <w:szCs w:val="15"/>
              </w:rPr>
            </w:pPr>
            <w:r>
              <w:rPr>
                <w:rFonts w:hint="eastAsia" w:ascii="宋体" w:hAnsi="宋体" w:cs="宋体"/>
                <w:sz w:val="15"/>
                <w:szCs w:val="15"/>
              </w:rPr>
              <w:t>数量比</w:t>
            </w:r>
          </w:p>
        </w:tc>
        <w:tc>
          <w:tcPr>
            <w:tcW w:w="1361" w:type="dxa"/>
            <w:tcBorders>
              <w:top w:val="single" w:color="auto" w:sz="8"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hint="eastAsia" w:cs="Times New Roman" w:eastAsiaTheme="minorEastAsia"/>
                <w:spacing w:val="-1"/>
                <w:sz w:val="15"/>
                <w:szCs w:val="15"/>
              </w:rPr>
            </w:pPr>
            <w:r>
              <w:rPr>
                <w:rFonts w:hint="eastAsia" w:cs="Times New Roman" w:eastAsiaTheme="minorEastAsia"/>
                <w:spacing w:val="-1"/>
                <w:sz w:val="15"/>
                <w:szCs w:val="15"/>
              </w:rPr>
              <w:t>中型公共格口</w:t>
            </w:r>
          </w:p>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cs="Times New Roman" w:eastAsiaTheme="minorEastAsia"/>
                <w:spacing w:val="-1"/>
                <w:sz w:val="15"/>
                <w:szCs w:val="15"/>
              </w:rPr>
            </w:pPr>
            <w:r>
              <w:rPr>
                <w:rFonts w:hint="eastAsia" w:ascii="宋体" w:hAnsi="宋体" w:cs="宋体"/>
                <w:sz w:val="15"/>
                <w:szCs w:val="15"/>
              </w:rPr>
              <w:t>数量比</w:t>
            </w:r>
          </w:p>
        </w:tc>
        <w:tc>
          <w:tcPr>
            <w:tcW w:w="1361" w:type="dxa"/>
            <w:tcBorders>
              <w:top w:val="single" w:color="auto" w:sz="8"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hint="eastAsia" w:cs="Times New Roman" w:eastAsiaTheme="minorEastAsia"/>
                <w:spacing w:val="-1"/>
                <w:sz w:val="15"/>
                <w:szCs w:val="15"/>
              </w:rPr>
            </w:pPr>
            <w:r>
              <w:rPr>
                <w:rFonts w:hint="eastAsia" w:cs="Times New Roman" w:eastAsiaTheme="minorEastAsia"/>
                <w:spacing w:val="-1"/>
                <w:sz w:val="15"/>
                <w:szCs w:val="15"/>
              </w:rPr>
              <w:t>大型公共格口</w:t>
            </w:r>
          </w:p>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hint="eastAsia" w:hAnsi="Romantic" w:cs="RomanC" w:asciiTheme="minorHAnsi" w:eastAsiaTheme="minorEastAsia"/>
                <w:spacing w:val="-1"/>
                <w:sz w:val="15"/>
                <w:szCs w:val="15"/>
              </w:rPr>
            </w:pPr>
            <w:r>
              <w:rPr>
                <w:rFonts w:hint="eastAsia" w:ascii="宋体" w:hAnsi="宋体" w:cs="宋体"/>
                <w:sz w:val="15"/>
                <w:szCs w:val="15"/>
              </w:rPr>
              <w:t>数量比</w:t>
            </w:r>
          </w:p>
        </w:tc>
        <w:tc>
          <w:tcPr>
            <w:tcW w:w="1247" w:type="dxa"/>
            <w:tcBorders>
              <w:top w:val="single" w:color="auto" w:sz="8"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cs="Times New Roman" w:eastAsiaTheme="minorEastAsia"/>
                <w:spacing w:val="-1"/>
                <w:sz w:val="15"/>
                <w:szCs w:val="15"/>
              </w:rPr>
            </w:pPr>
            <w:r>
              <w:rPr>
                <w:rFonts w:hint="eastAsia" w:cs="Times New Roman" w:eastAsiaTheme="minorEastAsia"/>
                <w:spacing w:val="-1"/>
                <w:sz w:val="15"/>
                <w:szCs w:val="15"/>
                <w:lang w:val="en-US" w:eastAsia="zh-CN"/>
              </w:rPr>
              <w:t>功能</w:t>
            </w:r>
            <w:r>
              <w:rPr>
                <w:rFonts w:hint="eastAsia" w:cs="Times New Roman" w:eastAsiaTheme="minorEastAsia"/>
                <w:spacing w:val="-1"/>
                <w:sz w:val="15"/>
                <w:szCs w:val="15"/>
              </w:rPr>
              <w:t>格口</w:t>
            </w:r>
            <w:r>
              <w:rPr>
                <w:rFonts w:hint="eastAsia" w:ascii="宋体" w:hAnsi="宋体" w:cs="宋体"/>
                <w:sz w:val="15"/>
                <w:szCs w:val="15"/>
              </w:rPr>
              <w:t>数量</w:t>
            </w:r>
          </w:p>
        </w:tc>
      </w:tr>
      <w:tr>
        <w:tblPrEx>
          <w:tblLayout w:type="fixed"/>
          <w:tblCellMar>
            <w:top w:w="0" w:type="dxa"/>
            <w:left w:w="0" w:type="dxa"/>
            <w:bottom w:w="0" w:type="dxa"/>
            <w:right w:w="0" w:type="dxa"/>
          </w:tblCellMar>
        </w:tblPrEx>
        <w:trPr>
          <w:trHeight w:val="340" w:hRule="atLeast"/>
          <w:jc w:val="center"/>
        </w:trPr>
        <w:tc>
          <w:tcPr>
            <w:tcW w:w="68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hint="default" w:hAnsi="Romantic" w:cs="RomanC" w:asciiTheme="minorHAnsi" w:eastAsiaTheme="minorEastAsia"/>
                <w:spacing w:val="-1"/>
                <w:sz w:val="15"/>
                <w:szCs w:val="15"/>
                <w:lang w:val="en-US" w:eastAsia="zh-CN"/>
              </w:rPr>
            </w:pPr>
            <w:r>
              <w:rPr>
                <w:rFonts w:hint="eastAsia" w:hAnsi="Romantic" w:cs="RomanC" w:asciiTheme="minorHAnsi" w:eastAsiaTheme="minorEastAsia"/>
                <w:spacing w:val="-1"/>
                <w:sz w:val="15"/>
                <w:szCs w:val="15"/>
                <w:lang w:val="en-US" w:eastAsia="zh-CN"/>
              </w:rPr>
              <w:t>新建住宅套数</w:t>
            </w:r>
          </w:p>
        </w:tc>
        <w:tc>
          <w:tcPr>
            <w:tcW w:w="12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ascii="宋体" w:hAnsi="宋体" w:cs="宋体"/>
                <w:b/>
                <w:sz w:val="15"/>
                <w:szCs w:val="15"/>
              </w:rPr>
            </w:pPr>
            <w:r>
              <w:rPr>
                <w:rFonts w:hint="eastAsia" w:ascii="宋体" w:hAnsi="宋体" w:cs="宋体"/>
                <w:b/>
                <w:sz w:val="15"/>
                <w:szCs w:val="15"/>
              </w:rPr>
              <w:t>100%</w:t>
            </w: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ascii="宋体" w:hAnsi="宋体" w:cs="宋体"/>
                <w:b/>
                <w:sz w:val="15"/>
                <w:szCs w:val="15"/>
              </w:rPr>
            </w:pPr>
            <w:r>
              <w:rPr>
                <w:rFonts w:hint="eastAsia" w:ascii="宋体" w:hAnsi="宋体" w:cs="宋体"/>
                <w:b/>
                <w:sz w:val="15"/>
                <w:szCs w:val="15"/>
                <w:lang w:val="en-US" w:eastAsia="zh-CN"/>
              </w:rPr>
              <w:t>≥</w:t>
            </w:r>
            <w:r>
              <w:rPr>
                <w:rFonts w:hint="eastAsia" w:ascii="宋体" w:hAnsi="宋体" w:cs="宋体"/>
                <w:b/>
                <w:sz w:val="15"/>
                <w:szCs w:val="15"/>
              </w:rPr>
              <w:t>20%</w:t>
            </w:r>
          </w:p>
        </w:tc>
        <w:tc>
          <w:tcPr>
            <w:tcW w:w="1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ascii="宋体" w:hAnsi="宋体" w:cs="宋体"/>
                <w:b/>
                <w:sz w:val="15"/>
                <w:szCs w:val="15"/>
              </w:rPr>
            </w:pPr>
            <w:r>
              <w:rPr>
                <w:rFonts w:hint="eastAsia" w:ascii="宋体" w:hAnsi="宋体" w:cs="宋体"/>
                <w:b/>
                <w:sz w:val="15"/>
                <w:szCs w:val="15"/>
                <w:lang w:val="en-US" w:eastAsia="zh-CN"/>
              </w:rPr>
              <w:t>≥5</w:t>
            </w:r>
            <w:r>
              <w:rPr>
                <w:rFonts w:hint="eastAsia" w:ascii="宋体" w:hAnsi="宋体" w:cs="宋体"/>
                <w:b/>
                <w:sz w:val="15"/>
                <w:szCs w:val="15"/>
              </w:rPr>
              <w:t>%</w:t>
            </w:r>
          </w:p>
        </w:tc>
        <w:tc>
          <w:tcPr>
            <w:tcW w:w="1247"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bidi w:val="0"/>
              <w:adjustRightInd w:val="0"/>
              <w:snapToGrid w:val="0"/>
              <w:spacing w:line="240" w:lineRule="auto"/>
              <w:ind w:left="105" w:leftChars="50" w:right="105" w:rightChars="50"/>
              <w:jc w:val="center"/>
              <w:textAlignment w:val="auto"/>
              <w:rPr>
                <w:rFonts w:ascii="宋体" w:hAnsi="宋体" w:cs="宋体"/>
                <w:b/>
                <w:sz w:val="15"/>
                <w:szCs w:val="15"/>
              </w:rPr>
            </w:pPr>
            <w:r>
              <w:rPr>
                <w:rFonts w:hint="eastAsia" w:ascii="宋体" w:hAnsi="宋体" w:cs="宋体"/>
                <w:b/>
                <w:sz w:val="15"/>
                <w:szCs w:val="15"/>
                <w:lang w:val="en-US" w:eastAsia="zh-CN"/>
              </w:rPr>
              <w:t>≥1</w:t>
            </w:r>
          </w:p>
        </w:tc>
      </w:tr>
    </w:tbl>
    <w:p>
      <w:pPr>
        <w:pStyle w:val="142"/>
        <w:keepNext w:val="0"/>
        <w:keepLines w:val="0"/>
        <w:pageBreakBefore w:val="0"/>
        <w:numPr>
          <w:ilvl w:val="1"/>
          <w:numId w:val="0"/>
        </w:numPr>
        <w:kinsoku/>
        <w:wordWrap/>
        <w:overflowPunct/>
        <w:topLinePunct w:val="0"/>
        <w:bidi w:val="0"/>
        <w:spacing w:line="240" w:lineRule="auto"/>
        <w:ind w:firstLine="300" w:firstLineChars="200"/>
        <w:textAlignment w:val="auto"/>
        <w:rPr>
          <w:rFonts w:hAnsi="宋体" w:cs="宋体"/>
          <w:kern w:val="2"/>
          <w:sz w:val="15"/>
          <w:szCs w:val="15"/>
        </w:rPr>
      </w:pPr>
      <w:r>
        <w:rPr>
          <w:rFonts w:hint="eastAsia" w:hAnsi="宋体" w:cs="宋体"/>
          <w:kern w:val="2"/>
          <w:sz w:val="15"/>
          <w:szCs w:val="15"/>
        </w:rPr>
        <w:t>注：</w:t>
      </w:r>
      <w:r>
        <w:rPr>
          <w:rFonts w:hint="eastAsia" w:hAnsi="宋体" w:cs="宋体"/>
          <w:b/>
          <w:bCs/>
          <w:kern w:val="2"/>
          <w:sz w:val="15"/>
          <w:szCs w:val="15"/>
        </w:rPr>
        <w:t>1.专属格口数量比指专属格口数量与服务户数的比值；</w:t>
      </w:r>
    </w:p>
    <w:p>
      <w:pPr>
        <w:pStyle w:val="142"/>
        <w:keepNext w:val="0"/>
        <w:keepLines w:val="0"/>
        <w:pageBreakBefore w:val="0"/>
        <w:numPr>
          <w:ilvl w:val="1"/>
          <w:numId w:val="0"/>
        </w:numPr>
        <w:kinsoku/>
        <w:wordWrap/>
        <w:overflowPunct/>
        <w:topLinePunct w:val="0"/>
        <w:bidi w:val="0"/>
        <w:spacing w:line="240" w:lineRule="auto"/>
        <w:ind w:firstLine="300" w:firstLineChars="200"/>
        <w:textAlignment w:val="auto"/>
        <w:rPr>
          <w:rFonts w:hAnsi="宋体" w:cs="宋体"/>
          <w:b/>
          <w:bCs/>
          <w:kern w:val="2"/>
          <w:sz w:val="15"/>
          <w:szCs w:val="15"/>
        </w:rPr>
      </w:pPr>
      <w:r>
        <w:rPr>
          <w:rFonts w:hint="eastAsia" w:hAnsi="宋体" w:cs="宋体"/>
          <w:kern w:val="2"/>
          <w:sz w:val="15"/>
          <w:szCs w:val="15"/>
        </w:rPr>
        <w:t xml:space="preserve">  </w:t>
      </w:r>
      <w:r>
        <w:rPr>
          <w:rFonts w:hint="eastAsia" w:hAnsi="宋体" w:cs="宋体"/>
          <w:b/>
          <w:bCs/>
          <w:kern w:val="2"/>
          <w:sz w:val="15"/>
          <w:szCs w:val="15"/>
        </w:rPr>
        <w:t xml:space="preserve"> 2.各类型公共格口数量比指的是</w:t>
      </w:r>
      <w:r>
        <w:rPr>
          <w:rFonts w:hint="eastAsia" w:cs="Times New Roman" w:eastAsiaTheme="minorEastAsia"/>
          <w:b/>
          <w:bCs/>
          <w:spacing w:val="-1"/>
          <w:sz w:val="15"/>
          <w:szCs w:val="15"/>
        </w:rPr>
        <w:t>中型公共格口、大型公共格口分别与</w:t>
      </w:r>
      <w:r>
        <w:rPr>
          <w:rFonts w:hint="eastAsia" w:hAnsi="宋体" w:cs="宋体"/>
          <w:b/>
          <w:bCs/>
          <w:kern w:val="2"/>
          <w:sz w:val="15"/>
          <w:szCs w:val="15"/>
        </w:rPr>
        <w:t>专属格口数量比值；</w:t>
      </w:r>
    </w:p>
    <w:p>
      <w:pPr>
        <w:pStyle w:val="142"/>
        <w:keepNext w:val="0"/>
        <w:keepLines w:val="0"/>
        <w:pageBreakBefore w:val="0"/>
        <w:numPr>
          <w:ilvl w:val="1"/>
          <w:numId w:val="0"/>
        </w:numPr>
        <w:kinsoku/>
        <w:wordWrap/>
        <w:overflowPunct/>
        <w:topLinePunct w:val="0"/>
        <w:bidi w:val="0"/>
        <w:spacing w:line="240" w:lineRule="auto"/>
        <w:ind w:firstLine="301" w:firstLineChars="200"/>
        <w:textAlignment w:val="auto"/>
        <w:rPr>
          <w:rFonts w:hint="eastAsia" w:hAnsi="宋体" w:cs="宋体"/>
          <w:b/>
          <w:bCs/>
          <w:kern w:val="2"/>
          <w:sz w:val="15"/>
          <w:szCs w:val="15"/>
        </w:rPr>
      </w:pPr>
      <w:r>
        <w:rPr>
          <w:rFonts w:hint="eastAsia" w:hAnsi="宋体" w:cs="宋体"/>
          <w:b/>
          <w:bCs/>
          <w:kern w:val="2"/>
          <w:sz w:val="15"/>
          <w:szCs w:val="15"/>
        </w:rPr>
        <w:t xml:space="preserve">   </w:t>
      </w:r>
      <w:r>
        <w:rPr>
          <w:rFonts w:hAnsi="宋体" w:cs="宋体"/>
          <w:b/>
          <w:bCs/>
          <w:kern w:val="2"/>
          <w:sz w:val="15"/>
          <w:szCs w:val="15"/>
        </w:rPr>
        <w:t>3</w:t>
      </w:r>
      <w:r>
        <w:rPr>
          <w:rFonts w:hint="eastAsia" w:hAnsi="宋体" w:cs="宋体"/>
          <w:b/>
          <w:bCs/>
          <w:kern w:val="2"/>
          <w:sz w:val="15"/>
          <w:szCs w:val="15"/>
        </w:rPr>
        <w:t>.各类型公共格口数量比指的是</w:t>
      </w:r>
      <w:r>
        <w:rPr>
          <w:rFonts w:hint="eastAsia" w:cs="Times New Roman" w:eastAsiaTheme="minorEastAsia"/>
          <w:b/>
          <w:bCs/>
          <w:spacing w:val="-1"/>
          <w:sz w:val="15"/>
          <w:szCs w:val="15"/>
        </w:rPr>
        <w:t>小型公共格口、中型公共格口、大型公共格口分别与</w:t>
      </w:r>
      <w:r>
        <w:rPr>
          <w:rFonts w:hint="eastAsia" w:hAnsi="宋体" w:cs="宋体"/>
          <w:b/>
          <w:bCs/>
          <w:kern w:val="2"/>
          <w:sz w:val="15"/>
          <w:szCs w:val="15"/>
        </w:rPr>
        <w:t>专属格口数量比值；</w:t>
      </w:r>
    </w:p>
    <w:p>
      <w:pPr>
        <w:pStyle w:val="142"/>
        <w:keepNext w:val="0"/>
        <w:keepLines w:val="0"/>
        <w:pageBreakBefore w:val="0"/>
        <w:numPr>
          <w:ilvl w:val="1"/>
          <w:numId w:val="0"/>
        </w:numPr>
        <w:kinsoku/>
        <w:wordWrap/>
        <w:overflowPunct/>
        <w:topLinePunct w:val="0"/>
        <w:bidi w:val="0"/>
        <w:spacing w:line="240" w:lineRule="auto"/>
        <w:ind w:firstLine="400" w:firstLineChars="200"/>
        <w:textAlignment w:val="auto"/>
        <w:rPr>
          <w:rFonts w:hint="eastAsia" w:hAnsi="宋体" w:cs="宋体"/>
          <w:b/>
          <w:bCs/>
          <w:sz w:val="20"/>
          <w:szCs w:val="20"/>
        </w:rPr>
      </w:pPr>
      <w:r>
        <w:rPr>
          <w:rFonts w:hint="eastAsia" w:hAnsi="宋体" w:cs="宋体"/>
          <w:sz w:val="20"/>
          <w:szCs w:val="20"/>
        </w:rPr>
        <w:t>【条文说明】</w:t>
      </w:r>
      <w:r>
        <w:rPr>
          <w:rFonts w:hint="eastAsia" w:hAnsi="宋体" w:cs="宋体"/>
          <w:b/>
          <w:bCs/>
          <w:sz w:val="20"/>
          <w:szCs w:val="20"/>
        </w:rPr>
        <w:t>本条是针对集中设置的多功能智能信报箱具体提出配置标准及要求，其涉及到很多复杂的因素，包括居住建筑是公寓、普通住宅还是养老建筑等等，还跟所处的区域、居住人群的年龄结构息息相关。为了提高</w:t>
      </w:r>
      <w:r>
        <w:rPr>
          <w:rFonts w:hint="eastAsia" w:hAnsi="宋体" w:cs="宋体"/>
          <w:b/>
          <w:bCs/>
          <w:sz w:val="20"/>
          <w:szCs w:val="20"/>
          <w:lang w:val="en-US" w:eastAsia="zh-CN"/>
        </w:rPr>
        <w:t>规范</w:t>
      </w:r>
      <w:r>
        <w:rPr>
          <w:rFonts w:hint="eastAsia" w:hAnsi="宋体" w:cs="宋体"/>
          <w:b/>
          <w:bCs/>
          <w:sz w:val="20"/>
          <w:szCs w:val="20"/>
        </w:rPr>
        <w:t>的可操作性，</w:t>
      </w:r>
      <w:r>
        <w:rPr>
          <w:rFonts w:hint="eastAsia" w:hAnsi="宋体" w:cs="宋体"/>
          <w:b/>
          <w:bCs/>
          <w:sz w:val="20"/>
          <w:szCs w:val="20"/>
          <w:lang w:val="en-US" w:eastAsia="zh-CN"/>
        </w:rPr>
        <w:t>规范</w:t>
      </w:r>
      <w:r>
        <w:rPr>
          <w:rFonts w:hint="eastAsia" w:hAnsi="宋体" w:cs="宋体"/>
          <w:b/>
          <w:bCs/>
          <w:sz w:val="20"/>
          <w:szCs w:val="20"/>
        </w:rPr>
        <w:t>对配置标准提出</w:t>
      </w:r>
      <w:r>
        <w:rPr>
          <w:rFonts w:hint="eastAsia" w:hAnsi="宋体" w:cs="宋体"/>
          <w:b/>
          <w:bCs/>
          <w:sz w:val="20"/>
          <w:szCs w:val="20"/>
          <w:lang w:val="en-US" w:eastAsia="zh-CN"/>
        </w:rPr>
        <w:t>最低配置</w:t>
      </w:r>
      <w:r>
        <w:rPr>
          <w:rFonts w:hint="eastAsia" w:hAnsi="宋体" w:cs="宋体"/>
          <w:b/>
          <w:bCs/>
          <w:sz w:val="20"/>
          <w:szCs w:val="20"/>
        </w:rPr>
        <w:t>要求，</w:t>
      </w:r>
      <w:r>
        <w:rPr>
          <w:rFonts w:hint="eastAsia" w:hAnsi="宋体" w:cs="宋体"/>
          <w:b/>
          <w:bCs/>
          <w:sz w:val="20"/>
          <w:szCs w:val="20"/>
          <w:lang w:val="en-US" w:eastAsia="zh-CN"/>
        </w:rPr>
        <w:t>实际操作中，可以</w:t>
      </w:r>
      <w:r>
        <w:rPr>
          <w:rFonts w:hint="eastAsia" w:hAnsi="宋体" w:cs="宋体"/>
          <w:b/>
          <w:bCs/>
          <w:sz w:val="20"/>
          <w:szCs w:val="20"/>
        </w:rPr>
        <w:t>根据居住类型、居住人群情况和现有基础条件</w:t>
      </w:r>
      <w:r>
        <w:rPr>
          <w:rFonts w:hint="eastAsia" w:hAnsi="宋体" w:cs="宋体"/>
          <w:b/>
          <w:bCs/>
          <w:sz w:val="20"/>
          <w:szCs w:val="20"/>
          <w:lang w:val="en-US" w:eastAsia="zh-CN"/>
        </w:rPr>
        <w:t>在保证最低</w:t>
      </w:r>
      <w:r>
        <w:rPr>
          <w:rFonts w:hint="eastAsia" w:hAnsi="宋体" w:cs="宋体"/>
          <w:b/>
          <w:bCs/>
          <w:sz w:val="20"/>
          <w:szCs w:val="20"/>
        </w:rPr>
        <w:t>配置标准</w:t>
      </w:r>
      <w:r>
        <w:rPr>
          <w:rFonts w:hint="eastAsia" w:hAnsi="宋体" w:cs="宋体"/>
          <w:b/>
          <w:bCs/>
          <w:sz w:val="20"/>
          <w:szCs w:val="20"/>
          <w:lang w:val="en-US" w:eastAsia="zh-CN"/>
        </w:rPr>
        <w:t>的前提下灵活设计</w:t>
      </w:r>
      <w:r>
        <w:rPr>
          <w:rFonts w:hint="eastAsia" w:hAnsi="宋体" w:cs="宋体"/>
          <w:b/>
          <w:bCs/>
          <w:sz w:val="20"/>
          <w:szCs w:val="20"/>
        </w:rPr>
        <w:t>。</w:t>
      </w:r>
      <w:bookmarkStart w:id="17" w:name="_Toc532642577"/>
    </w:p>
    <w:p>
      <w:pPr>
        <w:pStyle w:val="3"/>
        <w:spacing w:before="360" w:after="360" w:line="240" w:lineRule="auto"/>
        <w:jc w:val="center"/>
      </w:pPr>
      <w:r>
        <w:rPr>
          <w:rFonts w:hint="eastAsia" w:ascii="Cambria" w:hAnsi="Cambria" w:eastAsia="黑体" w:cs="Cambria"/>
          <w:bCs w:val="0"/>
          <w:kern w:val="0"/>
          <w:sz w:val="20"/>
          <w:szCs w:val="20"/>
        </w:rPr>
        <w:t>4.2</w:t>
      </w:r>
      <w:r>
        <w:rPr>
          <w:rFonts w:hint="eastAsia" w:ascii="黑体" w:hAnsi="黑体" w:eastAsia="黑体" w:cs="黑体"/>
          <w:b w:val="0"/>
          <w:bCs w:val="0"/>
          <w:kern w:val="0"/>
          <w:sz w:val="20"/>
          <w:szCs w:val="20"/>
        </w:rPr>
        <w:t xml:space="preserve">  </w:t>
      </w:r>
      <w:bookmarkEnd w:id="17"/>
      <w:r>
        <w:rPr>
          <w:rFonts w:hint="eastAsia" w:ascii="黑体" w:hAnsi="黑体" w:eastAsia="黑体" w:cs="黑体"/>
          <w:b w:val="0"/>
          <w:bCs w:val="0"/>
          <w:kern w:val="0"/>
          <w:sz w:val="20"/>
          <w:szCs w:val="20"/>
        </w:rPr>
        <w:t>规划要求</w:t>
      </w:r>
    </w:p>
    <w:p>
      <w:pPr>
        <w:keepNext w:val="0"/>
        <w:keepLines w:val="0"/>
        <w:pageBreakBefore w:val="0"/>
        <w:kinsoku/>
        <w:wordWrap/>
        <w:overflowPunct/>
        <w:topLinePunct w:val="0"/>
        <w:autoSpaceDE w:val="0"/>
        <w:autoSpaceDN w:val="0"/>
        <w:bidi w:val="0"/>
        <w:adjustRightInd/>
        <w:snapToGrid/>
        <w:textAlignment w:val="auto"/>
        <w:rPr>
          <w:rFonts w:hint="eastAsia" w:ascii="宋体" w:hAnsi="宋体" w:cs="HiddenHorzOCR"/>
          <w:b/>
          <w:bCs/>
          <w:kern w:val="0"/>
          <w:sz w:val="20"/>
          <w:szCs w:val="20"/>
        </w:rPr>
      </w:pPr>
      <w:r>
        <w:rPr>
          <w:rFonts w:hint="eastAsia" w:ascii="Cambria" w:hAnsi="Cambria" w:eastAsia="黑体" w:cs="Cambria"/>
          <w:b/>
          <w:kern w:val="0"/>
          <w:sz w:val="20"/>
          <w:szCs w:val="20"/>
        </w:rPr>
        <w:t>4.2.1</w:t>
      </w:r>
      <w:r>
        <w:rPr>
          <w:rFonts w:hint="eastAsia" w:ascii="宋体" w:hAnsi="宋体" w:cs="HiddenHorzOCR"/>
          <w:kern w:val="0"/>
          <w:sz w:val="20"/>
          <w:szCs w:val="20"/>
        </w:rPr>
        <w:t xml:space="preserve">  </w:t>
      </w:r>
      <w:r>
        <w:rPr>
          <w:rFonts w:hint="eastAsia" w:ascii="宋体" w:hAnsi="宋体" w:cs="HiddenHorzOCR"/>
          <w:b/>
          <w:bCs/>
          <w:kern w:val="0"/>
          <w:sz w:val="20"/>
          <w:szCs w:val="20"/>
        </w:rPr>
        <w:t>独立式住宅应在住宅或庭院入口处设置单户多功能智能信报箱；多层及高层普通住宅应在地面层单元入口处设置单元多功能智能信报箱、多功能智能信报箱群或多功能智能信报箱间。</w:t>
      </w:r>
      <w:r>
        <w:rPr>
          <w:rFonts w:hint="eastAsia" w:hAnsi="宋体" w:cs="微软雅黑"/>
          <w:b/>
          <w:bCs/>
          <w:sz w:val="20"/>
          <w:szCs w:val="20"/>
        </w:rPr>
        <w:t>老年人住宅、各类</w:t>
      </w:r>
      <w:r>
        <w:rPr>
          <w:rFonts w:hint="eastAsia" w:hAnsi="宋体" w:cs="宋体"/>
          <w:b/>
          <w:bCs/>
          <w:sz w:val="20"/>
          <w:szCs w:val="20"/>
        </w:rPr>
        <w:t>公寓、宿舍</w:t>
      </w:r>
      <w:r>
        <w:rPr>
          <w:rFonts w:hint="eastAsia" w:ascii="宋体" w:hAnsi="宋体" w:cs="HiddenHorzOCR"/>
          <w:b/>
          <w:bCs/>
          <w:kern w:val="0"/>
          <w:sz w:val="20"/>
          <w:szCs w:val="20"/>
        </w:rPr>
        <w:t>应在入口或门厅处设置单元多功能智能信报箱、多功能智能信报箱群或多功能智能信报箱间。</w:t>
      </w:r>
    </w:p>
    <w:p>
      <w:pPr>
        <w:keepNext w:val="0"/>
        <w:keepLines w:val="0"/>
        <w:pageBreakBefore w:val="0"/>
        <w:kinsoku/>
        <w:wordWrap/>
        <w:overflowPunct/>
        <w:topLinePunct w:val="0"/>
        <w:autoSpaceDE w:val="0"/>
        <w:autoSpaceDN w:val="0"/>
        <w:bidi w:val="0"/>
        <w:adjustRightInd/>
        <w:snapToGrid/>
        <w:textAlignment w:val="auto"/>
        <w:rPr>
          <w:rFonts w:hAnsi="宋体" w:cs="HiddenHorzOCR"/>
          <w:sz w:val="20"/>
          <w:szCs w:val="20"/>
        </w:rPr>
      </w:pPr>
      <w:r>
        <w:rPr>
          <w:rFonts w:hint="eastAsia" w:ascii="Cambria" w:hAnsi="Cambria" w:eastAsia="黑体" w:cs="Cambria"/>
          <w:b/>
          <w:kern w:val="0"/>
          <w:sz w:val="20"/>
          <w:szCs w:val="20"/>
        </w:rPr>
        <w:t>4.2.2</w:t>
      </w:r>
      <w:r>
        <w:rPr>
          <w:rFonts w:hint="eastAsia" w:ascii="宋体" w:hAnsi="宋体" w:cs="HiddenHorzOCR"/>
          <w:kern w:val="0"/>
          <w:sz w:val="20"/>
          <w:szCs w:val="20"/>
        </w:rPr>
        <w:t xml:space="preserve">  </w:t>
      </w:r>
      <w:r>
        <w:rPr>
          <w:rFonts w:hint="eastAsia" w:hAnsi="宋体" w:cs="HiddenHorzOCR"/>
          <w:sz w:val="20"/>
          <w:szCs w:val="20"/>
        </w:rPr>
        <w:t>多功能智能信报箱应设置在居住单元的门禁系统之外，可独立设置，或结合单元门厅、走廊等公共空间复合使用，也可与居住小区门卫、物业管理、邮政服务用房及其它服务功能合并建造。</w:t>
      </w:r>
    </w:p>
    <w:p>
      <w:pPr>
        <w:pStyle w:val="144"/>
        <w:keepNext w:val="0"/>
        <w:keepLines w:val="0"/>
        <w:pageBreakBefore w:val="0"/>
        <w:numPr>
          <w:ilvl w:val="2"/>
          <w:numId w:val="0"/>
        </w:numPr>
        <w:kinsoku/>
        <w:wordWrap/>
        <w:overflowPunct/>
        <w:topLinePunct w:val="0"/>
        <w:bidi w:val="0"/>
        <w:adjustRightInd/>
        <w:snapToGrid/>
        <w:ind w:firstLine="200" w:firstLineChars="100"/>
        <w:textAlignment w:val="auto"/>
        <w:rPr>
          <w:rFonts w:hAnsi="宋体" w:cs="HiddenHorzOCR"/>
          <w:sz w:val="20"/>
          <w:szCs w:val="20"/>
        </w:rPr>
      </w:pPr>
      <w:r>
        <w:rPr>
          <w:rFonts w:hint="eastAsia" w:hAnsi="宋体" w:cs="宋体"/>
          <w:sz w:val="20"/>
          <w:szCs w:val="20"/>
        </w:rPr>
        <w:t>【</w:t>
      </w:r>
      <w:r>
        <w:rPr>
          <w:rFonts w:hint="eastAsia"/>
          <w:sz w:val="20"/>
          <w:szCs w:val="20"/>
        </w:rPr>
        <w:t>条文说明</w:t>
      </w:r>
      <w:r>
        <w:rPr>
          <w:rFonts w:hint="eastAsia" w:hAnsi="宋体" w:cs="宋体"/>
          <w:sz w:val="20"/>
          <w:szCs w:val="20"/>
        </w:rPr>
        <w:t>】为方便住户使用，新建住宅的多功能智能信报箱的建设一律采用附楼建设</w:t>
      </w:r>
      <w:r>
        <w:rPr>
          <w:rFonts w:hint="eastAsia" w:hAnsi="宋体" w:cs="宋体"/>
          <w:sz w:val="20"/>
          <w:szCs w:val="20"/>
          <w:lang w:eastAsia="zh-CN"/>
        </w:rPr>
        <w:t>，</w:t>
      </w:r>
      <w:r>
        <w:rPr>
          <w:rFonts w:hint="eastAsia" w:hAnsi="宋体" w:cs="宋体"/>
          <w:sz w:val="20"/>
          <w:szCs w:val="20"/>
          <w:lang w:val="en-US" w:eastAsia="zh-CN"/>
        </w:rPr>
        <w:t>禁止设置于室外</w:t>
      </w:r>
      <w:r>
        <w:rPr>
          <w:rFonts w:hint="eastAsia" w:hAnsi="宋体" w:cs="宋体"/>
          <w:sz w:val="20"/>
          <w:szCs w:val="20"/>
        </w:rPr>
        <w:t>。</w:t>
      </w:r>
    </w:p>
    <w:p>
      <w:pPr>
        <w:pStyle w:val="3"/>
        <w:spacing w:before="360" w:after="360" w:line="240" w:lineRule="auto"/>
        <w:jc w:val="center"/>
        <w:rPr>
          <w:rFonts w:ascii="黑体" w:hAnsi="黑体" w:eastAsia="黑体" w:cs="黑体"/>
          <w:kern w:val="0"/>
          <w:szCs w:val="20"/>
        </w:rPr>
      </w:pPr>
      <w:bookmarkStart w:id="18" w:name="_Toc532642578"/>
      <w:r>
        <w:rPr>
          <w:rFonts w:hint="eastAsia" w:ascii="Cambria" w:hAnsi="Cambria" w:eastAsia="黑体" w:cs="Cambria"/>
          <w:bCs w:val="0"/>
          <w:kern w:val="0"/>
          <w:sz w:val="20"/>
          <w:szCs w:val="20"/>
        </w:rPr>
        <w:t>4.3</w:t>
      </w:r>
      <w:r>
        <w:rPr>
          <w:rFonts w:hint="eastAsia" w:ascii="黑体" w:hAnsi="黑体" w:eastAsia="黑体" w:cs="黑体"/>
          <w:b w:val="0"/>
          <w:bCs w:val="0"/>
          <w:kern w:val="0"/>
          <w:sz w:val="20"/>
          <w:szCs w:val="20"/>
        </w:rPr>
        <w:t xml:space="preserve">  </w:t>
      </w:r>
      <w:bookmarkEnd w:id="18"/>
      <w:r>
        <w:rPr>
          <w:rFonts w:hint="eastAsia" w:ascii="黑体" w:hAnsi="黑体" w:eastAsia="黑体" w:cs="黑体"/>
          <w:b w:val="0"/>
          <w:bCs w:val="0"/>
          <w:kern w:val="0"/>
          <w:sz w:val="20"/>
          <w:szCs w:val="20"/>
        </w:rPr>
        <w:t>建筑要求</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4.3.1</w:t>
      </w:r>
      <w:r>
        <w:rPr>
          <w:rFonts w:hint="eastAsia" w:ascii="宋体" w:hAnsi="宋体" w:cs="HiddenHorzOCR"/>
          <w:kern w:val="0"/>
          <w:sz w:val="20"/>
          <w:szCs w:val="20"/>
        </w:rPr>
        <w:t xml:space="preserve">  多功能智能信报箱的设置不应影响住户的采光、通风、建筑保温隔热和安全疏散的设计要求，并应满足无障碍的设计要求。</w:t>
      </w:r>
    </w:p>
    <w:p>
      <w:pPr>
        <w:pStyle w:val="142"/>
        <w:numPr>
          <w:ilvl w:val="1"/>
          <w:numId w:val="0"/>
        </w:numPr>
        <w:rPr>
          <w:rFonts w:hint="eastAsia" w:hAnsi="宋体"/>
          <w:sz w:val="20"/>
          <w:szCs w:val="20"/>
        </w:rPr>
      </w:pPr>
      <w:r>
        <w:rPr>
          <w:rFonts w:hint="eastAsia" w:ascii="Cambria" w:hAnsi="Cambria" w:eastAsia="黑体" w:cs="Cambria"/>
          <w:b/>
          <w:sz w:val="20"/>
          <w:szCs w:val="20"/>
        </w:rPr>
        <w:t>4.3.2</w:t>
      </w:r>
      <w:r>
        <w:rPr>
          <w:rFonts w:hint="eastAsia" w:hAnsi="宋体" w:cs="HiddenHorzOCR"/>
          <w:sz w:val="20"/>
          <w:szCs w:val="20"/>
        </w:rPr>
        <w:t xml:space="preserve">  集中设置的多功能</w:t>
      </w:r>
      <w:r>
        <w:rPr>
          <w:rFonts w:hint="eastAsia" w:hAnsi="宋体"/>
          <w:sz w:val="20"/>
          <w:szCs w:val="20"/>
        </w:rPr>
        <w:t>智能信报箱</w:t>
      </w:r>
      <w:r>
        <w:rPr>
          <w:rFonts w:hint="eastAsia" w:ascii="宋体" w:hAnsi="宋体" w:cs="微软雅黑"/>
          <w:kern w:val="0"/>
          <w:sz w:val="20"/>
          <w:szCs w:val="20"/>
        </w:rPr>
        <w:t>宜设置在居住建筑主要入口处，</w:t>
      </w:r>
      <w:r>
        <w:rPr>
          <w:rFonts w:hint="eastAsia" w:hAnsi="宋体" w:cs="微软雅黑"/>
          <w:kern w:val="0"/>
          <w:sz w:val="20"/>
          <w:szCs w:val="20"/>
          <w:lang w:val="en-US" w:eastAsia="zh-CN"/>
        </w:rPr>
        <w:t>其</w:t>
      </w:r>
      <w:r>
        <w:rPr>
          <w:rFonts w:hint="eastAsia" w:hAnsi="宋体"/>
          <w:sz w:val="20"/>
          <w:szCs w:val="20"/>
        </w:rPr>
        <w:t>配置形式应根据工程建设的具体情况</w:t>
      </w:r>
      <w:r>
        <w:rPr>
          <w:rFonts w:hint="eastAsia" w:hAnsi="宋体"/>
          <w:sz w:val="20"/>
          <w:szCs w:val="20"/>
          <w:lang w:val="en-US" w:eastAsia="zh-CN"/>
        </w:rPr>
        <w:t>结合建筑</w:t>
      </w:r>
      <w:r>
        <w:rPr>
          <w:rFonts w:hint="eastAsia" w:hAnsi="宋体"/>
          <w:sz w:val="20"/>
          <w:szCs w:val="20"/>
        </w:rPr>
        <w:t>进行设</w:t>
      </w:r>
      <w:r>
        <w:rPr>
          <w:rFonts w:hint="eastAsia" w:hAnsi="宋体"/>
          <w:sz w:val="20"/>
          <w:szCs w:val="20"/>
          <w:lang w:val="en-US" w:eastAsia="zh-CN"/>
        </w:rPr>
        <w:t>置</w:t>
      </w:r>
      <w:r>
        <w:rPr>
          <w:rFonts w:hint="eastAsia" w:hAnsi="宋体"/>
          <w:sz w:val="20"/>
          <w:szCs w:val="20"/>
        </w:rPr>
        <w:t>，且应满足表4.3.2的要求：</w:t>
      </w:r>
    </w:p>
    <w:p>
      <w:pPr>
        <w:spacing w:line="288" w:lineRule="auto"/>
        <w:jc w:val="center"/>
        <w:rPr>
          <w:rFonts w:ascii="宋体" w:hAnsi="宋体" w:cs="宋体"/>
          <w:b/>
          <w:sz w:val="20"/>
          <w:szCs w:val="20"/>
        </w:rPr>
      </w:pPr>
      <w:r>
        <w:rPr>
          <w:rFonts w:hint="eastAsia" w:ascii="宋体" w:hAnsi="宋体" w:cs="宋体"/>
          <w:b/>
          <w:sz w:val="20"/>
          <w:szCs w:val="20"/>
        </w:rPr>
        <w:t>表4.3.2    集中设置的多功能智能信报箱的配置形式及要求</w:t>
      </w:r>
    </w:p>
    <w:tbl>
      <w:tblPr>
        <w:tblStyle w:val="33"/>
        <w:tblW w:w="5896" w:type="dxa"/>
        <w:jc w:val="center"/>
        <w:tblInd w:w="0" w:type="dxa"/>
        <w:tblLayout w:type="fixed"/>
        <w:tblCellMar>
          <w:top w:w="0" w:type="dxa"/>
          <w:left w:w="0" w:type="dxa"/>
          <w:bottom w:w="0" w:type="dxa"/>
          <w:right w:w="0" w:type="dxa"/>
        </w:tblCellMar>
      </w:tblPr>
      <w:tblGrid>
        <w:gridCol w:w="1058"/>
        <w:gridCol w:w="1889"/>
        <w:gridCol w:w="2949"/>
      </w:tblGrid>
      <w:tr>
        <w:tblPrEx>
          <w:tblLayout w:type="fixed"/>
          <w:tblCellMar>
            <w:top w:w="0" w:type="dxa"/>
            <w:left w:w="0" w:type="dxa"/>
            <w:bottom w:w="0" w:type="dxa"/>
            <w:right w:w="0" w:type="dxa"/>
          </w:tblCellMar>
        </w:tblPrEx>
        <w:trPr>
          <w:trHeight w:val="340" w:hRule="atLeast"/>
          <w:jc w:val="center"/>
        </w:trPr>
        <w:tc>
          <w:tcPr>
            <w:tcW w:w="1058" w:type="dxa"/>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工程类型</w:t>
            </w: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cs="Times New Roman" w:eastAsiaTheme="minorEastAsia"/>
                <w:spacing w:val="-1"/>
                <w:sz w:val="15"/>
                <w:szCs w:val="15"/>
              </w:rPr>
              <w:t>配置形式</w:t>
            </w:r>
          </w:p>
        </w:tc>
        <w:tc>
          <w:tcPr>
            <w:tcW w:w="2949"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cs="Times New Roman" w:eastAsiaTheme="minorEastAsia"/>
                <w:spacing w:val="-1"/>
                <w:sz w:val="15"/>
                <w:szCs w:val="15"/>
              </w:rPr>
              <w:t>配置要求</w:t>
            </w:r>
          </w:p>
        </w:tc>
      </w:tr>
      <w:tr>
        <w:tblPrEx>
          <w:tblLayout w:type="fixed"/>
          <w:tblCellMar>
            <w:top w:w="0" w:type="dxa"/>
            <w:left w:w="0" w:type="dxa"/>
            <w:bottom w:w="0" w:type="dxa"/>
            <w:right w:w="0" w:type="dxa"/>
          </w:tblCellMar>
        </w:tblPrEx>
        <w:trPr>
          <w:trHeight w:val="567" w:hRule="atLeast"/>
          <w:jc w:val="center"/>
        </w:trPr>
        <w:tc>
          <w:tcPr>
            <w:tcW w:w="1058" w:type="dxa"/>
            <w:vMerge w:val="restart"/>
            <w:tcBorders>
              <w:top w:val="single" w:color="auto" w:sz="4" w:space="0"/>
              <w:left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新建</w:t>
            </w: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ascii="宋体" w:hAnsi="宋体" w:cs="宋体"/>
                <w:sz w:val="15"/>
                <w:szCs w:val="15"/>
              </w:rPr>
            </w:pPr>
            <w:r>
              <w:rPr>
                <w:rFonts w:hint="eastAsia" w:ascii="宋体" w:hAnsi="宋体" w:cs="宋体"/>
                <w:sz w:val="15"/>
                <w:szCs w:val="15"/>
              </w:rPr>
              <w:t>多功能智能信报箱</w:t>
            </w:r>
          </w:p>
        </w:tc>
        <w:tc>
          <w:tcPr>
            <w:tcW w:w="2949"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left"/>
              <w:rPr>
                <w:rFonts w:ascii="宋体" w:hAnsi="宋体" w:cs="宋体"/>
                <w:sz w:val="15"/>
                <w:szCs w:val="15"/>
              </w:rPr>
            </w:pPr>
            <w:r>
              <w:rPr>
                <w:rFonts w:hint="eastAsia" w:ascii="宋体" w:hAnsi="宋体" w:cs="宋体"/>
                <w:sz w:val="15"/>
                <w:szCs w:val="15"/>
              </w:rPr>
              <w:t>可结合单元门厅、走廊等公共空间复合使用</w:t>
            </w:r>
          </w:p>
        </w:tc>
      </w:tr>
      <w:tr>
        <w:tblPrEx>
          <w:tblLayout w:type="fixed"/>
          <w:tblCellMar>
            <w:top w:w="0" w:type="dxa"/>
            <w:left w:w="0" w:type="dxa"/>
            <w:bottom w:w="0" w:type="dxa"/>
            <w:right w:w="0" w:type="dxa"/>
          </w:tblCellMar>
        </w:tblPrEx>
        <w:trPr>
          <w:trHeight w:val="567" w:hRule="atLeast"/>
          <w:jc w:val="center"/>
        </w:trPr>
        <w:tc>
          <w:tcPr>
            <w:tcW w:w="1058" w:type="dxa"/>
            <w:vMerge w:val="continue"/>
            <w:tcBorders>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ascii="宋体" w:hAnsi="宋体" w:cs="宋体"/>
                <w:sz w:val="15"/>
                <w:szCs w:val="15"/>
              </w:rPr>
            </w:pPr>
            <w:r>
              <w:rPr>
                <w:rFonts w:hint="eastAsia" w:ascii="宋体" w:hAnsi="宋体" w:cs="宋体"/>
                <w:sz w:val="15"/>
                <w:szCs w:val="15"/>
              </w:rPr>
              <w:t>多功能智能信报箱间</w:t>
            </w:r>
          </w:p>
        </w:tc>
        <w:tc>
          <w:tcPr>
            <w:tcW w:w="2949"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left"/>
              <w:rPr>
                <w:rFonts w:ascii="宋体" w:hAnsi="宋体" w:cs="宋体"/>
                <w:sz w:val="15"/>
                <w:szCs w:val="15"/>
              </w:rPr>
            </w:pPr>
            <w:r>
              <w:rPr>
                <w:rFonts w:hint="eastAsia" w:ascii="宋体" w:hAnsi="宋体" w:cs="宋体"/>
                <w:sz w:val="15"/>
                <w:szCs w:val="15"/>
              </w:rPr>
              <w:t>可独立设置，或结合单元门厅、走廊等公共空间复合使用</w:t>
            </w:r>
          </w:p>
        </w:tc>
      </w:tr>
      <w:tr>
        <w:tblPrEx>
          <w:tblLayout w:type="fixed"/>
          <w:tblCellMar>
            <w:top w:w="0" w:type="dxa"/>
            <w:left w:w="0" w:type="dxa"/>
            <w:bottom w:w="0" w:type="dxa"/>
            <w:right w:w="0" w:type="dxa"/>
          </w:tblCellMar>
        </w:tblPrEx>
        <w:trPr>
          <w:trHeight w:val="567" w:hRule="atLeast"/>
          <w:jc w:val="center"/>
        </w:trPr>
        <w:tc>
          <w:tcPr>
            <w:tcW w:w="1058" w:type="dxa"/>
            <w:vMerge w:val="continue"/>
            <w:tcBorders>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ascii="宋体" w:hAnsi="宋体" w:cs="宋体"/>
                <w:sz w:val="15"/>
                <w:szCs w:val="15"/>
              </w:rPr>
            </w:pPr>
            <w:r>
              <w:rPr>
                <w:rFonts w:hint="eastAsia" w:ascii="宋体" w:hAnsi="宋体" w:cs="宋体"/>
                <w:sz w:val="15"/>
                <w:szCs w:val="15"/>
              </w:rPr>
              <w:t>多功能智能信报箱用房</w:t>
            </w:r>
          </w:p>
        </w:tc>
        <w:tc>
          <w:tcPr>
            <w:tcW w:w="2949"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left"/>
              <w:rPr>
                <w:rFonts w:ascii="宋体" w:hAnsi="宋体" w:cs="宋体"/>
                <w:sz w:val="15"/>
                <w:szCs w:val="15"/>
              </w:rPr>
            </w:pPr>
            <w:r>
              <w:rPr>
                <w:rFonts w:hint="eastAsia" w:ascii="宋体" w:hAnsi="宋体" w:cs="宋体"/>
                <w:sz w:val="15"/>
                <w:szCs w:val="15"/>
              </w:rPr>
              <w:t>可与居住小区门卫、物业管理、邮政服务用房及其它服务功能合并建造</w:t>
            </w:r>
          </w:p>
        </w:tc>
      </w:tr>
    </w:tbl>
    <w:p>
      <w:pPr>
        <w:autoSpaceDE w:val="0"/>
        <w:autoSpaceDN w:val="0"/>
        <w:ind w:firstLine="400" w:firstLineChars="200"/>
        <w:rPr>
          <w:rFonts w:ascii="宋体" w:hAnsi="宋体" w:cs="微软雅黑"/>
          <w:kern w:val="0"/>
          <w:sz w:val="20"/>
          <w:szCs w:val="20"/>
        </w:rPr>
      </w:pPr>
      <w:r>
        <w:rPr>
          <w:rFonts w:hint="eastAsia" w:ascii="宋体" w:hAnsi="宋体" w:cs="宋体"/>
          <w:sz w:val="20"/>
          <w:szCs w:val="20"/>
        </w:rPr>
        <w:t>【</w:t>
      </w:r>
      <w:r>
        <w:rPr>
          <w:rFonts w:hint="eastAsia"/>
          <w:sz w:val="20"/>
          <w:szCs w:val="20"/>
        </w:rPr>
        <w:t>条文说明</w:t>
      </w:r>
      <w:r>
        <w:rPr>
          <w:rFonts w:hint="eastAsia" w:ascii="宋体" w:hAnsi="宋体" w:cs="宋体"/>
          <w:sz w:val="20"/>
          <w:szCs w:val="20"/>
        </w:rPr>
        <w:t>】</w:t>
      </w:r>
      <w:r>
        <w:rPr>
          <w:rFonts w:hint="eastAsia"/>
          <w:sz w:val="20"/>
          <w:szCs w:val="20"/>
        </w:rPr>
        <w:t>本标准规定宜将多功能智能信报箱设置于主要入口处，既方便投递、保证邮件安全，又便于住户收取。结合建筑设置是指在主要出入口处结合建筑设置多功能智能信报箱，以保证用户使用方便。</w:t>
      </w:r>
    </w:p>
    <w:p>
      <w:pPr>
        <w:autoSpaceDE w:val="0"/>
        <w:autoSpaceDN w:val="0"/>
        <w:jc w:val="left"/>
        <w:rPr>
          <w:rFonts w:hint="eastAsia" w:cs="Times New Roman"/>
          <w:kern w:val="0"/>
          <w:szCs w:val="20"/>
        </w:rPr>
      </w:pPr>
      <w:r>
        <w:rPr>
          <w:rFonts w:hint="eastAsia" w:ascii="Cambria" w:hAnsi="Cambria" w:eastAsia="黑体" w:cs="Cambria"/>
          <w:b/>
          <w:kern w:val="0"/>
          <w:sz w:val="20"/>
          <w:szCs w:val="20"/>
        </w:rPr>
        <w:t>4.3.</w:t>
      </w:r>
      <w:r>
        <w:rPr>
          <w:rFonts w:hint="eastAsia" w:ascii="Cambria" w:hAnsi="Cambria" w:eastAsia="黑体" w:cs="Cambria"/>
          <w:b/>
          <w:kern w:val="0"/>
          <w:sz w:val="20"/>
          <w:szCs w:val="20"/>
          <w:lang w:val="en-US" w:eastAsia="zh-CN"/>
        </w:rPr>
        <w:t>3</w:t>
      </w:r>
      <w:r>
        <w:rPr>
          <w:rFonts w:hint="eastAsia" w:ascii="宋体" w:hAnsi="宋体" w:cs="HiddenHorzOCR"/>
          <w:kern w:val="0"/>
          <w:sz w:val="20"/>
          <w:szCs w:val="20"/>
        </w:rPr>
        <w:t xml:space="preserve">  多功能</w:t>
      </w:r>
      <w:r>
        <w:rPr>
          <w:rFonts w:hint="eastAsia" w:ascii="宋体" w:hAnsi="宋体" w:cs="微软雅黑"/>
          <w:kern w:val="0"/>
          <w:sz w:val="20"/>
          <w:szCs w:val="20"/>
        </w:rPr>
        <w:t>智能信报箱使用空间宜独立设置，也可结合门厅、走廊等入口处公共空间复合使用。独立设置时，单排多功能智能信报箱投取空间宽度不应小于</w:t>
      </w:r>
      <w:r>
        <w:rPr>
          <w:rFonts w:cs="Times New Roman"/>
          <w:kern w:val="0"/>
          <w:sz w:val="20"/>
          <w:szCs w:val="20"/>
        </w:rPr>
        <w:t>1.5m</w:t>
      </w:r>
      <w:r>
        <w:rPr>
          <w:rFonts w:hint="eastAsia" w:ascii="宋体" w:hAnsi="宋体" w:cs="微软雅黑"/>
          <w:kern w:val="0"/>
          <w:sz w:val="20"/>
          <w:szCs w:val="20"/>
        </w:rPr>
        <w:t>，双排多功能智能信报箱相对布置时，投取空间宽度不应小于</w:t>
      </w:r>
      <w:r>
        <w:rPr>
          <w:rFonts w:hint="eastAsia" w:cs="Times New Roman"/>
          <w:kern w:val="0"/>
          <w:sz w:val="20"/>
          <w:szCs w:val="20"/>
        </w:rPr>
        <w:t>1.8</w:t>
      </w:r>
      <w:r>
        <w:rPr>
          <w:rFonts w:cs="Times New Roman"/>
          <w:kern w:val="0"/>
          <w:sz w:val="20"/>
          <w:szCs w:val="20"/>
        </w:rPr>
        <w:t>m</w:t>
      </w:r>
      <w:r>
        <w:rPr>
          <w:rFonts w:hint="eastAsia" w:ascii="宋体" w:hAnsi="宋体" w:cs="微软雅黑"/>
          <w:kern w:val="0"/>
          <w:sz w:val="20"/>
          <w:szCs w:val="20"/>
        </w:rPr>
        <w:t>；复合使用时，单排多功能智能信报箱投取空间宽度不应小于</w:t>
      </w:r>
      <w:r>
        <w:rPr>
          <w:rStyle w:val="141"/>
          <w:rFonts w:hint="eastAsia" w:ascii="宋体"/>
          <w:sz w:val="20"/>
          <w:szCs w:val="20"/>
        </w:rPr>
        <w:t>1.8</w:t>
      </w:r>
      <w:r>
        <w:rPr>
          <w:rFonts w:cs="Times New Roman"/>
          <w:kern w:val="0"/>
          <w:sz w:val="20"/>
          <w:szCs w:val="20"/>
        </w:rPr>
        <w:t>m</w:t>
      </w:r>
      <w:r>
        <w:rPr>
          <w:rFonts w:hint="eastAsia" w:ascii="宋体" w:hAnsi="宋体" w:cs="微软雅黑"/>
          <w:kern w:val="0"/>
          <w:sz w:val="20"/>
          <w:szCs w:val="20"/>
        </w:rPr>
        <w:t>，双排多功能智能信报箱相对布置时，投取空间宽度不应小于</w:t>
      </w:r>
      <w:r>
        <w:rPr>
          <w:rStyle w:val="141"/>
          <w:rFonts w:hint="eastAsia" w:ascii="宋体"/>
          <w:sz w:val="20"/>
          <w:szCs w:val="20"/>
        </w:rPr>
        <w:t>2.4</w:t>
      </w:r>
      <w:r>
        <w:rPr>
          <w:rFonts w:cs="Times New Roman"/>
          <w:kern w:val="0"/>
          <w:sz w:val="20"/>
          <w:szCs w:val="20"/>
        </w:rPr>
        <w:t>m</w:t>
      </w:r>
      <w:r>
        <w:rPr>
          <w:rFonts w:hint="eastAsia" w:cs="Times New Roman"/>
          <w:kern w:val="0"/>
          <w:sz w:val="20"/>
          <w:szCs w:val="20"/>
        </w:rPr>
        <w:t>，见表4.3.</w:t>
      </w:r>
      <w:r>
        <w:rPr>
          <w:rFonts w:hint="eastAsia" w:cs="Times New Roman"/>
          <w:kern w:val="0"/>
          <w:sz w:val="20"/>
          <w:szCs w:val="20"/>
          <w:lang w:val="en-US" w:eastAsia="zh-CN"/>
        </w:rPr>
        <w:t>3</w:t>
      </w:r>
      <w:r>
        <w:rPr>
          <w:rFonts w:hint="eastAsia" w:cs="Times New Roman"/>
          <w:kern w:val="0"/>
          <w:sz w:val="20"/>
          <w:szCs w:val="20"/>
        </w:rPr>
        <w:t>。</w:t>
      </w:r>
    </w:p>
    <w:p>
      <w:pPr>
        <w:autoSpaceDE w:val="0"/>
        <w:autoSpaceDN w:val="0"/>
        <w:jc w:val="center"/>
        <w:rPr>
          <w:rFonts w:cs="Times New Roman"/>
          <w:kern w:val="0"/>
          <w:szCs w:val="20"/>
        </w:rPr>
      </w:pPr>
      <w:r>
        <w:rPr>
          <w:rFonts w:hint="eastAsia" w:ascii="宋体" w:hAnsi="宋体" w:cs="宋体"/>
          <w:b/>
          <w:sz w:val="18"/>
          <w:szCs w:val="18"/>
        </w:rPr>
        <w:t>表4.3.</w:t>
      </w:r>
      <w:r>
        <w:rPr>
          <w:rFonts w:hint="eastAsia" w:ascii="宋体" w:hAnsi="宋体" w:cs="宋体"/>
          <w:b/>
          <w:sz w:val="18"/>
          <w:szCs w:val="18"/>
          <w:lang w:val="en-US" w:eastAsia="zh-CN"/>
        </w:rPr>
        <w:t>3</w:t>
      </w:r>
      <w:r>
        <w:rPr>
          <w:rFonts w:hint="eastAsia" w:ascii="宋体" w:hAnsi="宋体" w:cs="宋体"/>
          <w:b/>
          <w:sz w:val="18"/>
          <w:szCs w:val="18"/>
        </w:rPr>
        <w:t xml:space="preserve">    多功能智能信报箱使用空间设置表</w:t>
      </w:r>
    </w:p>
    <w:tbl>
      <w:tblPr>
        <w:tblStyle w:val="33"/>
        <w:tblW w:w="5896" w:type="dxa"/>
        <w:jc w:val="center"/>
        <w:tblInd w:w="0" w:type="dxa"/>
        <w:tblLayout w:type="fixed"/>
        <w:tblCellMar>
          <w:top w:w="0" w:type="dxa"/>
          <w:left w:w="0" w:type="dxa"/>
          <w:bottom w:w="0" w:type="dxa"/>
          <w:right w:w="0" w:type="dxa"/>
        </w:tblCellMar>
      </w:tblPr>
      <w:tblGrid>
        <w:gridCol w:w="907"/>
        <w:gridCol w:w="2494"/>
        <w:gridCol w:w="2495"/>
      </w:tblGrid>
      <w:tr>
        <w:tblPrEx>
          <w:tblLayout w:type="fixed"/>
          <w:tblCellMar>
            <w:top w:w="0" w:type="dxa"/>
            <w:left w:w="0" w:type="dxa"/>
            <w:bottom w:w="0" w:type="dxa"/>
            <w:right w:w="0" w:type="dxa"/>
          </w:tblCellMar>
        </w:tblPrEx>
        <w:trPr>
          <w:trHeight w:val="340" w:hRule="atLeast"/>
          <w:jc w:val="center"/>
        </w:trPr>
        <w:tc>
          <w:tcPr>
            <w:tcW w:w="907" w:type="dxa"/>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p>
        </w:tc>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单排布置</w:t>
            </w:r>
          </w:p>
        </w:tc>
        <w:tc>
          <w:tcPr>
            <w:tcW w:w="2495"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cs="Times New Roman" w:eastAsiaTheme="minorEastAsia"/>
                <w:spacing w:val="-1"/>
                <w:sz w:val="15"/>
                <w:szCs w:val="15"/>
              </w:rPr>
              <w:t>双排布置</w:t>
            </w:r>
          </w:p>
        </w:tc>
      </w:tr>
      <w:tr>
        <w:tblPrEx>
          <w:tblLayout w:type="fixed"/>
          <w:tblCellMar>
            <w:top w:w="0" w:type="dxa"/>
            <w:left w:w="0" w:type="dxa"/>
            <w:bottom w:w="0" w:type="dxa"/>
            <w:right w:w="0" w:type="dxa"/>
          </w:tblCellMar>
        </w:tblPrEx>
        <w:trPr>
          <w:trHeight w:val="2268" w:hRule="atLeast"/>
          <w:jc w:val="center"/>
        </w:trPr>
        <w:tc>
          <w:tcPr>
            <w:tcW w:w="907" w:type="dxa"/>
            <w:vMerge w:val="restart"/>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独立设置</w:t>
            </w:r>
          </w:p>
        </w:tc>
        <w:tc>
          <w:tcPr>
            <w:tcW w:w="249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ascii="宋体" w:hAnsi="宋体" w:cs="宋体"/>
                <w:sz w:val="15"/>
                <w:szCs w:val="15"/>
              </w:rPr>
            </w:pPr>
          </w:p>
          <w:p>
            <w:pPr>
              <w:adjustRightInd w:val="0"/>
              <w:snapToGrid w:val="0"/>
              <w:ind w:left="105" w:leftChars="50" w:right="105" w:rightChars="50"/>
              <w:jc w:val="center"/>
              <w:rPr>
                <w:rFonts w:ascii="宋体" w:hAnsi="宋体" w:cs="宋体"/>
                <w:sz w:val="15"/>
                <w:szCs w:val="15"/>
              </w:rPr>
            </w:pPr>
          </w:p>
          <w:p>
            <w:pPr>
              <w:adjustRightInd w:val="0"/>
              <w:snapToGrid w:val="0"/>
              <w:ind w:left="105" w:leftChars="50" w:right="105" w:rightChars="50"/>
              <w:jc w:val="center"/>
              <w:rPr>
                <w:rFonts w:ascii="宋体" w:hAnsi="宋体" w:cs="宋体"/>
                <w:sz w:val="15"/>
                <w:szCs w:val="15"/>
              </w:rPr>
            </w:pPr>
            <w:r>
              <mc:AlternateContent>
                <mc:Choice Requires="wpg">
                  <w:drawing>
                    <wp:anchor distT="0" distB="0" distL="114300" distR="114300" simplePos="0" relativeHeight="251666432" behindDoc="0" locked="0" layoutInCell="1" allowOverlap="1">
                      <wp:simplePos x="0" y="0"/>
                      <wp:positionH relativeFrom="column">
                        <wp:posOffset>254000</wp:posOffset>
                      </wp:positionH>
                      <wp:positionV relativeFrom="paragraph">
                        <wp:posOffset>154940</wp:posOffset>
                      </wp:positionV>
                      <wp:extent cx="2824480" cy="2162810"/>
                      <wp:effectExtent l="0" t="0" r="13970" b="8890"/>
                      <wp:wrapNone/>
                      <wp:docPr id="24" name="组合 24"/>
                      <wp:cNvGraphicFramePr/>
                      <a:graphic xmlns:a="http://schemas.openxmlformats.org/drawingml/2006/main">
                        <a:graphicData uri="http://schemas.microsoft.com/office/word/2010/wordprocessingGroup">
                          <wpg:wgp>
                            <wpg:cNvGrpSpPr/>
                            <wpg:grpSpPr>
                              <a:xfrm>
                                <a:off x="0" y="0"/>
                                <a:ext cx="2824480" cy="2162810"/>
                                <a:chOff x="5402" y="282827"/>
                                <a:chExt cx="4448" cy="3406"/>
                              </a:xfrm>
                            </wpg:grpSpPr>
                            <wps:wsp>
                              <wps:cNvPr id="30" name="文本框 30"/>
                              <wps:cNvSpPr txBox="1"/>
                              <wps:spPr>
                                <a:xfrm>
                                  <a:off x="5402" y="283568"/>
                                  <a:ext cx="1379" cy="30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sz w:val="15"/>
                                        <w:szCs w:val="15"/>
                                      </w:rPr>
                                    </w:pPr>
                                    <w:r>
                                      <w:rPr>
                                        <w:rFonts w:hint="eastAsia" w:ascii="宋体" w:hAnsi="宋体" w:cs="宋体"/>
                                        <w:sz w:val="15"/>
                                        <w:szCs w:val="15"/>
                                      </w:rPr>
                                      <w:t>多功能智能信报箱间</w:t>
                                    </w:r>
                                  </w:p>
                                </w:txbxContent>
                              </wps:txbx>
                              <wps:bodyPr rot="0" spcFirstLastPara="0" vertOverflow="overflow" horzOverflow="overflow" vert="horz" wrap="square" lIns="0" tIns="0" rIns="0" bIns="0" numCol="1" spcCol="0" rtlCol="0" fromWordArt="0" anchor="t" anchorCtr="0" forceAA="0" compatLnSpc="1">
                                <a:noAutofit/>
                              </wps:bodyPr>
                            </wps:wsp>
                            <wps:wsp>
                              <wps:cNvPr id="31" name="文本框 31"/>
                              <wps:cNvSpPr txBox="1"/>
                              <wps:spPr>
                                <a:xfrm>
                                  <a:off x="7913" y="283529"/>
                                  <a:ext cx="1418" cy="30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sz w:val="15"/>
                                        <w:szCs w:val="15"/>
                                      </w:rPr>
                                    </w:pPr>
                                    <w:r>
                                      <w:rPr>
                                        <w:rFonts w:hint="eastAsia" w:ascii="宋体" w:hAnsi="宋体" w:cs="宋体"/>
                                        <w:sz w:val="15"/>
                                        <w:szCs w:val="15"/>
                                      </w:rPr>
                                      <w:t>多功能智能信报箱间</w:t>
                                    </w:r>
                                  </w:p>
                                </w:txbxContent>
                              </wps:txbx>
                              <wps:bodyPr rot="0" spcFirstLastPara="0" vertOverflow="overflow" horzOverflow="overflow" vert="horz" wrap="square" lIns="0" tIns="0" rIns="0" bIns="0" numCol="1" spcCol="0" rtlCol="0" fromWordArt="0" anchor="t" anchorCtr="0" forceAA="0" compatLnSpc="1">
                                <a:noAutofit/>
                              </wps:bodyPr>
                            </wps:wsp>
                            <wps:wsp>
                              <wps:cNvPr id="32" name="文本框 32"/>
                              <wps:cNvSpPr txBox="1"/>
                              <wps:spPr>
                                <a:xfrm>
                                  <a:off x="5893" y="285925"/>
                                  <a:ext cx="898" cy="30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sz w:val="15"/>
                                        <w:szCs w:val="15"/>
                                      </w:rPr>
                                    </w:pPr>
                                    <w:r>
                                      <w:rPr>
                                        <w:rFonts w:hint="eastAsia" w:ascii="宋体" w:hAnsi="宋体" w:cs="宋体"/>
                                        <w:sz w:val="15"/>
                                        <w:szCs w:val="15"/>
                                      </w:rPr>
                                      <w:t>门厅或走道</w:t>
                                    </w:r>
                                  </w:p>
                                </w:txbxContent>
                              </wps:txbx>
                              <wps:bodyPr rot="0" spcFirstLastPara="0" vertOverflow="overflow" horzOverflow="overflow" vert="horz" wrap="square" lIns="0" tIns="0" rIns="0" bIns="0" numCol="1" spcCol="0" rtlCol="0" fromWordArt="0" anchor="t" anchorCtr="0" forceAA="0" compatLnSpc="1">
                                <a:noAutofit/>
                              </wps:bodyPr>
                            </wps:wsp>
                            <wps:wsp>
                              <wps:cNvPr id="35" name="文本框 35"/>
                              <wps:cNvSpPr txBox="1"/>
                              <wps:spPr>
                                <a:xfrm>
                                  <a:off x="8232" y="285716"/>
                                  <a:ext cx="871" cy="30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sz w:val="15"/>
                                        <w:szCs w:val="15"/>
                                      </w:rPr>
                                    </w:pPr>
                                    <w:r>
                                      <w:rPr>
                                        <w:rFonts w:hint="eastAsia" w:ascii="宋体" w:hAnsi="宋体" w:cs="宋体"/>
                                        <w:sz w:val="15"/>
                                        <w:szCs w:val="15"/>
                                      </w:rPr>
                                      <w:t>门厅或走道</w:t>
                                    </w:r>
                                  </w:p>
                                  <w:p/>
                                </w:txbxContent>
                              </wps:txbx>
                              <wps:bodyPr rot="0" spcFirstLastPara="0" vertOverflow="overflow" horzOverflow="overflow" vert="horz" wrap="square" lIns="0" tIns="0" rIns="0" bIns="0" numCol="1" spcCol="0" rtlCol="0" fromWordArt="0" anchor="t" anchorCtr="0" forceAA="0" compatLnSpc="1">
                                <a:noAutofit/>
                              </wps:bodyPr>
                            </wps:wsp>
                            <wps:wsp>
                              <wps:cNvPr id="36" name="文本框 36"/>
                              <wps:cNvSpPr txBox="1"/>
                              <wps:spPr>
                                <a:xfrm rot="16200000">
                                  <a:off x="6851" y="283241"/>
                                  <a:ext cx="662" cy="30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sz w:val="15"/>
                                        <w:szCs w:val="15"/>
                                      </w:rPr>
                                    </w:pPr>
                                    <w:r>
                                      <w:rPr>
                                        <w:rFonts w:hint="eastAsia" w:ascii="宋体" w:hAnsi="宋体" w:cs="宋体"/>
                                        <w:sz w:val="15"/>
                                        <w:szCs w:val="15"/>
                                      </w:rPr>
                                      <w:t>≥1500</w:t>
                                    </w:r>
                                  </w:p>
                                </w:txbxContent>
                              </wps:txbx>
                              <wps:bodyPr rot="0" spcFirstLastPara="0" vertOverflow="overflow" horzOverflow="overflow" vert="horz" wrap="square" lIns="0" tIns="0" rIns="0" bIns="0" numCol="1" spcCol="0" rtlCol="0" fromWordArt="0" anchor="t" anchorCtr="0" forceAA="0" compatLnSpc="1">
                                <a:noAutofit/>
                              </wps:bodyPr>
                            </wps:wsp>
                            <wps:wsp>
                              <wps:cNvPr id="39" name="文本框 39"/>
                              <wps:cNvSpPr txBox="1"/>
                              <wps:spPr>
                                <a:xfrm rot="16200000">
                                  <a:off x="9365" y="283004"/>
                                  <a:ext cx="662" cy="30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sz w:val="15"/>
                                        <w:szCs w:val="15"/>
                                      </w:rPr>
                                    </w:pPr>
                                    <w:r>
                                      <w:rPr>
                                        <w:rFonts w:hint="eastAsia" w:ascii="宋体" w:hAnsi="宋体" w:cs="宋体"/>
                                        <w:sz w:val="15"/>
                                        <w:szCs w:val="15"/>
                                      </w:rPr>
                                      <w:t>≥1800</w:t>
                                    </w:r>
                                  </w:p>
                                </w:txbxContent>
                              </wps:txbx>
                              <wps:bodyPr rot="0" spcFirstLastPara="0" vertOverflow="overflow" horzOverflow="overflow" vert="horz" wrap="square" lIns="0" tIns="0" rIns="0" bIns="0" numCol="1" spcCol="0" rtlCol="0" fromWordArt="0" anchor="t" anchorCtr="0" forceAA="0" compatLnSpc="1">
                                <a:noAutofit/>
                              </wps:bodyPr>
                            </wps:wsp>
                            <wps:wsp>
                              <wps:cNvPr id="40" name="文本框 40"/>
                              <wps:cNvSpPr txBox="1"/>
                              <wps:spPr>
                                <a:xfrm rot="16200000">
                                  <a:off x="6855" y="285671"/>
                                  <a:ext cx="662" cy="30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sz w:val="15"/>
                                        <w:szCs w:val="15"/>
                                      </w:rPr>
                                    </w:pPr>
                                    <w:r>
                                      <w:rPr>
                                        <w:rFonts w:hint="eastAsia" w:ascii="宋体" w:hAnsi="宋体" w:cs="宋体"/>
                                        <w:sz w:val="15"/>
                                        <w:szCs w:val="15"/>
                                      </w:rPr>
                                      <w:t>≥1800</w:t>
                                    </w:r>
                                  </w:p>
                                </w:txbxContent>
                              </wps:txbx>
                              <wps:bodyPr rot="0" spcFirstLastPara="0" vertOverflow="overflow" horzOverflow="overflow" vert="horz" wrap="square" lIns="0" tIns="0" rIns="0" bIns="0" numCol="1" spcCol="0" rtlCol="0" fromWordArt="0" anchor="t" anchorCtr="0" forceAA="0" compatLnSpc="1">
                                <a:noAutofit/>
                              </wps:bodyPr>
                            </wps:wsp>
                            <wps:wsp>
                              <wps:cNvPr id="41" name="文本框 41"/>
                              <wps:cNvSpPr txBox="1"/>
                              <wps:spPr>
                                <a:xfrm rot="16200000">
                                  <a:off x="9343" y="285450"/>
                                  <a:ext cx="662" cy="30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sz w:val="15"/>
                                        <w:szCs w:val="15"/>
                                      </w:rPr>
                                    </w:pPr>
                                    <w:r>
                                      <w:rPr>
                                        <w:rFonts w:hint="eastAsia" w:ascii="宋体" w:hAnsi="宋体" w:cs="宋体"/>
                                        <w:sz w:val="15"/>
                                        <w:szCs w:val="15"/>
                                      </w:rPr>
                                      <w:t>≥2400</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20pt;margin-top:12.2pt;height:170.3pt;width:222.4pt;z-index:251666432;mso-width-relative:page;mso-height-relative:page;" coordorigin="5402,282827" coordsize="4448,3406" o:gfxdata="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">
                      <o:lock v:ext="edit" aspectratio="f"/>
                      <v:shape id="_x0000_s1026" o:spid="_x0000_s1026" o:spt="202" type="#_x0000_t202" style="position:absolute;left:5402;top:283568;height:308;width:1379;" fillcolor="#FFFFFF [3201]" filled="t" stroked="f" coordsize="21600,21600" o:gfxdata="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Q42862AAAA2wAAAA8A&#10;AAAAAAAAAQAgAAAAIgAAAGRycy9kb3ducmV2LnhtbFBLAQIUABQAAAAIAIdO4kAzLwWeOwAAADkA&#10;AAAQAAAAAAAAAAEAIAAAAAUBAABkcnMvc2hhcGV4bWwueG1sUEsFBgAAAAAGAAYAWwEAAK8DAAAA&#10;AA==&#10;">
                        <v:fill on="t" focussize="0,0"/>
                        <v:stroke on="f" weight="0.5pt"/>
                        <v:imagedata o:title=""/>
                        <o:lock v:ext="edit" aspectratio="f"/>
                        <v:textbox inset="0mm,0mm,0mm,0mm">
                          <w:txbxContent>
                            <w:p>
                              <w:pPr>
                                <w:rPr>
                                  <w:rFonts w:ascii="宋体" w:hAnsi="宋体" w:cs="宋体"/>
                                  <w:sz w:val="15"/>
                                  <w:szCs w:val="15"/>
                                </w:rPr>
                              </w:pPr>
                              <w:r>
                                <w:rPr>
                                  <w:rFonts w:hint="eastAsia" w:ascii="宋体" w:hAnsi="宋体" w:cs="宋体"/>
                                  <w:sz w:val="15"/>
                                  <w:szCs w:val="15"/>
                                </w:rPr>
                                <w:t>多功能智能信报箱间</w:t>
                              </w:r>
                            </w:p>
                          </w:txbxContent>
                        </v:textbox>
                      </v:shape>
                      <v:shape id="_x0000_s1026" o:spid="_x0000_s1026" o:spt="202" type="#_x0000_t202" style="position:absolute;left:7913;top:283529;height:308;width:1418;" fillcolor="#FFFFFF [3201]" filled="t" stroked="f" coordsize="21600,21600" o:gfxdata="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3R+VbgAAADbAAAA&#10;DwAAAAAAAAABACAAAAAiAAAAZHJzL2Rvd25yZXYueG1sUEsBAhQAFAAAAAgAh07iQDMvBZ47AAAA&#10;OQAAABAAAAAAAAAAAQAgAAAABwEAAGRycy9zaGFwZXhtbC54bWxQSwUGAAAAAAYABgBbAQAAsQMA&#10;AAAA&#10;">
                        <v:fill on="t" focussize="0,0"/>
                        <v:stroke on="f" weight="0.5pt"/>
                        <v:imagedata o:title=""/>
                        <o:lock v:ext="edit" aspectratio="f"/>
                        <v:textbox inset="0mm,0mm,0mm,0mm">
                          <w:txbxContent>
                            <w:p>
                              <w:pPr>
                                <w:rPr>
                                  <w:rFonts w:ascii="宋体" w:hAnsi="宋体" w:cs="宋体"/>
                                  <w:sz w:val="15"/>
                                  <w:szCs w:val="15"/>
                                </w:rPr>
                              </w:pPr>
                              <w:r>
                                <w:rPr>
                                  <w:rFonts w:hint="eastAsia" w:ascii="宋体" w:hAnsi="宋体" w:cs="宋体"/>
                                  <w:sz w:val="15"/>
                                  <w:szCs w:val="15"/>
                                </w:rPr>
                                <w:t>多功能智能信报箱间</w:t>
                              </w:r>
                            </w:p>
                          </w:txbxContent>
                        </v:textbox>
                      </v:shape>
                      <v:shape id="_x0000_s1026" o:spid="_x0000_s1026" o:spt="202" type="#_x0000_t202" style="position:absolute;left:5893;top:285925;height:308;width:898;" fillcolor="#FFFFFF [3201]" filled="t" stroked="f" coordsize="21600,21600" o:gfxdata="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26bgIrgAAADbAAAA&#10;DwAAAAAAAAABACAAAAAiAAAAZHJzL2Rvd25yZXYueG1sUEsBAhQAFAAAAAgAh07iQDMvBZ47AAAA&#10;OQAAABAAAAAAAAAAAQAgAAAABwEAAGRycy9zaGFwZXhtbC54bWxQSwUGAAAAAAYABgBbAQAAsQMA&#10;AAAA&#10;">
                        <v:fill on="t" focussize="0,0"/>
                        <v:stroke on="f" weight="0.5pt"/>
                        <v:imagedata o:title=""/>
                        <o:lock v:ext="edit" aspectratio="f"/>
                        <v:textbox inset="0mm,0mm,0mm,0mm">
                          <w:txbxContent>
                            <w:p>
                              <w:pPr>
                                <w:rPr>
                                  <w:rFonts w:ascii="宋体" w:hAnsi="宋体" w:cs="宋体"/>
                                  <w:sz w:val="15"/>
                                  <w:szCs w:val="15"/>
                                </w:rPr>
                              </w:pPr>
                              <w:r>
                                <w:rPr>
                                  <w:rFonts w:hint="eastAsia" w:ascii="宋体" w:hAnsi="宋体" w:cs="宋体"/>
                                  <w:sz w:val="15"/>
                                  <w:szCs w:val="15"/>
                                </w:rPr>
                                <w:t>门厅或走道</w:t>
                              </w:r>
                            </w:p>
                          </w:txbxContent>
                        </v:textbox>
                      </v:shape>
                      <v:shape id="_x0000_s1026" o:spid="_x0000_s1026" o:spt="202" type="#_x0000_t202" style="position:absolute;left:8232;top:285716;height:308;width:871;" fillcolor="#FFFFFF [3201]" filled="t" stroked="f" coordsize="21600,21600" o:gfxdata="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RPeFa5AAAA2wAA&#10;AA8AAAAAAAAAAQAgAAAAIgAAAGRycy9kb3ducmV2LnhtbFBLAQIUABQAAAAIAIdO4kAzLwWeOwAA&#10;ADkAAAAQAAAAAAAAAAEAIAAAAAgBAABkcnMvc2hhcGV4bWwueG1sUEsFBgAAAAAGAAYAWwEAALID&#10;AAAAAA==&#10;">
                        <v:fill on="t" focussize="0,0"/>
                        <v:stroke on="f" weight="0.5pt"/>
                        <v:imagedata o:title=""/>
                        <o:lock v:ext="edit" aspectratio="f"/>
                        <v:textbox inset="0mm,0mm,0mm,0mm">
                          <w:txbxContent>
                            <w:p>
                              <w:pPr>
                                <w:rPr>
                                  <w:rFonts w:ascii="宋体" w:hAnsi="宋体" w:cs="宋体"/>
                                  <w:sz w:val="15"/>
                                  <w:szCs w:val="15"/>
                                </w:rPr>
                              </w:pPr>
                              <w:r>
                                <w:rPr>
                                  <w:rFonts w:hint="eastAsia" w:ascii="宋体" w:hAnsi="宋体" w:cs="宋体"/>
                                  <w:sz w:val="15"/>
                                  <w:szCs w:val="15"/>
                                </w:rPr>
                                <w:t>门厅或走道</w:t>
                              </w:r>
                            </w:p>
                            <w:p/>
                          </w:txbxContent>
                        </v:textbox>
                      </v:shape>
                      <v:shape id="_x0000_s1026" o:spid="_x0000_s1026" o:spt="202" type="#_x0000_t202" style="position:absolute;left:6851;top:283241;height:308;width:662;rotation:-5898240f;" fillcolor="#FFFFFF [3201]" filled="t" stroked="f" coordsize="21600,21600" o:gfxdata="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YC0m8AAAA&#10;2wAAAA8AAAAAAAAAAQAgAAAAIgAAAGRycy9kb3ducmV2LnhtbFBLAQIUABQAAAAIAIdO4kAzLwWe&#10;OwAAADkAAAAQAAAAAAAAAAEAIAAAAAsBAABkcnMvc2hhcGV4bWwueG1sUEsFBgAAAAAGAAYAWwEA&#10;ALUDAAAAAA==&#10;">
                        <v:fill on="t" focussize="0,0"/>
                        <v:stroke on="f" weight="0.5pt"/>
                        <v:imagedata o:title=""/>
                        <o:lock v:ext="edit" aspectratio="f"/>
                        <v:textbox inset="0mm,0mm,0mm,0mm">
                          <w:txbxContent>
                            <w:p>
                              <w:pPr>
                                <w:rPr>
                                  <w:rFonts w:ascii="宋体" w:hAnsi="宋体" w:cs="宋体"/>
                                  <w:sz w:val="15"/>
                                  <w:szCs w:val="15"/>
                                </w:rPr>
                              </w:pPr>
                              <w:r>
                                <w:rPr>
                                  <w:rFonts w:hint="eastAsia" w:ascii="宋体" w:hAnsi="宋体" w:cs="宋体"/>
                                  <w:sz w:val="15"/>
                                  <w:szCs w:val="15"/>
                                </w:rPr>
                                <w:t>≥1500</w:t>
                              </w:r>
                            </w:p>
                          </w:txbxContent>
                        </v:textbox>
                      </v:shape>
                      <v:shape id="_x0000_s1026" o:spid="_x0000_s1026" o:spt="202" type="#_x0000_t202" style="position:absolute;left:9365;top:283004;height:308;width:662;rotation:-5898240f;" fillcolor="#FFFFFF [3201]" filled="t" stroked="f" coordsize="21600,21600" o:gfxdata="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R587vQAA&#10;ANsAAAAPAAAAAAAAAAEAIAAAACIAAABkcnMvZG93bnJldi54bWxQSwECFAAUAAAACACHTuJAMy8F&#10;njsAAAA5AAAAEAAAAAAAAAABACAAAAAMAQAAZHJzL3NoYXBleG1sLnhtbFBLBQYAAAAABgAGAFsB&#10;AAC2AwAAAAA=&#10;">
                        <v:fill on="t" focussize="0,0"/>
                        <v:stroke on="f" weight="0.5pt"/>
                        <v:imagedata o:title=""/>
                        <o:lock v:ext="edit" aspectratio="f"/>
                        <v:textbox inset="0mm,0mm,0mm,0mm">
                          <w:txbxContent>
                            <w:p>
                              <w:pPr>
                                <w:rPr>
                                  <w:rFonts w:ascii="宋体" w:hAnsi="宋体" w:cs="宋体"/>
                                  <w:sz w:val="15"/>
                                  <w:szCs w:val="15"/>
                                </w:rPr>
                              </w:pPr>
                              <w:r>
                                <w:rPr>
                                  <w:rFonts w:hint="eastAsia" w:ascii="宋体" w:hAnsi="宋体" w:cs="宋体"/>
                                  <w:sz w:val="15"/>
                                  <w:szCs w:val="15"/>
                                </w:rPr>
                                <w:t>≥1800</w:t>
                              </w:r>
                            </w:p>
                          </w:txbxContent>
                        </v:textbox>
                      </v:shape>
                      <v:shape id="_x0000_s1026" o:spid="_x0000_s1026" o:spt="202" type="#_x0000_t202" style="position:absolute;left:6855;top:285671;height:308;width:662;rotation:-5898240f;" fillcolor="#FFFFFF [3201]" filled="t" stroked="f" coordsize="21600,21600" o:gfxdata="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HtF27gAAADbAAAA&#10;DwAAAAAAAAABACAAAAAiAAAAZHJzL2Rvd25yZXYueG1sUEsBAhQAFAAAAAgAh07iQDMvBZ47AAAA&#10;OQAAABAAAAAAAAAAAQAgAAAABwEAAGRycy9zaGFwZXhtbC54bWxQSwUGAAAAAAYABgBbAQAAsQMA&#10;AAAA&#10;">
                        <v:fill on="t" focussize="0,0"/>
                        <v:stroke on="f" weight="0.5pt"/>
                        <v:imagedata o:title=""/>
                        <o:lock v:ext="edit" aspectratio="f"/>
                        <v:textbox inset="0mm,0mm,0mm,0mm">
                          <w:txbxContent>
                            <w:p>
                              <w:pPr>
                                <w:rPr>
                                  <w:rFonts w:ascii="宋体" w:hAnsi="宋体" w:cs="宋体"/>
                                  <w:sz w:val="15"/>
                                  <w:szCs w:val="15"/>
                                </w:rPr>
                              </w:pPr>
                              <w:r>
                                <w:rPr>
                                  <w:rFonts w:hint="eastAsia" w:ascii="宋体" w:hAnsi="宋体" w:cs="宋体"/>
                                  <w:sz w:val="15"/>
                                  <w:szCs w:val="15"/>
                                </w:rPr>
                                <w:t>≥1800</w:t>
                              </w:r>
                            </w:p>
                          </w:txbxContent>
                        </v:textbox>
                      </v:shape>
                      <v:shape id="_x0000_s1026" o:spid="_x0000_s1026" o:spt="202" type="#_x0000_t202" style="position:absolute;left:9343;top:285450;height:308;width:662;rotation:-5898240f;" fillcolor="#FFFFFF [3201]" filled="t" stroked="f" coordsize="21600,21600" o:gfxdata="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34EC8AAAA&#10;2wAAAA8AAAAAAAAAAQAgAAAAIgAAAGRycy9kb3ducmV2LnhtbFBLAQIUABQAAAAIAIdO4kAzLwWe&#10;OwAAADkAAAAQAAAAAAAAAAEAIAAAAAsBAABkcnMvc2hhcGV4bWwueG1sUEsFBgAAAAAGAAYAWwEA&#10;ALUDAAAAAA==&#10;">
                        <v:fill on="t" focussize="0,0"/>
                        <v:stroke on="f" weight="0.5pt"/>
                        <v:imagedata o:title=""/>
                        <o:lock v:ext="edit" aspectratio="f"/>
                        <v:textbox inset="0mm,0mm,0mm,0mm">
                          <w:txbxContent>
                            <w:p>
                              <w:pPr>
                                <w:rPr>
                                  <w:rFonts w:ascii="宋体" w:hAnsi="宋体" w:cs="宋体"/>
                                  <w:sz w:val="15"/>
                                  <w:szCs w:val="15"/>
                                </w:rPr>
                              </w:pPr>
                              <w:r>
                                <w:rPr>
                                  <w:rFonts w:hint="eastAsia" w:ascii="宋体" w:hAnsi="宋体" w:cs="宋体"/>
                                  <w:sz w:val="15"/>
                                  <w:szCs w:val="15"/>
                                </w:rPr>
                                <w:t>≥2400</w:t>
                              </w:r>
                            </w:p>
                          </w:txbxContent>
                        </v:textbox>
                      </v:shape>
                    </v:group>
                  </w:pict>
                </mc:Fallback>
              </mc:AlternateContent>
            </w:r>
            <w:r>
              <w:rPr>
                <w:rFonts w:ascii="宋体" w:hAnsi="宋体" w:cs="宋体"/>
                <w:sz w:val="15"/>
                <w:szCs w:val="15"/>
              </w:rPr>
              <w:drawing>
                <wp:inline distT="0" distB="0" distL="114300" distR="114300">
                  <wp:extent cx="1542415" cy="984250"/>
                  <wp:effectExtent l="0" t="0" r="635" b="6350"/>
                  <wp:docPr id="25" name="图片 25" descr="配图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配图2-1"/>
                          <pic:cNvPicPr>
                            <a:picLocks noChangeAspect="1"/>
                          </pic:cNvPicPr>
                        </pic:nvPicPr>
                        <pic:blipFill>
                          <a:blip r:embed="rId12"/>
                          <a:stretch>
                            <a:fillRect/>
                          </a:stretch>
                        </pic:blipFill>
                        <pic:spPr>
                          <a:xfrm>
                            <a:off x="0" y="0"/>
                            <a:ext cx="1542415" cy="984250"/>
                          </a:xfrm>
                          <a:prstGeom prst="rect">
                            <a:avLst/>
                          </a:prstGeom>
                        </pic:spPr>
                      </pic:pic>
                    </a:graphicData>
                  </a:graphic>
                </wp:inline>
              </w:drawing>
            </w:r>
          </w:p>
        </w:tc>
        <w:tc>
          <w:tcPr>
            <w:tcW w:w="2495"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ascii="宋体" w:hAnsi="宋体" w:cs="宋体"/>
                <w:sz w:val="15"/>
                <w:szCs w:val="15"/>
              </w:rPr>
            </w:pPr>
            <w:r>
              <w:rPr>
                <w:rFonts w:ascii="宋体" w:hAnsi="宋体" w:cs="宋体"/>
                <w:sz w:val="15"/>
                <w:szCs w:val="15"/>
              </w:rPr>
              <w:drawing>
                <wp:inline distT="0" distB="0" distL="114300" distR="114300">
                  <wp:extent cx="1572895" cy="1322705"/>
                  <wp:effectExtent l="0" t="0" r="8255" b="10795"/>
                  <wp:docPr id="26" name="图片 26" descr="配图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配图2-2"/>
                          <pic:cNvPicPr>
                            <a:picLocks noChangeAspect="1"/>
                          </pic:cNvPicPr>
                        </pic:nvPicPr>
                        <pic:blipFill>
                          <a:blip r:embed="rId13"/>
                          <a:stretch>
                            <a:fillRect/>
                          </a:stretch>
                        </pic:blipFill>
                        <pic:spPr>
                          <a:xfrm>
                            <a:off x="0" y="0"/>
                            <a:ext cx="1572895" cy="1322705"/>
                          </a:xfrm>
                          <a:prstGeom prst="rect">
                            <a:avLst/>
                          </a:prstGeom>
                        </pic:spPr>
                      </pic:pic>
                    </a:graphicData>
                  </a:graphic>
                </wp:inline>
              </w:drawing>
            </w:r>
          </w:p>
        </w:tc>
      </w:tr>
      <w:tr>
        <w:tblPrEx>
          <w:tblLayout w:type="fixed"/>
          <w:tblCellMar>
            <w:top w:w="0" w:type="dxa"/>
            <w:left w:w="0" w:type="dxa"/>
            <w:bottom w:w="0" w:type="dxa"/>
            <w:right w:w="0" w:type="dxa"/>
          </w:tblCellMar>
        </w:tblPrEx>
        <w:trPr>
          <w:trHeight w:val="2268" w:hRule="atLeast"/>
          <w:jc w:val="center"/>
        </w:trPr>
        <w:tc>
          <w:tcPr>
            <w:tcW w:w="907" w:type="dxa"/>
            <w:tcBorders>
              <w:top w:val="single" w:color="auto" w:sz="4" w:space="0"/>
              <w:left w:val="single" w:color="auto" w:sz="8" w:space="0"/>
              <w:bottom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复合使用</w:t>
            </w:r>
          </w:p>
        </w:tc>
        <w:tc>
          <w:tcPr>
            <w:tcW w:w="2494" w:type="dxa"/>
            <w:tcBorders>
              <w:top w:val="single" w:color="auto" w:sz="4" w:space="0"/>
              <w:left w:val="single" w:color="auto" w:sz="4" w:space="0"/>
              <w:bottom w:val="single" w:color="auto" w:sz="8" w:space="0"/>
              <w:right w:val="single" w:color="auto" w:sz="4" w:space="0"/>
            </w:tcBorders>
            <w:vAlign w:val="center"/>
          </w:tcPr>
          <w:p>
            <w:pPr>
              <w:adjustRightInd w:val="0"/>
              <w:snapToGrid w:val="0"/>
              <w:ind w:left="105" w:leftChars="50" w:right="105" w:rightChars="50"/>
              <w:jc w:val="center"/>
              <w:rPr>
                <w:rFonts w:ascii="宋体" w:hAnsi="宋体" w:cs="宋体"/>
                <w:sz w:val="15"/>
                <w:szCs w:val="15"/>
              </w:rPr>
            </w:pPr>
          </w:p>
          <w:p>
            <w:pPr>
              <w:adjustRightInd w:val="0"/>
              <w:snapToGrid w:val="0"/>
              <w:ind w:left="105" w:leftChars="50" w:right="105" w:rightChars="50"/>
              <w:jc w:val="center"/>
              <w:rPr>
                <w:rFonts w:ascii="宋体" w:hAnsi="宋体" w:cs="宋体"/>
                <w:sz w:val="15"/>
                <w:szCs w:val="15"/>
              </w:rPr>
            </w:pPr>
          </w:p>
          <w:p>
            <w:pPr>
              <w:adjustRightInd w:val="0"/>
              <w:snapToGrid w:val="0"/>
              <w:ind w:left="105" w:leftChars="50" w:right="105" w:rightChars="50"/>
              <w:jc w:val="center"/>
              <w:rPr>
                <w:rFonts w:ascii="宋体" w:hAnsi="宋体" w:cs="宋体"/>
                <w:sz w:val="15"/>
                <w:szCs w:val="15"/>
              </w:rPr>
            </w:pPr>
            <w:r>
              <w:rPr>
                <w:rFonts w:hint="eastAsia" w:ascii="宋体" w:hAnsi="宋体" w:cs="宋体"/>
                <w:sz w:val="15"/>
                <w:szCs w:val="15"/>
              </w:rPr>
              <w:drawing>
                <wp:inline distT="0" distB="0" distL="114300" distR="114300">
                  <wp:extent cx="1551305" cy="1158240"/>
                  <wp:effectExtent l="0" t="0" r="10795" b="3810"/>
                  <wp:docPr id="28" name="图片 28" descr="配图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配图2-3"/>
                          <pic:cNvPicPr>
                            <a:picLocks noChangeAspect="1"/>
                          </pic:cNvPicPr>
                        </pic:nvPicPr>
                        <pic:blipFill>
                          <a:blip r:embed="rId14"/>
                          <a:stretch>
                            <a:fillRect/>
                          </a:stretch>
                        </pic:blipFill>
                        <pic:spPr>
                          <a:xfrm>
                            <a:off x="0" y="0"/>
                            <a:ext cx="1551305" cy="1158240"/>
                          </a:xfrm>
                          <a:prstGeom prst="rect">
                            <a:avLst/>
                          </a:prstGeom>
                        </pic:spPr>
                      </pic:pic>
                    </a:graphicData>
                  </a:graphic>
                </wp:inline>
              </w:drawing>
            </w:r>
          </w:p>
        </w:tc>
        <w:tc>
          <w:tcPr>
            <w:tcW w:w="2495" w:type="dxa"/>
            <w:tcBorders>
              <w:top w:val="single" w:color="auto" w:sz="4" w:space="0"/>
              <w:left w:val="single" w:color="auto" w:sz="4" w:space="0"/>
              <w:bottom w:val="single" w:color="auto" w:sz="8" w:space="0"/>
              <w:right w:val="single" w:color="auto" w:sz="8" w:space="0"/>
            </w:tcBorders>
            <w:vAlign w:val="center"/>
          </w:tcPr>
          <w:p>
            <w:pPr>
              <w:adjustRightInd w:val="0"/>
              <w:snapToGrid w:val="0"/>
              <w:ind w:left="105" w:leftChars="50" w:right="105" w:rightChars="50"/>
              <w:jc w:val="center"/>
              <w:rPr>
                <w:rFonts w:ascii="宋体" w:hAnsi="宋体" w:cs="宋体"/>
                <w:sz w:val="15"/>
                <w:szCs w:val="15"/>
              </w:rPr>
            </w:pPr>
            <w:r>
              <w:rPr>
                <w:rFonts w:hint="eastAsia" w:ascii="宋体" w:hAnsi="宋体" w:cs="宋体"/>
                <w:sz w:val="15"/>
                <w:szCs w:val="15"/>
              </w:rPr>
              <w:drawing>
                <wp:inline distT="0" distB="0" distL="114300" distR="114300">
                  <wp:extent cx="1563370" cy="1615440"/>
                  <wp:effectExtent l="0" t="0" r="17780" b="3810"/>
                  <wp:docPr id="29" name="图片 29" descr="配图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配图2-4"/>
                          <pic:cNvPicPr>
                            <a:picLocks noChangeAspect="1"/>
                          </pic:cNvPicPr>
                        </pic:nvPicPr>
                        <pic:blipFill>
                          <a:blip r:embed="rId15"/>
                          <a:stretch>
                            <a:fillRect/>
                          </a:stretch>
                        </pic:blipFill>
                        <pic:spPr>
                          <a:xfrm>
                            <a:off x="0" y="0"/>
                            <a:ext cx="1563370" cy="1615440"/>
                          </a:xfrm>
                          <a:prstGeom prst="rect">
                            <a:avLst/>
                          </a:prstGeom>
                        </pic:spPr>
                      </pic:pic>
                    </a:graphicData>
                  </a:graphic>
                </wp:inline>
              </w:drawing>
            </w:r>
          </w:p>
        </w:tc>
      </w:tr>
    </w:tbl>
    <w:p>
      <w:pPr>
        <w:autoSpaceDE w:val="0"/>
        <w:autoSpaceDN w:val="0"/>
        <w:ind w:firstLine="400" w:firstLineChars="200"/>
        <w:rPr>
          <w:szCs w:val="20"/>
        </w:rPr>
      </w:pPr>
      <w:r>
        <w:rPr>
          <w:rFonts w:hint="eastAsia" w:ascii="宋体" w:hAnsi="宋体" w:cs="宋体"/>
          <w:sz w:val="20"/>
          <w:szCs w:val="20"/>
        </w:rPr>
        <w:t>【</w:t>
      </w:r>
      <w:r>
        <w:rPr>
          <w:rFonts w:hint="eastAsia"/>
          <w:sz w:val="20"/>
          <w:szCs w:val="20"/>
        </w:rPr>
        <w:t>条文说明</w:t>
      </w:r>
      <w:r>
        <w:rPr>
          <w:rFonts w:hint="eastAsia" w:ascii="宋体" w:hAnsi="宋体" w:cs="宋体"/>
          <w:sz w:val="20"/>
          <w:szCs w:val="20"/>
        </w:rPr>
        <w:t>】</w:t>
      </w:r>
      <w:r>
        <w:rPr>
          <w:rFonts w:hint="eastAsia"/>
          <w:sz w:val="20"/>
          <w:szCs w:val="20"/>
        </w:rPr>
        <w:t>建筑设计应充分考虑多功能智能信报箱使用空间尺度，满足多功能智能信报箱投递、收取等功能需求，空间尺度包括通行尺度、停留尺度和操作尺度。</w:t>
      </w:r>
    </w:p>
    <w:p>
      <w:pPr>
        <w:autoSpaceDE w:val="0"/>
        <w:autoSpaceDN w:val="0"/>
        <w:ind w:firstLine="400" w:firstLineChars="200"/>
        <w:rPr>
          <w:sz w:val="20"/>
          <w:szCs w:val="20"/>
        </w:rPr>
      </w:pPr>
      <w:r>
        <w:rPr>
          <w:rFonts w:hint="eastAsia"/>
          <w:sz w:val="20"/>
          <w:szCs w:val="20"/>
        </w:rPr>
        <w:t>多功能智能信报箱的操作尺度以0.6m</w:t>
      </w:r>
      <w:r>
        <w:rPr>
          <w:rFonts w:hint="eastAsia" w:ascii="宋体" w:hAnsi="宋体" w:cs="宋体"/>
          <w:sz w:val="20"/>
          <w:szCs w:val="20"/>
        </w:rPr>
        <w:t>～0.75</w:t>
      </w:r>
      <w:r>
        <w:rPr>
          <w:rFonts w:hint="eastAsia"/>
          <w:sz w:val="20"/>
          <w:szCs w:val="20"/>
        </w:rPr>
        <w:t>m计，单股人流宽度以0.55m</w:t>
      </w:r>
      <w:r>
        <w:rPr>
          <w:rFonts w:hint="eastAsia" w:ascii="宋体" w:hAnsi="宋体" w:cs="宋体"/>
          <w:sz w:val="20"/>
          <w:szCs w:val="20"/>
        </w:rPr>
        <w:t>～0.6</w:t>
      </w:r>
      <w:r>
        <w:rPr>
          <w:rFonts w:hint="eastAsia"/>
          <w:sz w:val="20"/>
          <w:szCs w:val="20"/>
        </w:rPr>
        <w:t>m计，在满足无障碍设计的基础上（一辆轮椅通行最小宽度为0.9m，轮椅回转的最小直径为1.5m），独立设置时满足操作尺度和单股人流通过，复合使用时满足操作尺度和双股人流通过，见表。</w:t>
      </w:r>
    </w:p>
    <w:p>
      <w:pPr>
        <w:autoSpaceDE w:val="0"/>
        <w:autoSpaceDN w:val="0"/>
        <w:jc w:val="both"/>
        <w:rPr>
          <w:rFonts w:hint="eastAsia" w:cs="Times New Roman"/>
          <w:kern w:val="0"/>
          <w:szCs w:val="20"/>
        </w:rPr>
      </w:pPr>
      <w:r>
        <w:rPr>
          <w:sz w:val="20"/>
          <w:szCs w:val="20"/>
        </w:rPr>
        <mc:AlternateContent>
          <mc:Choice Requires="wps">
            <w:drawing>
              <wp:anchor distT="0" distB="0" distL="114300" distR="114300" simplePos="0" relativeHeight="251670528" behindDoc="0" locked="0" layoutInCell="1" allowOverlap="1">
                <wp:simplePos x="0" y="0"/>
                <wp:positionH relativeFrom="column">
                  <wp:posOffset>2809240</wp:posOffset>
                </wp:positionH>
                <wp:positionV relativeFrom="paragraph">
                  <wp:posOffset>1356995</wp:posOffset>
                </wp:positionV>
                <wp:extent cx="420370" cy="195580"/>
                <wp:effectExtent l="0" t="0" r="17780" b="13970"/>
                <wp:wrapNone/>
                <wp:docPr id="46" name="文本框 46"/>
                <wp:cNvGraphicFramePr/>
                <a:graphic xmlns:a="http://schemas.openxmlformats.org/drawingml/2006/main">
                  <a:graphicData uri="http://schemas.microsoft.com/office/word/2010/wordprocessingShape">
                    <wps:wsp>
                      <wps:cNvSpPr txBox="1"/>
                      <wps:spPr>
                        <a:xfrm>
                          <a:off x="0" y="0"/>
                          <a:ext cx="420370" cy="1955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hAnsi="宋体" w:cs="宋体"/>
                                <w:sz w:val="15"/>
                                <w:szCs w:val="15"/>
                              </w:rPr>
                            </w:pPr>
                            <w:r>
                              <w:rPr>
                                <w:rFonts w:hint="eastAsia" w:ascii="宋体" w:hAnsi="宋体" w:cs="宋体"/>
                                <w:sz w:val="15"/>
                                <w:szCs w:val="15"/>
                              </w:rPr>
                              <w:t>≥1200</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21.2pt;margin-top:106.85pt;height:15.4pt;width:33.1pt;z-index:251670528;mso-width-relative:page;mso-height-relative:page;" fillcolor="#FFFFFF [3201]" filled="t" stroked="f" coordsize="21600,21600" o:gfxdata="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GFpAiTYAAAACwEAAA8AAAAAAAAAAQAgAAAAIgAAAGRycy9kb3ducmV2LnhtbFBLAQIU&#10;ABQAAAAIAIdO4kBXIaw7LAIAADIEAAAOAAAAAAAAAAEAIAAAACcBAABkcnMvZTJvRG9jLnhtbFBL&#10;BQYAAAAABgAGAFkBAADFBQAAAAA=&#10;">
                <v:fill on="t" focussize="0,0"/>
                <v:stroke on="f" weight="0.5pt"/>
                <v:imagedata o:title=""/>
                <o:lock v:ext="edit" aspectratio="f"/>
                <v:textbox inset="0mm,0mm,0mm,0mm">
                  <w:txbxContent>
                    <w:p>
                      <w:pPr>
                        <w:rPr>
                          <w:rFonts w:ascii="宋体" w:hAnsi="宋体" w:cs="宋体"/>
                          <w:sz w:val="15"/>
                          <w:szCs w:val="15"/>
                        </w:rPr>
                      </w:pPr>
                      <w:r>
                        <w:rPr>
                          <w:rFonts w:hint="eastAsia" w:ascii="宋体" w:hAnsi="宋体" w:cs="宋体"/>
                          <w:sz w:val="15"/>
                          <w:szCs w:val="15"/>
                        </w:rPr>
                        <w:t>≥1200</w:t>
                      </w:r>
                    </w:p>
                  </w:txbxContent>
                </v:textbox>
              </v:shape>
            </w:pict>
          </mc:Fallback>
        </mc:AlternateContent>
      </w:r>
      <w:r>
        <w:rPr>
          <w:rFonts w:hint="eastAsia" w:ascii="Cambria" w:hAnsi="Cambria" w:eastAsia="黑体" w:cs="Cambria"/>
          <w:b/>
          <w:kern w:val="0"/>
          <w:sz w:val="20"/>
          <w:szCs w:val="20"/>
        </w:rPr>
        <w:t>4.3.</w:t>
      </w:r>
      <w:r>
        <w:rPr>
          <w:rFonts w:hint="eastAsia" w:ascii="Cambria" w:hAnsi="Cambria" w:eastAsia="黑体" w:cs="Cambria"/>
          <w:b/>
          <w:kern w:val="0"/>
          <w:sz w:val="20"/>
          <w:szCs w:val="20"/>
          <w:lang w:val="en-US" w:eastAsia="zh-CN"/>
        </w:rPr>
        <w:t>4</w:t>
      </w:r>
      <w:r>
        <w:rPr>
          <w:rFonts w:hint="eastAsia" w:ascii="宋体" w:hAnsi="宋体" w:cs="HiddenHorzOCR"/>
          <w:kern w:val="0"/>
          <w:sz w:val="20"/>
          <w:szCs w:val="20"/>
        </w:rPr>
        <w:t xml:space="preserve">  多功能</w:t>
      </w:r>
      <w:r>
        <w:rPr>
          <w:rFonts w:hint="eastAsia" w:ascii="宋体" w:hAnsi="宋体" w:cs="微软雅黑"/>
          <w:kern w:val="0"/>
          <w:sz w:val="20"/>
          <w:szCs w:val="20"/>
        </w:rPr>
        <w:t>智能信报箱投取两侧为墙壁时，其横向净宽度不应小于</w:t>
      </w:r>
      <w:r>
        <w:rPr>
          <w:rStyle w:val="141"/>
          <w:rFonts w:hint="eastAsia" w:ascii="宋体"/>
          <w:sz w:val="20"/>
          <w:szCs w:val="20"/>
        </w:rPr>
        <w:t>1.2</w:t>
      </w:r>
      <w:r>
        <w:rPr>
          <w:rFonts w:cs="Times New Roman"/>
          <w:kern w:val="0"/>
          <w:sz w:val="20"/>
          <w:szCs w:val="20"/>
        </w:rPr>
        <w:t>m</w:t>
      </w:r>
      <w:r>
        <w:rPr>
          <w:rFonts w:hint="eastAsia" w:cs="Times New Roman"/>
          <w:kern w:val="0"/>
          <w:sz w:val="20"/>
          <w:szCs w:val="20"/>
        </w:rPr>
        <w:t>，见图4.3.</w:t>
      </w:r>
      <w:r>
        <w:rPr>
          <w:rFonts w:hint="eastAsia" w:cs="Times New Roman"/>
          <w:kern w:val="0"/>
          <w:sz w:val="20"/>
          <w:szCs w:val="20"/>
          <w:lang w:val="en-US" w:eastAsia="zh-CN"/>
        </w:rPr>
        <w:t>4</w:t>
      </w:r>
      <w:r>
        <w:rPr>
          <w:rFonts w:hint="eastAsia" w:cs="Times New Roman"/>
          <w:kern w:val="0"/>
          <w:sz w:val="20"/>
          <w:szCs w:val="20"/>
        </w:rPr>
        <w:t>。</w:t>
      </w:r>
    </w:p>
    <w:p>
      <w:pPr>
        <w:autoSpaceDE w:val="0"/>
        <w:autoSpaceDN w:val="0"/>
        <w:jc w:val="center"/>
        <w:rPr>
          <w:rFonts w:cs="Times New Roman"/>
          <w:kern w:val="0"/>
          <w:szCs w:val="20"/>
        </w:rPr>
      </w:pPr>
      <w:r>
        <w:rPr>
          <w:rFonts w:cs="Times New Roman"/>
          <w:kern w:val="0"/>
          <w:szCs w:val="20"/>
        </w:rPr>
        <w:drawing>
          <wp:inline distT="0" distB="0" distL="114300" distR="114300">
            <wp:extent cx="2364105" cy="1507490"/>
            <wp:effectExtent l="0" t="0" r="17145" b="16510"/>
            <wp:docPr id="45" name="图片 45" descr="配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配图3"/>
                    <pic:cNvPicPr>
                      <a:picLocks noChangeAspect="1"/>
                    </pic:cNvPicPr>
                  </pic:nvPicPr>
                  <pic:blipFill>
                    <a:blip r:embed="rId16"/>
                    <a:stretch>
                      <a:fillRect/>
                    </a:stretch>
                  </pic:blipFill>
                  <pic:spPr>
                    <a:xfrm>
                      <a:off x="0" y="0"/>
                      <a:ext cx="2364105" cy="1507490"/>
                    </a:xfrm>
                    <a:prstGeom prst="rect">
                      <a:avLst/>
                    </a:prstGeom>
                  </pic:spPr>
                </pic:pic>
              </a:graphicData>
            </a:graphic>
          </wp:inline>
        </w:drawing>
      </w:r>
    </w:p>
    <w:p>
      <w:pPr>
        <w:autoSpaceDE w:val="0"/>
        <w:autoSpaceDN w:val="0"/>
        <w:jc w:val="center"/>
        <w:rPr>
          <w:rFonts w:cs="Times New Roman"/>
          <w:kern w:val="0"/>
          <w:szCs w:val="20"/>
        </w:rPr>
      </w:pPr>
      <w:r>
        <w:rPr>
          <w:rFonts w:hint="eastAsia" w:ascii="宋体" w:hAnsi="宋体" w:cs="宋体"/>
          <w:b/>
          <w:sz w:val="18"/>
          <w:szCs w:val="18"/>
        </w:rPr>
        <w:t>图4.3.</w:t>
      </w:r>
      <w:r>
        <w:rPr>
          <w:rFonts w:hint="eastAsia" w:ascii="宋体" w:hAnsi="宋体" w:cs="宋体"/>
          <w:b/>
          <w:sz w:val="18"/>
          <w:szCs w:val="18"/>
          <w:lang w:val="en-US" w:eastAsia="zh-CN"/>
        </w:rPr>
        <w:t>4</w:t>
      </w:r>
      <w:r>
        <w:rPr>
          <w:rFonts w:hint="eastAsia" w:ascii="宋体" w:hAnsi="宋体" w:cs="宋体"/>
          <w:b/>
          <w:sz w:val="18"/>
          <w:szCs w:val="18"/>
        </w:rPr>
        <w:t xml:space="preserve">    多功能智能信报箱使用空间尺寸示意图</w:t>
      </w:r>
    </w:p>
    <w:p>
      <w:pPr>
        <w:keepNext w:val="0"/>
        <w:keepLines w:val="0"/>
        <w:pageBreakBefore w:val="0"/>
        <w:widowControl w:val="0"/>
        <w:kinsoku/>
        <w:wordWrap/>
        <w:overflowPunct/>
        <w:topLinePunct w:val="0"/>
        <w:autoSpaceDE w:val="0"/>
        <w:autoSpaceDN w:val="0"/>
        <w:bidi w:val="0"/>
        <w:adjustRightInd/>
        <w:snapToGrid/>
        <w:textAlignment w:val="auto"/>
        <w:rPr>
          <w:rFonts w:cs="Times New Roman"/>
          <w:kern w:val="0"/>
          <w:sz w:val="20"/>
          <w:szCs w:val="20"/>
        </w:rPr>
      </w:pPr>
      <w:r>
        <w:rPr>
          <w:rFonts w:hint="eastAsia" w:ascii="Cambria" w:hAnsi="Cambria" w:eastAsia="黑体" w:cs="Cambria"/>
          <w:b/>
          <w:kern w:val="0"/>
          <w:sz w:val="20"/>
          <w:szCs w:val="20"/>
        </w:rPr>
        <w:t>4.3.</w:t>
      </w:r>
      <w:r>
        <w:rPr>
          <w:rFonts w:hint="eastAsia" w:ascii="Cambria" w:hAnsi="Cambria" w:eastAsia="黑体" w:cs="Cambria"/>
          <w:b/>
          <w:kern w:val="0"/>
          <w:sz w:val="20"/>
          <w:szCs w:val="20"/>
          <w:lang w:val="en-US" w:eastAsia="zh-CN"/>
        </w:rPr>
        <w:t>5</w:t>
      </w:r>
      <w:r>
        <w:rPr>
          <w:rFonts w:hint="eastAsia" w:ascii="宋体" w:hAnsi="宋体" w:cs="HiddenHorzOCR"/>
          <w:kern w:val="0"/>
          <w:sz w:val="20"/>
          <w:szCs w:val="20"/>
        </w:rPr>
        <w:t xml:space="preserve">  设置多功能</w:t>
      </w:r>
      <w:r>
        <w:rPr>
          <w:rFonts w:hint="eastAsia" w:ascii="宋体" w:hAnsi="宋体" w:cs="微软雅黑"/>
          <w:kern w:val="0"/>
          <w:sz w:val="20"/>
          <w:szCs w:val="20"/>
        </w:rPr>
        <w:t>智能信报箱间时，</w:t>
      </w:r>
      <w:r>
        <w:rPr>
          <w:rStyle w:val="141"/>
          <w:rFonts w:hint="eastAsia" w:ascii="宋体"/>
          <w:sz w:val="20"/>
          <w:szCs w:val="20"/>
        </w:rPr>
        <w:t>100</w:t>
      </w:r>
      <w:r>
        <w:rPr>
          <w:rFonts w:hint="eastAsia" w:ascii="宋体" w:hAnsi="宋体" w:cs="微软雅黑"/>
          <w:kern w:val="0"/>
          <w:sz w:val="20"/>
          <w:szCs w:val="20"/>
        </w:rPr>
        <w:t>套住宅以内的使用面积不应小于</w:t>
      </w:r>
      <w:r>
        <w:rPr>
          <w:rStyle w:val="141"/>
          <w:rFonts w:hint="eastAsia" w:ascii="宋体"/>
          <w:b/>
          <w:bCs/>
          <w:sz w:val="20"/>
          <w:szCs w:val="20"/>
        </w:rPr>
        <w:t>10</w:t>
      </w:r>
      <w:r>
        <w:rPr>
          <w:rFonts w:hint="eastAsia" w:cs="Times New Roman"/>
          <w:b/>
          <w:bCs/>
          <w:kern w:val="0"/>
          <w:sz w:val="20"/>
          <w:szCs w:val="20"/>
        </w:rPr>
        <w:t>m</w:t>
      </w:r>
      <w:r>
        <w:rPr>
          <w:rFonts w:cs="Times New Roman"/>
          <w:b/>
          <w:bCs/>
          <w:kern w:val="0"/>
          <w:sz w:val="20"/>
          <w:szCs w:val="20"/>
        </w:rPr>
        <w:t>²</w:t>
      </w:r>
      <w:r>
        <w:rPr>
          <w:rFonts w:hint="eastAsia" w:ascii="宋体" w:hAnsi="宋体" w:cs="宋体"/>
          <w:kern w:val="0"/>
          <w:sz w:val="20"/>
          <w:szCs w:val="20"/>
        </w:rPr>
        <w:t>；超过</w:t>
      </w:r>
      <w:r>
        <w:rPr>
          <w:rStyle w:val="141"/>
          <w:rFonts w:hint="eastAsia" w:ascii="宋体"/>
          <w:sz w:val="20"/>
          <w:szCs w:val="20"/>
        </w:rPr>
        <w:t>100</w:t>
      </w:r>
      <w:r>
        <w:rPr>
          <w:rFonts w:hint="eastAsia" w:ascii="宋体" w:hAnsi="宋体" w:cs="宋体"/>
          <w:kern w:val="0"/>
          <w:sz w:val="20"/>
          <w:szCs w:val="20"/>
        </w:rPr>
        <w:t>套住宅时，每增加</w:t>
      </w:r>
      <w:r>
        <w:rPr>
          <w:rStyle w:val="141"/>
          <w:rFonts w:hint="eastAsia" w:ascii="宋体"/>
          <w:sz w:val="20"/>
          <w:szCs w:val="20"/>
        </w:rPr>
        <w:t>30</w:t>
      </w:r>
      <w:r>
        <w:rPr>
          <w:rFonts w:hint="eastAsia" w:ascii="宋体" w:hAnsi="宋体" w:cs="宋体"/>
          <w:kern w:val="0"/>
          <w:sz w:val="20"/>
          <w:szCs w:val="20"/>
        </w:rPr>
        <w:t>套住宅增加的使用面积不宜小于</w:t>
      </w:r>
      <w:r>
        <w:rPr>
          <w:rStyle w:val="141"/>
          <w:rFonts w:hint="eastAsia" w:ascii="宋体"/>
          <w:b/>
          <w:bCs/>
          <w:sz w:val="20"/>
          <w:szCs w:val="20"/>
        </w:rPr>
        <w:t>4</w:t>
      </w:r>
      <w:r>
        <w:rPr>
          <w:rFonts w:hint="eastAsia" w:cs="Times New Roman"/>
          <w:b/>
          <w:bCs/>
          <w:kern w:val="0"/>
          <w:sz w:val="20"/>
          <w:szCs w:val="20"/>
        </w:rPr>
        <w:t>m</w:t>
      </w:r>
      <w:r>
        <w:rPr>
          <w:rFonts w:cs="Times New Roman"/>
          <w:b/>
          <w:bCs/>
          <w:kern w:val="0"/>
          <w:sz w:val="20"/>
          <w:szCs w:val="20"/>
        </w:rPr>
        <w:t>²</w:t>
      </w:r>
      <w:r>
        <w:rPr>
          <w:rFonts w:hint="eastAsia" w:ascii="宋体" w:hAnsi="宋体" w:cs="微软雅黑"/>
          <w:kern w:val="0"/>
          <w:sz w:val="20"/>
          <w:szCs w:val="20"/>
        </w:rPr>
        <w:t>。智能信报箱间室内净高不应低于</w:t>
      </w:r>
      <w:r>
        <w:rPr>
          <w:rStyle w:val="141"/>
          <w:rFonts w:hint="eastAsia" w:ascii="宋体"/>
          <w:b/>
          <w:bCs/>
          <w:sz w:val="20"/>
          <w:szCs w:val="20"/>
        </w:rPr>
        <w:t>2.</w:t>
      </w:r>
      <w:r>
        <w:rPr>
          <w:rStyle w:val="141"/>
          <w:rFonts w:ascii="宋体"/>
          <w:b/>
          <w:bCs/>
          <w:sz w:val="20"/>
          <w:szCs w:val="20"/>
        </w:rPr>
        <w:t>0</w:t>
      </w:r>
      <w:r>
        <w:rPr>
          <w:rFonts w:cs="Times New Roman"/>
          <w:kern w:val="0"/>
          <w:sz w:val="20"/>
          <w:szCs w:val="20"/>
        </w:rPr>
        <w:t>m</w:t>
      </w:r>
      <w:r>
        <w:rPr>
          <w:rFonts w:hint="eastAsia" w:cs="Times New Roman"/>
          <w:kern w:val="0"/>
          <w:sz w:val="20"/>
          <w:szCs w:val="20"/>
        </w:rPr>
        <w:t>。</w:t>
      </w:r>
    </w:p>
    <w:p>
      <w:pPr>
        <w:keepNext w:val="0"/>
        <w:keepLines w:val="0"/>
        <w:pageBreakBefore w:val="0"/>
        <w:widowControl w:val="0"/>
        <w:kinsoku/>
        <w:wordWrap/>
        <w:overflowPunct/>
        <w:topLinePunct w:val="0"/>
        <w:autoSpaceDE w:val="0"/>
        <w:autoSpaceDN w:val="0"/>
        <w:bidi w:val="0"/>
        <w:adjustRightInd/>
        <w:snapToGrid/>
        <w:ind w:firstLine="400" w:firstLineChars="200"/>
        <w:textAlignment w:val="auto"/>
        <w:rPr>
          <w:rFonts w:cs="Times New Roman"/>
          <w:kern w:val="0"/>
          <w:sz w:val="20"/>
          <w:szCs w:val="20"/>
        </w:rPr>
      </w:pPr>
      <w:r>
        <w:rPr>
          <w:rFonts w:hint="eastAsia" w:ascii="宋体" w:hAnsi="宋体" w:cs="宋体"/>
          <w:sz w:val="20"/>
          <w:szCs w:val="20"/>
        </w:rPr>
        <w:t>【</w:t>
      </w:r>
      <w:r>
        <w:rPr>
          <w:rFonts w:hint="eastAsia"/>
          <w:sz w:val="20"/>
          <w:szCs w:val="20"/>
        </w:rPr>
        <w:t>条文说明</w:t>
      </w:r>
      <w:r>
        <w:rPr>
          <w:rFonts w:hint="eastAsia" w:ascii="宋体" w:hAnsi="宋体" w:cs="宋体"/>
          <w:sz w:val="20"/>
          <w:szCs w:val="20"/>
        </w:rPr>
        <w:t>】</w:t>
      </w:r>
      <w:r>
        <w:rPr>
          <w:rFonts w:hint="eastAsia"/>
          <w:sz w:val="20"/>
          <w:szCs w:val="20"/>
        </w:rPr>
        <w:t>多功能智能信报箱的内部使用空间是相对独立的空间，空间尺度的要求应满足人体工学要求及心理需求。避免过小、过低的空间，造成使用不便和心理压抑</w:t>
      </w:r>
      <w:r>
        <w:rPr>
          <w:rFonts w:hint="eastAsia" w:cs="Times New Roman"/>
          <w:kern w:val="0"/>
          <w:sz w:val="20"/>
          <w:szCs w:val="20"/>
        </w:rPr>
        <w:t>。</w:t>
      </w:r>
    </w:p>
    <w:p>
      <w:pPr>
        <w:keepNext w:val="0"/>
        <w:keepLines w:val="0"/>
        <w:pageBreakBefore w:val="0"/>
        <w:widowControl w:val="0"/>
        <w:kinsoku/>
        <w:wordWrap/>
        <w:overflowPunct/>
        <w:topLinePunct w:val="0"/>
        <w:autoSpaceDE w:val="0"/>
        <w:autoSpaceDN w:val="0"/>
        <w:bidi w:val="0"/>
        <w:adjustRightInd/>
        <w:snapToGrid/>
        <w:textAlignment w:val="auto"/>
        <w:rPr>
          <w:rFonts w:ascii="宋体" w:hAnsi="宋体" w:cs="微软雅黑"/>
          <w:kern w:val="0"/>
          <w:sz w:val="20"/>
          <w:szCs w:val="20"/>
        </w:rPr>
      </w:pPr>
      <w:r>
        <w:rPr>
          <w:rFonts w:hint="eastAsia" w:ascii="Cambria" w:hAnsi="Cambria" w:eastAsia="黑体" w:cs="Cambria"/>
          <w:b/>
          <w:kern w:val="0"/>
          <w:sz w:val="20"/>
          <w:szCs w:val="20"/>
        </w:rPr>
        <w:t>4.3.</w:t>
      </w:r>
      <w:r>
        <w:rPr>
          <w:rFonts w:hint="eastAsia" w:ascii="Cambria" w:hAnsi="Cambria" w:eastAsia="黑体" w:cs="Cambria"/>
          <w:b/>
          <w:kern w:val="0"/>
          <w:sz w:val="20"/>
          <w:szCs w:val="20"/>
          <w:lang w:val="en-US" w:eastAsia="zh-CN"/>
        </w:rPr>
        <w:t>6</w:t>
      </w:r>
      <w:r>
        <w:rPr>
          <w:rFonts w:hint="eastAsia" w:ascii="宋体" w:hAnsi="宋体" w:cs="HiddenHorzOCR"/>
          <w:kern w:val="0"/>
          <w:sz w:val="20"/>
          <w:szCs w:val="20"/>
        </w:rPr>
        <w:t xml:space="preserve">  </w:t>
      </w:r>
      <w:r>
        <w:rPr>
          <w:rFonts w:hint="eastAsia" w:ascii="宋体" w:hAnsi="宋体" w:cs="微软雅黑"/>
          <w:kern w:val="0"/>
          <w:sz w:val="20"/>
          <w:szCs w:val="20"/>
        </w:rPr>
        <w:t>智能信报箱的设置，最下层格口的底部距地面距离不应小于</w:t>
      </w:r>
      <w:r>
        <w:rPr>
          <w:rStyle w:val="141"/>
          <w:rFonts w:hint="eastAsia" w:ascii="宋体"/>
          <w:b/>
          <w:bCs/>
          <w:sz w:val="20"/>
          <w:szCs w:val="20"/>
        </w:rPr>
        <w:t>0.4</w:t>
      </w:r>
      <w:r>
        <w:rPr>
          <w:rFonts w:cs="Times New Roman"/>
          <w:b/>
          <w:bCs/>
          <w:kern w:val="0"/>
          <w:sz w:val="20"/>
          <w:szCs w:val="20"/>
        </w:rPr>
        <w:t>m</w:t>
      </w:r>
      <w:r>
        <w:rPr>
          <w:rFonts w:hint="eastAsia" w:ascii="宋体" w:hAnsi="宋体" w:cs="微软雅黑"/>
          <w:kern w:val="0"/>
          <w:sz w:val="20"/>
          <w:szCs w:val="20"/>
        </w:rPr>
        <w:t>，最上层格口的顶部距地面不</w:t>
      </w:r>
      <w:r>
        <w:rPr>
          <w:rFonts w:hint="eastAsia" w:ascii="宋体" w:hAnsi="宋体" w:cs="微软雅黑"/>
          <w:kern w:val="0"/>
          <w:sz w:val="20"/>
          <w:szCs w:val="20"/>
          <w:lang w:val="en-US" w:eastAsia="zh-CN"/>
        </w:rPr>
        <w:t>宜</w:t>
      </w:r>
      <w:r>
        <w:rPr>
          <w:rFonts w:hint="eastAsia" w:ascii="宋体" w:hAnsi="宋体" w:cs="微软雅黑"/>
          <w:kern w:val="0"/>
          <w:sz w:val="20"/>
          <w:szCs w:val="20"/>
        </w:rPr>
        <w:t>大于</w:t>
      </w:r>
      <w:r>
        <w:rPr>
          <w:rStyle w:val="141"/>
          <w:rFonts w:hint="eastAsia" w:ascii="宋体"/>
          <w:b/>
          <w:bCs/>
          <w:sz w:val="20"/>
          <w:szCs w:val="20"/>
        </w:rPr>
        <w:t>1.7</w:t>
      </w:r>
      <w:r>
        <w:rPr>
          <w:rFonts w:cs="Times New Roman"/>
          <w:b/>
          <w:bCs/>
          <w:kern w:val="0"/>
          <w:sz w:val="20"/>
          <w:szCs w:val="20"/>
        </w:rPr>
        <w:t>m</w:t>
      </w:r>
      <w:r>
        <w:rPr>
          <w:rFonts w:hint="eastAsia" w:ascii="宋体" w:hAnsi="宋体" w:cs="微软雅黑"/>
          <w:kern w:val="0"/>
          <w:sz w:val="20"/>
          <w:szCs w:val="20"/>
        </w:rPr>
        <w:t>。</w:t>
      </w:r>
    </w:p>
    <w:p>
      <w:pPr>
        <w:keepNext w:val="0"/>
        <w:keepLines w:val="0"/>
        <w:pageBreakBefore w:val="0"/>
        <w:widowControl w:val="0"/>
        <w:kinsoku/>
        <w:wordWrap/>
        <w:overflowPunct/>
        <w:topLinePunct w:val="0"/>
        <w:autoSpaceDE w:val="0"/>
        <w:autoSpaceDN w:val="0"/>
        <w:bidi w:val="0"/>
        <w:adjustRightInd/>
        <w:snapToGrid/>
        <w:ind w:firstLine="400" w:firstLineChars="200"/>
        <w:textAlignment w:val="auto"/>
        <w:rPr>
          <w:rFonts w:ascii="宋体" w:hAnsi="宋体" w:cs="微软雅黑"/>
          <w:kern w:val="0"/>
          <w:sz w:val="20"/>
          <w:szCs w:val="20"/>
        </w:rPr>
      </w:pPr>
      <w:r>
        <w:rPr>
          <w:rFonts w:hint="eastAsia" w:ascii="宋体" w:hAnsi="宋体" w:cs="宋体"/>
          <w:sz w:val="20"/>
          <w:szCs w:val="20"/>
        </w:rPr>
        <w:t>【</w:t>
      </w:r>
      <w:r>
        <w:rPr>
          <w:rFonts w:hint="eastAsia"/>
          <w:sz w:val="20"/>
          <w:szCs w:val="20"/>
        </w:rPr>
        <w:t>条文说明</w:t>
      </w:r>
      <w:r>
        <w:rPr>
          <w:rFonts w:hint="eastAsia" w:ascii="宋体" w:hAnsi="宋体" w:cs="宋体"/>
          <w:sz w:val="20"/>
          <w:szCs w:val="20"/>
        </w:rPr>
        <w:t>】</w:t>
      </w:r>
      <w:r>
        <w:rPr>
          <w:rFonts w:hint="eastAsia"/>
          <w:sz w:val="20"/>
          <w:szCs w:val="20"/>
        </w:rPr>
        <w:t>在方便使用的前提下为了节省空间，根据人体工学的尺度，将最下层的格口的底部距地面尺寸定为不应小于0.4m，最上层格口顶部距地面尺寸定为不</w:t>
      </w:r>
      <w:r>
        <w:rPr>
          <w:rFonts w:hint="eastAsia"/>
          <w:sz w:val="20"/>
          <w:szCs w:val="20"/>
          <w:lang w:val="en-US" w:eastAsia="zh-CN"/>
        </w:rPr>
        <w:t>宜</w:t>
      </w:r>
      <w:r>
        <w:rPr>
          <w:rFonts w:hint="eastAsia"/>
          <w:sz w:val="20"/>
          <w:szCs w:val="20"/>
        </w:rPr>
        <w:t>大于1.7m</w:t>
      </w:r>
      <w:r>
        <w:rPr>
          <w:rFonts w:hint="eastAsia" w:ascii="宋体" w:hAnsi="宋体" w:cs="微软雅黑"/>
          <w:kern w:val="0"/>
          <w:sz w:val="20"/>
          <w:szCs w:val="20"/>
        </w:rPr>
        <w:t>。</w:t>
      </w:r>
    </w:p>
    <w:p>
      <w:pPr>
        <w:keepNext w:val="0"/>
        <w:keepLines w:val="0"/>
        <w:pageBreakBefore w:val="0"/>
        <w:widowControl w:val="0"/>
        <w:kinsoku/>
        <w:wordWrap/>
        <w:overflowPunct/>
        <w:topLinePunct w:val="0"/>
        <w:autoSpaceDE w:val="0"/>
        <w:autoSpaceDN w:val="0"/>
        <w:bidi w:val="0"/>
        <w:adjustRightInd/>
        <w:snapToGrid/>
        <w:textAlignment w:val="auto"/>
        <w:rPr>
          <w:rFonts w:ascii="宋体" w:hAnsi="宋体" w:cs="微软雅黑"/>
          <w:kern w:val="0"/>
          <w:sz w:val="20"/>
          <w:szCs w:val="20"/>
        </w:rPr>
      </w:pPr>
      <w:r>
        <w:rPr>
          <w:rFonts w:hint="eastAsia" w:ascii="Cambria" w:hAnsi="Cambria" w:eastAsia="黑体" w:cs="Cambria"/>
          <w:b/>
          <w:kern w:val="0"/>
          <w:sz w:val="20"/>
          <w:szCs w:val="20"/>
        </w:rPr>
        <w:t>4.3.</w:t>
      </w:r>
      <w:r>
        <w:rPr>
          <w:rFonts w:hint="eastAsia" w:ascii="Cambria" w:hAnsi="Cambria" w:eastAsia="黑体" w:cs="Cambria"/>
          <w:b/>
          <w:kern w:val="0"/>
          <w:sz w:val="20"/>
          <w:szCs w:val="20"/>
          <w:lang w:val="en-US" w:eastAsia="zh-CN"/>
        </w:rPr>
        <w:t>7</w:t>
      </w:r>
      <w:r>
        <w:rPr>
          <w:rFonts w:hint="eastAsia" w:ascii="宋体" w:hAnsi="宋体" w:cs="HiddenHorzOCR"/>
          <w:kern w:val="0"/>
          <w:sz w:val="20"/>
          <w:szCs w:val="20"/>
        </w:rPr>
        <w:t xml:space="preserve">  单户多功能</w:t>
      </w:r>
      <w:r>
        <w:rPr>
          <w:rFonts w:hint="eastAsia" w:ascii="宋体" w:hAnsi="宋体" w:cs="微软雅黑"/>
          <w:kern w:val="0"/>
          <w:sz w:val="20"/>
          <w:szCs w:val="20"/>
        </w:rPr>
        <w:t>智能信报箱底部距地面距离不应小于</w:t>
      </w:r>
      <w:r>
        <w:rPr>
          <w:rStyle w:val="141"/>
          <w:rFonts w:hint="eastAsia" w:ascii="宋体"/>
          <w:b/>
          <w:bCs/>
          <w:sz w:val="20"/>
          <w:szCs w:val="20"/>
        </w:rPr>
        <w:t>0.8</w:t>
      </w:r>
      <w:r>
        <w:rPr>
          <w:rFonts w:cs="Times New Roman"/>
          <w:b/>
          <w:bCs/>
          <w:kern w:val="0"/>
          <w:sz w:val="20"/>
          <w:szCs w:val="20"/>
        </w:rPr>
        <w:t>m</w:t>
      </w:r>
      <w:r>
        <w:rPr>
          <w:rFonts w:hint="eastAsia" w:ascii="宋体" w:hAnsi="宋体" w:cs="微软雅黑"/>
          <w:kern w:val="0"/>
          <w:sz w:val="20"/>
          <w:szCs w:val="20"/>
        </w:rPr>
        <w:t>,顶部距地面距离不</w:t>
      </w:r>
      <w:r>
        <w:rPr>
          <w:rFonts w:hint="eastAsia" w:ascii="宋体" w:hAnsi="宋体" w:cs="微软雅黑"/>
          <w:kern w:val="0"/>
          <w:sz w:val="20"/>
          <w:szCs w:val="20"/>
          <w:lang w:val="en-US" w:eastAsia="zh-CN"/>
        </w:rPr>
        <w:t>宜</w:t>
      </w:r>
      <w:r>
        <w:rPr>
          <w:rFonts w:hint="eastAsia" w:ascii="宋体" w:hAnsi="宋体" w:cs="微软雅黑"/>
          <w:kern w:val="0"/>
          <w:sz w:val="20"/>
          <w:szCs w:val="20"/>
        </w:rPr>
        <w:t>大于</w:t>
      </w:r>
      <w:r>
        <w:rPr>
          <w:rStyle w:val="141"/>
          <w:rFonts w:hint="eastAsia" w:ascii="宋体"/>
          <w:b/>
          <w:bCs/>
          <w:sz w:val="20"/>
          <w:szCs w:val="20"/>
        </w:rPr>
        <w:t>1.7</w:t>
      </w:r>
      <w:r>
        <w:rPr>
          <w:rFonts w:cs="Times New Roman"/>
          <w:b/>
          <w:bCs/>
          <w:kern w:val="0"/>
          <w:sz w:val="20"/>
          <w:szCs w:val="20"/>
        </w:rPr>
        <w:t>m</w:t>
      </w:r>
      <w:r>
        <w:rPr>
          <w:rFonts w:hint="eastAsia" w:ascii="宋体" w:hAnsi="宋体" w:cs="微软雅黑"/>
          <w:kern w:val="0"/>
          <w:sz w:val="20"/>
          <w:szCs w:val="20"/>
        </w:rPr>
        <w:t>。</w:t>
      </w:r>
    </w:p>
    <w:p>
      <w:pPr>
        <w:keepNext w:val="0"/>
        <w:keepLines w:val="0"/>
        <w:pageBreakBefore w:val="0"/>
        <w:widowControl w:val="0"/>
        <w:kinsoku/>
        <w:wordWrap/>
        <w:overflowPunct/>
        <w:topLinePunct w:val="0"/>
        <w:autoSpaceDE w:val="0"/>
        <w:autoSpaceDN w:val="0"/>
        <w:bidi w:val="0"/>
        <w:adjustRightInd/>
        <w:snapToGrid/>
        <w:ind w:firstLine="400" w:firstLineChars="200"/>
        <w:textAlignment w:val="auto"/>
        <w:rPr>
          <w:rFonts w:ascii="宋体" w:hAnsi="宋体" w:cs="微软雅黑"/>
          <w:kern w:val="0"/>
          <w:sz w:val="20"/>
          <w:szCs w:val="20"/>
        </w:rPr>
      </w:pPr>
      <w:r>
        <w:rPr>
          <w:rFonts w:hint="eastAsia" w:ascii="宋体" w:hAnsi="宋体" w:cs="宋体"/>
          <w:sz w:val="20"/>
          <w:szCs w:val="20"/>
        </w:rPr>
        <w:t>【</w:t>
      </w:r>
      <w:r>
        <w:rPr>
          <w:rFonts w:hint="eastAsia"/>
          <w:sz w:val="20"/>
          <w:szCs w:val="20"/>
        </w:rPr>
        <w:t>条文说明</w:t>
      </w:r>
      <w:r>
        <w:rPr>
          <w:rFonts w:hint="eastAsia" w:ascii="宋体" w:hAnsi="宋体" w:cs="宋体"/>
          <w:sz w:val="20"/>
          <w:szCs w:val="20"/>
        </w:rPr>
        <w:t>】单户多功能智能信报箱由于所占空间和使用人数较少，可适当增加其投取的方便性，因此将底部距地面尺寸提升至0.8</w:t>
      </w:r>
      <w:r>
        <w:rPr>
          <w:rFonts w:cs="Times New Roman"/>
          <w:kern w:val="0"/>
          <w:sz w:val="20"/>
          <w:szCs w:val="20"/>
        </w:rPr>
        <w:t>m</w:t>
      </w:r>
      <w:r>
        <w:rPr>
          <w:rFonts w:hint="eastAsia" w:ascii="宋体" w:hAnsi="宋体" w:cs="微软雅黑"/>
          <w:kern w:val="0"/>
          <w:sz w:val="20"/>
          <w:szCs w:val="20"/>
        </w:rPr>
        <w:t>。</w:t>
      </w:r>
    </w:p>
    <w:p>
      <w:pPr>
        <w:keepNext w:val="0"/>
        <w:keepLines w:val="0"/>
        <w:pageBreakBefore w:val="0"/>
        <w:widowControl w:val="0"/>
        <w:kinsoku/>
        <w:wordWrap/>
        <w:overflowPunct/>
        <w:topLinePunct w:val="0"/>
        <w:autoSpaceDE w:val="0"/>
        <w:autoSpaceDN w:val="0"/>
        <w:bidi w:val="0"/>
        <w:adjustRightInd/>
        <w:snapToGrid/>
        <w:textAlignment w:val="auto"/>
        <w:rPr>
          <w:rFonts w:ascii="宋体" w:hAnsi="宋体" w:cs="微软雅黑"/>
          <w:kern w:val="0"/>
          <w:sz w:val="20"/>
          <w:szCs w:val="20"/>
        </w:rPr>
      </w:pPr>
      <w:r>
        <w:rPr>
          <w:rFonts w:hint="eastAsia" w:ascii="Cambria" w:hAnsi="Cambria" w:eastAsia="黑体" w:cs="Cambria"/>
          <w:b/>
          <w:kern w:val="0"/>
          <w:sz w:val="20"/>
          <w:szCs w:val="20"/>
        </w:rPr>
        <w:t>4.3.</w:t>
      </w:r>
      <w:r>
        <w:rPr>
          <w:rFonts w:hint="eastAsia" w:ascii="Cambria" w:hAnsi="Cambria" w:eastAsia="黑体" w:cs="Cambria"/>
          <w:b/>
          <w:kern w:val="0"/>
          <w:sz w:val="20"/>
          <w:szCs w:val="20"/>
          <w:lang w:val="en-US" w:eastAsia="zh-CN"/>
        </w:rPr>
        <w:t>8</w:t>
      </w:r>
      <w:r>
        <w:rPr>
          <w:rFonts w:hint="eastAsia" w:ascii="宋体" w:hAnsi="宋体" w:cs="HiddenHorzOCR"/>
          <w:kern w:val="0"/>
          <w:sz w:val="20"/>
          <w:szCs w:val="20"/>
        </w:rPr>
        <w:t xml:space="preserve">  </w:t>
      </w:r>
      <w:r>
        <w:rPr>
          <w:rFonts w:hint="eastAsia" w:ascii="宋体" w:hAnsi="宋体" w:cs="微软雅黑"/>
          <w:kern w:val="0"/>
          <w:sz w:val="20"/>
          <w:szCs w:val="20"/>
        </w:rPr>
        <w:t>设置智能信报箱时，宜预留安装邮政编码牌的位置。</w:t>
      </w:r>
    </w:p>
    <w:p>
      <w:pPr>
        <w:keepNext w:val="0"/>
        <w:keepLines w:val="0"/>
        <w:pageBreakBefore w:val="0"/>
        <w:widowControl w:val="0"/>
        <w:kinsoku/>
        <w:wordWrap/>
        <w:overflowPunct/>
        <w:topLinePunct w:val="0"/>
        <w:autoSpaceDE w:val="0"/>
        <w:autoSpaceDN w:val="0"/>
        <w:bidi w:val="0"/>
        <w:adjustRightInd/>
        <w:snapToGrid/>
        <w:textAlignment w:val="auto"/>
        <w:rPr>
          <w:rFonts w:ascii="宋体" w:hAnsi="宋体" w:cs="微软雅黑"/>
          <w:kern w:val="0"/>
          <w:sz w:val="20"/>
          <w:szCs w:val="20"/>
        </w:rPr>
      </w:pPr>
      <w:r>
        <w:rPr>
          <w:rFonts w:hint="eastAsia" w:ascii="Cambria" w:hAnsi="Cambria" w:eastAsia="黑体" w:cs="Cambria"/>
          <w:b/>
          <w:kern w:val="0"/>
          <w:sz w:val="20"/>
          <w:szCs w:val="20"/>
        </w:rPr>
        <w:t>4.3.9</w:t>
      </w:r>
      <w:r>
        <w:rPr>
          <w:rFonts w:hint="eastAsia" w:ascii="宋体" w:hAnsi="宋体" w:cs="HiddenHorzOCR"/>
          <w:kern w:val="0"/>
          <w:sz w:val="20"/>
          <w:szCs w:val="20"/>
        </w:rPr>
        <w:t xml:space="preserve">  </w:t>
      </w:r>
      <w:r>
        <w:rPr>
          <w:rFonts w:hint="eastAsia" w:ascii="宋体" w:hAnsi="宋体" w:cs="微软雅黑"/>
          <w:kern w:val="0"/>
          <w:sz w:val="20"/>
          <w:szCs w:val="20"/>
        </w:rPr>
        <w:t>室内多功能智能信报箱间的地面应平整、防滑、耐撞击、易于清洁。</w:t>
      </w:r>
    </w:p>
    <w:p>
      <w:pPr>
        <w:keepNext w:val="0"/>
        <w:keepLines w:val="0"/>
        <w:pageBreakBefore w:val="0"/>
        <w:widowControl w:val="0"/>
        <w:kinsoku/>
        <w:wordWrap/>
        <w:overflowPunct/>
        <w:topLinePunct w:val="0"/>
        <w:autoSpaceDE w:val="0"/>
        <w:autoSpaceDN w:val="0"/>
        <w:bidi w:val="0"/>
        <w:adjustRightInd/>
        <w:snapToGrid/>
        <w:textAlignment w:val="auto"/>
        <w:rPr>
          <w:rFonts w:ascii="宋体" w:hAnsi="宋体" w:cs="HiddenHorzOCR"/>
          <w:kern w:val="0"/>
          <w:szCs w:val="20"/>
        </w:rPr>
      </w:pPr>
      <w:r>
        <w:rPr>
          <w:rFonts w:hint="eastAsia" w:ascii="Cambria" w:hAnsi="Cambria" w:eastAsia="黑体" w:cs="Cambria"/>
          <w:b/>
          <w:kern w:val="0"/>
          <w:sz w:val="20"/>
          <w:szCs w:val="20"/>
        </w:rPr>
        <w:t>4.3.10</w:t>
      </w:r>
      <w:r>
        <w:rPr>
          <w:rFonts w:hint="eastAsia" w:ascii="宋体" w:hAnsi="宋体" w:cs="HiddenHorzOCR"/>
          <w:kern w:val="0"/>
          <w:sz w:val="20"/>
          <w:szCs w:val="20"/>
        </w:rPr>
        <w:t xml:space="preserve">  多功能</w:t>
      </w:r>
      <w:r>
        <w:rPr>
          <w:rFonts w:hint="eastAsia" w:ascii="宋体" w:hAnsi="宋体" w:cs="微软雅黑"/>
          <w:kern w:val="0"/>
          <w:sz w:val="20"/>
          <w:szCs w:val="20"/>
        </w:rPr>
        <w:t>智能信报箱的设计位置，应根据多功能智能信报箱的需求，预留电源等相应的接口。</w:t>
      </w:r>
    </w:p>
    <w:p>
      <w:pPr>
        <w:pStyle w:val="3"/>
        <w:spacing w:before="360" w:after="360" w:line="240" w:lineRule="auto"/>
        <w:jc w:val="center"/>
        <w:rPr>
          <w:szCs w:val="20"/>
        </w:rPr>
      </w:pPr>
      <w:r>
        <w:rPr>
          <w:rFonts w:hint="eastAsia" w:ascii="Cambria" w:hAnsi="Cambria" w:eastAsia="黑体" w:cs="Cambria"/>
          <w:bCs w:val="0"/>
          <w:kern w:val="0"/>
          <w:sz w:val="20"/>
          <w:szCs w:val="20"/>
        </w:rPr>
        <w:t>4.</w:t>
      </w:r>
      <w:r>
        <w:rPr>
          <w:rFonts w:hint="eastAsia" w:ascii="Cambria" w:hAnsi="Cambria" w:eastAsia="黑体" w:cs="Cambria"/>
          <w:bCs w:val="0"/>
          <w:kern w:val="0"/>
          <w:sz w:val="20"/>
          <w:szCs w:val="20"/>
          <w:lang w:val="en-US" w:eastAsia="zh-CN"/>
        </w:rPr>
        <w:t>4</w:t>
      </w:r>
      <w:r>
        <w:rPr>
          <w:rFonts w:hint="eastAsia" w:ascii="黑体" w:hAnsi="黑体" w:eastAsia="黑体" w:cs="黑体"/>
          <w:b w:val="0"/>
          <w:bCs w:val="0"/>
          <w:kern w:val="0"/>
          <w:sz w:val="20"/>
          <w:szCs w:val="20"/>
        </w:rPr>
        <w:t xml:space="preserve">  构造要求</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4.</w:t>
      </w:r>
      <w:r>
        <w:rPr>
          <w:rFonts w:hint="eastAsia" w:ascii="Cambria" w:hAnsi="Cambria" w:eastAsia="黑体" w:cs="Cambria"/>
          <w:b/>
          <w:kern w:val="0"/>
          <w:sz w:val="20"/>
          <w:szCs w:val="20"/>
          <w:lang w:val="en-US" w:eastAsia="zh-CN"/>
        </w:rPr>
        <w:t>4</w:t>
      </w:r>
      <w:r>
        <w:rPr>
          <w:rFonts w:hint="eastAsia" w:ascii="Cambria" w:hAnsi="Cambria" w:eastAsia="黑体" w:cs="Cambria"/>
          <w:b/>
          <w:kern w:val="0"/>
          <w:sz w:val="20"/>
          <w:szCs w:val="20"/>
        </w:rPr>
        <w:t>.1</w:t>
      </w:r>
      <w:r>
        <w:rPr>
          <w:rFonts w:hint="eastAsia" w:ascii="宋体" w:hAnsi="宋体" w:cs="HiddenHorzOCR"/>
          <w:kern w:val="0"/>
          <w:sz w:val="20"/>
          <w:szCs w:val="20"/>
        </w:rPr>
        <w:t xml:space="preserve">  设置多功能智能信报箱前应根据所选多功能智能信报箱产品的规格和数量，预留多功能智能信报箱及附属构件安装所需的预埋件。</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4.</w:t>
      </w:r>
      <w:r>
        <w:rPr>
          <w:rFonts w:hint="eastAsia" w:ascii="Cambria" w:hAnsi="Cambria" w:eastAsia="黑体" w:cs="Cambria"/>
          <w:b/>
          <w:kern w:val="0"/>
          <w:sz w:val="20"/>
          <w:szCs w:val="20"/>
          <w:lang w:val="en-US" w:eastAsia="zh-CN"/>
        </w:rPr>
        <w:t>4</w:t>
      </w:r>
      <w:r>
        <w:rPr>
          <w:rFonts w:hint="eastAsia" w:ascii="Cambria" w:hAnsi="Cambria" w:eastAsia="黑体" w:cs="Cambria"/>
          <w:b/>
          <w:kern w:val="0"/>
          <w:sz w:val="20"/>
          <w:szCs w:val="20"/>
        </w:rPr>
        <w:t>.2</w:t>
      </w:r>
      <w:r>
        <w:rPr>
          <w:rFonts w:hint="eastAsia" w:ascii="宋体" w:hAnsi="宋体" w:cs="HiddenHorzOCR"/>
          <w:kern w:val="0"/>
          <w:sz w:val="20"/>
          <w:szCs w:val="20"/>
        </w:rPr>
        <w:t xml:space="preserve">  设置多功能</w:t>
      </w:r>
      <w:r>
        <w:rPr>
          <w:rStyle w:val="141"/>
          <w:rFonts w:ascii="宋体"/>
          <w:sz w:val="20"/>
          <w:szCs w:val="20"/>
        </w:rPr>
        <w:t>智能信报箱的</w:t>
      </w:r>
      <w:r>
        <w:rPr>
          <w:rStyle w:val="141"/>
          <w:rFonts w:hint="eastAsia" w:ascii="宋体"/>
          <w:sz w:val="20"/>
          <w:szCs w:val="20"/>
        </w:rPr>
        <w:t>墙体宜为混凝土或具有承重能力的砌体结构；遇到轻质墙体时，应在墙体相应位置中预埋预制混凝土块、钢埋件或自行设置支撑系统</w:t>
      </w:r>
      <w:r>
        <w:rPr>
          <w:rFonts w:hint="eastAsia" w:ascii="宋体" w:hAnsi="宋体" w:cs="HiddenHorzOCR"/>
          <w:kern w:val="0"/>
          <w:sz w:val="20"/>
          <w:szCs w:val="20"/>
        </w:rPr>
        <w:t>。</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4.</w:t>
      </w:r>
      <w:r>
        <w:rPr>
          <w:rFonts w:hint="eastAsia" w:ascii="Cambria" w:hAnsi="Cambria" w:eastAsia="黑体" w:cs="Cambria"/>
          <w:b/>
          <w:kern w:val="0"/>
          <w:sz w:val="20"/>
          <w:szCs w:val="20"/>
          <w:lang w:val="en-US" w:eastAsia="zh-CN"/>
        </w:rPr>
        <w:t>4</w:t>
      </w:r>
      <w:r>
        <w:rPr>
          <w:rFonts w:hint="eastAsia" w:ascii="Cambria" w:hAnsi="Cambria" w:eastAsia="黑体" w:cs="Cambria"/>
          <w:b/>
          <w:kern w:val="0"/>
          <w:sz w:val="20"/>
          <w:szCs w:val="20"/>
        </w:rPr>
        <w:t>.3</w:t>
      </w:r>
      <w:r>
        <w:rPr>
          <w:rFonts w:hint="eastAsia" w:ascii="宋体" w:hAnsi="宋体" w:cs="HiddenHorzOCR"/>
          <w:kern w:val="0"/>
          <w:sz w:val="20"/>
          <w:szCs w:val="20"/>
        </w:rPr>
        <w:t xml:space="preserve">  嵌墙式多功能</w:t>
      </w:r>
      <w:r>
        <w:rPr>
          <w:rStyle w:val="141"/>
          <w:rFonts w:ascii="宋体"/>
          <w:sz w:val="20"/>
          <w:szCs w:val="20"/>
        </w:rPr>
        <w:t>智能信报箱</w:t>
      </w:r>
      <w:r>
        <w:rPr>
          <w:rStyle w:val="141"/>
          <w:rFonts w:hint="eastAsia" w:ascii="宋体"/>
          <w:sz w:val="20"/>
          <w:szCs w:val="20"/>
        </w:rPr>
        <w:t>应在墙体中预留出多功能智能信报箱安装所需的空间，箱体与四周墙体之间应有大于或等于20</w:t>
      </w:r>
      <w:r>
        <w:rPr>
          <w:rStyle w:val="141"/>
          <w:rFonts w:cs="Times New Roman"/>
          <w:sz w:val="20"/>
          <w:szCs w:val="20"/>
        </w:rPr>
        <w:t>mm</w:t>
      </w:r>
      <w:r>
        <w:rPr>
          <w:rStyle w:val="141"/>
          <w:rFonts w:hint="eastAsia" w:ascii="宋体"/>
          <w:sz w:val="20"/>
          <w:szCs w:val="20"/>
        </w:rPr>
        <w:t>间隙</w:t>
      </w:r>
      <w:r>
        <w:rPr>
          <w:rFonts w:hint="eastAsia" w:ascii="宋体" w:hAnsi="宋体" w:cs="HiddenHorzOCR"/>
          <w:kern w:val="0"/>
          <w:sz w:val="20"/>
          <w:szCs w:val="20"/>
        </w:rPr>
        <w:t>。箱体外框与墙体之间的缝隙应采用填充材料填嵌饱满，外侧接缝处应密封。</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4.</w:t>
      </w:r>
      <w:r>
        <w:rPr>
          <w:rFonts w:hint="eastAsia" w:ascii="Cambria" w:hAnsi="Cambria" w:eastAsia="黑体" w:cs="Cambria"/>
          <w:b/>
          <w:kern w:val="0"/>
          <w:sz w:val="20"/>
          <w:szCs w:val="20"/>
          <w:lang w:val="en-US" w:eastAsia="zh-CN"/>
        </w:rPr>
        <w:t>4</w:t>
      </w:r>
      <w:r>
        <w:rPr>
          <w:rFonts w:hint="eastAsia" w:ascii="Cambria" w:hAnsi="Cambria" w:eastAsia="黑体" w:cs="Cambria"/>
          <w:b/>
          <w:kern w:val="0"/>
          <w:sz w:val="20"/>
          <w:szCs w:val="20"/>
        </w:rPr>
        <w:t>.4</w:t>
      </w:r>
      <w:r>
        <w:rPr>
          <w:rFonts w:hint="eastAsia" w:ascii="宋体" w:hAnsi="宋体" w:cs="HiddenHorzOCR"/>
          <w:kern w:val="0"/>
          <w:sz w:val="20"/>
          <w:szCs w:val="20"/>
        </w:rPr>
        <w:t xml:space="preserve">  自立式多功能</w:t>
      </w:r>
      <w:r>
        <w:rPr>
          <w:rStyle w:val="141"/>
          <w:rFonts w:ascii="宋体"/>
          <w:sz w:val="20"/>
          <w:szCs w:val="20"/>
        </w:rPr>
        <w:t>智能信报箱</w:t>
      </w:r>
      <w:r>
        <w:rPr>
          <w:rStyle w:val="141"/>
          <w:rFonts w:hint="eastAsia" w:ascii="宋体"/>
          <w:sz w:val="20"/>
          <w:szCs w:val="20"/>
        </w:rPr>
        <w:t>应根据所选智能信报箱产品规格和数量，设置多功能智能信报箱的支撑体系，并应与地面连接牢固</w:t>
      </w:r>
      <w:r>
        <w:rPr>
          <w:rFonts w:hint="eastAsia" w:ascii="宋体" w:hAnsi="宋体" w:cs="HiddenHorzOCR"/>
          <w:kern w:val="0"/>
          <w:sz w:val="20"/>
          <w:szCs w:val="20"/>
        </w:rPr>
        <w:t>。</w:t>
      </w:r>
    </w:p>
    <w:p>
      <w:pPr>
        <w:autoSpaceDE w:val="0"/>
        <w:autoSpaceDN w:val="0"/>
        <w:rPr>
          <w:rFonts w:ascii="宋体" w:hAnsi="宋体" w:cs="微软雅黑"/>
          <w:kern w:val="0"/>
          <w:sz w:val="20"/>
          <w:szCs w:val="20"/>
        </w:rPr>
      </w:pPr>
      <w:r>
        <w:rPr>
          <w:rFonts w:hint="eastAsia" w:ascii="Cambria" w:hAnsi="Cambria" w:eastAsia="黑体" w:cs="Cambria"/>
          <w:b/>
          <w:kern w:val="0"/>
          <w:sz w:val="20"/>
          <w:szCs w:val="20"/>
        </w:rPr>
        <w:t>4.</w:t>
      </w:r>
      <w:r>
        <w:rPr>
          <w:rFonts w:hint="eastAsia" w:ascii="Cambria" w:hAnsi="Cambria" w:eastAsia="黑体" w:cs="Cambria"/>
          <w:b/>
          <w:kern w:val="0"/>
          <w:sz w:val="20"/>
          <w:szCs w:val="20"/>
          <w:lang w:val="en-US" w:eastAsia="zh-CN"/>
        </w:rPr>
        <w:t>4</w:t>
      </w:r>
      <w:r>
        <w:rPr>
          <w:rFonts w:hint="eastAsia" w:ascii="Cambria" w:hAnsi="Cambria" w:eastAsia="黑体" w:cs="Cambria"/>
          <w:b/>
          <w:kern w:val="0"/>
          <w:sz w:val="20"/>
          <w:szCs w:val="20"/>
        </w:rPr>
        <w:t>.5</w:t>
      </w:r>
      <w:r>
        <w:rPr>
          <w:rFonts w:hint="eastAsia" w:ascii="宋体" w:hAnsi="宋体" w:cs="HiddenHorzOCR"/>
          <w:kern w:val="0"/>
          <w:sz w:val="20"/>
          <w:szCs w:val="20"/>
        </w:rPr>
        <w:t xml:space="preserve">  安装多功能智能信报箱的墙体应为箱体预留更换和拆卸的条件。</w:t>
      </w:r>
      <w:r>
        <w:rPr>
          <w:rFonts w:hint="eastAsia" w:ascii="宋体" w:hAnsi="宋体" w:cs="宋体"/>
          <w:sz w:val="20"/>
          <w:szCs w:val="20"/>
        </w:rPr>
        <w:t>【</w:t>
      </w:r>
      <w:r>
        <w:rPr>
          <w:rFonts w:hint="eastAsia"/>
          <w:sz w:val="20"/>
          <w:szCs w:val="20"/>
        </w:rPr>
        <w:t>条文说明</w:t>
      </w:r>
      <w:r>
        <w:rPr>
          <w:rFonts w:hint="eastAsia" w:ascii="宋体" w:hAnsi="宋体" w:cs="宋体"/>
          <w:sz w:val="20"/>
          <w:szCs w:val="20"/>
        </w:rPr>
        <w:t>】</w:t>
      </w:r>
      <w:r>
        <w:rPr>
          <w:rFonts w:hint="eastAsia"/>
          <w:sz w:val="20"/>
          <w:szCs w:val="20"/>
        </w:rPr>
        <w:t>多功能智能信报箱的使用寿命与建筑的使用寿命有较大的差距，因而要考虑到信报箱损坏和到达使用年限时，需要进行维修和更换</w:t>
      </w:r>
      <w:r>
        <w:rPr>
          <w:rFonts w:hint="eastAsia" w:ascii="宋体" w:hAnsi="宋体" w:cs="微软雅黑"/>
          <w:kern w:val="0"/>
          <w:sz w:val="20"/>
          <w:szCs w:val="20"/>
        </w:rPr>
        <w:t>。</w:t>
      </w:r>
    </w:p>
    <w:p>
      <w:pPr>
        <w:autoSpaceDE w:val="0"/>
        <w:autoSpaceDN w:val="0"/>
        <w:ind w:firstLine="420" w:firstLineChars="200"/>
        <w:rPr>
          <w:rFonts w:ascii="宋体" w:hAnsi="宋体" w:cs="HiddenHorzOCR"/>
          <w:kern w:val="0"/>
          <w:szCs w:val="20"/>
        </w:rPr>
      </w:pPr>
    </w:p>
    <w:p>
      <w:pPr>
        <w:pStyle w:val="3"/>
        <w:spacing w:before="360" w:after="360" w:line="240" w:lineRule="auto"/>
        <w:jc w:val="center"/>
        <w:rPr>
          <w:rFonts w:ascii="黑体" w:hAnsi="黑体" w:eastAsia="黑体" w:cs="黑体"/>
          <w:b w:val="0"/>
          <w:bCs w:val="0"/>
          <w:kern w:val="0"/>
          <w:sz w:val="20"/>
          <w:szCs w:val="20"/>
        </w:rPr>
      </w:pPr>
      <w:r>
        <w:rPr>
          <w:rFonts w:hint="eastAsia" w:ascii="Cambria" w:hAnsi="Cambria" w:eastAsia="黑体" w:cs="Cambria"/>
          <w:bCs w:val="0"/>
          <w:kern w:val="0"/>
          <w:sz w:val="20"/>
          <w:szCs w:val="20"/>
        </w:rPr>
        <w:t>4.</w:t>
      </w:r>
      <w:r>
        <w:rPr>
          <w:rFonts w:hint="eastAsia" w:ascii="Cambria" w:hAnsi="Cambria" w:eastAsia="黑体" w:cs="Cambria"/>
          <w:bCs w:val="0"/>
          <w:kern w:val="0"/>
          <w:sz w:val="20"/>
          <w:szCs w:val="20"/>
          <w:lang w:val="en-US" w:eastAsia="zh-CN"/>
        </w:rPr>
        <w:t>5</w:t>
      </w:r>
      <w:r>
        <w:rPr>
          <w:rFonts w:hint="eastAsia" w:ascii="黑体" w:hAnsi="黑体" w:eastAsia="黑体" w:cs="黑体"/>
          <w:b w:val="0"/>
          <w:bCs w:val="0"/>
          <w:kern w:val="0"/>
          <w:sz w:val="20"/>
          <w:szCs w:val="20"/>
        </w:rPr>
        <w:t xml:space="preserve">  机电要求</w:t>
      </w:r>
    </w:p>
    <w:p>
      <w:pPr>
        <w:pStyle w:val="144"/>
        <w:numPr>
          <w:ilvl w:val="2"/>
          <w:numId w:val="0"/>
        </w:numPr>
        <w:rPr>
          <w:rStyle w:val="141"/>
          <w:rFonts w:ascii="宋体"/>
          <w:sz w:val="20"/>
          <w:szCs w:val="20"/>
        </w:rPr>
      </w:pPr>
      <w:r>
        <w:rPr>
          <w:rFonts w:hint="eastAsia" w:ascii="Cambria" w:hAnsi="Cambria" w:eastAsia="黑体" w:cs="Cambria"/>
          <w:b/>
          <w:sz w:val="20"/>
          <w:szCs w:val="20"/>
        </w:rPr>
        <w:t>4.</w:t>
      </w:r>
      <w:r>
        <w:rPr>
          <w:rFonts w:hint="eastAsia" w:ascii="Cambria" w:hAnsi="Cambria" w:eastAsia="黑体" w:cs="Cambria"/>
          <w:b/>
          <w:sz w:val="20"/>
          <w:szCs w:val="20"/>
          <w:lang w:val="en-US" w:eastAsia="zh-CN"/>
        </w:rPr>
        <w:t>5</w:t>
      </w:r>
      <w:r>
        <w:rPr>
          <w:rFonts w:hint="eastAsia" w:ascii="Cambria" w:hAnsi="Cambria" w:eastAsia="黑体" w:cs="Cambria"/>
          <w:b/>
          <w:sz w:val="20"/>
          <w:szCs w:val="20"/>
        </w:rPr>
        <w:t>.1</w:t>
      </w:r>
      <w:r>
        <w:rPr>
          <w:rFonts w:hint="eastAsia" w:hAnsi="宋体" w:cs="HiddenHorzOCR"/>
          <w:sz w:val="20"/>
          <w:szCs w:val="20"/>
        </w:rPr>
        <w:t xml:space="preserve">  </w:t>
      </w:r>
      <w:r>
        <w:rPr>
          <w:rFonts w:hint="eastAsia" w:hAnsi="宋体" w:cs="HiddenHorzOCR"/>
          <w:color w:val="auto"/>
          <w:sz w:val="20"/>
          <w:szCs w:val="20"/>
        </w:rPr>
        <w:t>多功能</w:t>
      </w:r>
      <w:r>
        <w:rPr>
          <w:rStyle w:val="141"/>
          <w:rFonts w:ascii="宋体"/>
          <w:color w:val="auto"/>
          <w:sz w:val="20"/>
          <w:szCs w:val="20"/>
        </w:rPr>
        <w:t>智能信报箱应预留标准</w:t>
      </w:r>
      <w:r>
        <w:rPr>
          <w:rFonts w:hint="eastAsia" w:hAnsi="宋体"/>
          <w:color w:val="auto"/>
          <w:sz w:val="20"/>
          <w:szCs w:val="20"/>
        </w:rPr>
        <w:t>AC220V电源接口</w:t>
      </w:r>
      <w:r>
        <w:rPr>
          <w:rStyle w:val="141"/>
          <w:rFonts w:ascii="宋体"/>
          <w:color w:val="auto"/>
          <w:sz w:val="20"/>
          <w:szCs w:val="20"/>
        </w:rPr>
        <w:t>，其接地极必须与地线相连。</w:t>
      </w:r>
    </w:p>
    <w:p>
      <w:pPr>
        <w:pStyle w:val="144"/>
        <w:numPr>
          <w:ilvl w:val="2"/>
          <w:numId w:val="0"/>
        </w:numPr>
        <w:rPr>
          <w:rFonts w:hAnsi="宋体" w:cs="HiddenHorzOCR"/>
          <w:sz w:val="20"/>
          <w:szCs w:val="20"/>
        </w:rPr>
      </w:pPr>
      <w:r>
        <w:rPr>
          <w:rFonts w:hint="eastAsia" w:ascii="Cambria" w:hAnsi="Cambria" w:eastAsia="黑体" w:cs="Cambria"/>
          <w:b/>
          <w:sz w:val="20"/>
          <w:szCs w:val="20"/>
        </w:rPr>
        <w:t>4.</w:t>
      </w:r>
      <w:r>
        <w:rPr>
          <w:rFonts w:hint="eastAsia" w:ascii="Cambria" w:hAnsi="Cambria" w:eastAsia="黑体" w:cs="Cambria"/>
          <w:b/>
          <w:sz w:val="20"/>
          <w:szCs w:val="20"/>
          <w:lang w:val="en-US" w:eastAsia="zh-CN"/>
        </w:rPr>
        <w:t>5</w:t>
      </w:r>
      <w:r>
        <w:rPr>
          <w:rFonts w:hint="eastAsia" w:ascii="Cambria" w:hAnsi="Cambria" w:eastAsia="黑体" w:cs="Cambria"/>
          <w:b/>
          <w:sz w:val="20"/>
          <w:szCs w:val="20"/>
        </w:rPr>
        <w:t>.2</w:t>
      </w:r>
      <w:r>
        <w:rPr>
          <w:rFonts w:hint="eastAsia" w:hAnsi="宋体" w:cs="HiddenHorzOCR"/>
          <w:sz w:val="20"/>
          <w:szCs w:val="20"/>
        </w:rPr>
        <w:t xml:space="preserve">  </w:t>
      </w:r>
      <w:r>
        <w:rPr>
          <w:rFonts w:hint="eastAsia" w:hAnsi="宋体" w:cs="HiddenHorzOCR"/>
          <w:color w:val="auto"/>
          <w:sz w:val="20"/>
          <w:szCs w:val="20"/>
        </w:rPr>
        <w:t>多功能</w:t>
      </w:r>
      <w:r>
        <w:rPr>
          <w:rStyle w:val="141"/>
          <w:rFonts w:ascii="宋体"/>
          <w:color w:val="auto"/>
          <w:sz w:val="20"/>
          <w:szCs w:val="20"/>
        </w:rPr>
        <w:t>智能信报箱应预留网络接口，并提供不低于200</w:t>
      </w:r>
      <w:r>
        <w:rPr>
          <w:rFonts w:ascii="Times New Roman" w:cs="Times New Roman"/>
          <w:color w:val="auto"/>
          <w:sz w:val="20"/>
          <w:szCs w:val="20"/>
        </w:rPr>
        <w:t>kbps</w:t>
      </w:r>
      <w:r>
        <w:rPr>
          <w:rStyle w:val="141"/>
          <w:rFonts w:ascii="宋体"/>
          <w:color w:val="auto"/>
          <w:sz w:val="20"/>
          <w:szCs w:val="20"/>
        </w:rPr>
        <w:t>速率宽带。</w:t>
      </w:r>
    </w:p>
    <w:p>
      <w:pPr>
        <w:autoSpaceDE w:val="0"/>
        <w:autoSpaceDN w:val="0"/>
        <w:rPr>
          <w:rFonts w:ascii="宋体" w:hAnsi="宋体" w:cs="微软雅黑"/>
          <w:color w:val="auto"/>
          <w:kern w:val="0"/>
          <w:sz w:val="20"/>
          <w:szCs w:val="20"/>
        </w:rPr>
      </w:pPr>
      <w:r>
        <w:rPr>
          <w:rFonts w:hint="eastAsia" w:ascii="Cambria" w:hAnsi="Cambria" w:eastAsia="黑体" w:cs="Cambria"/>
          <w:b/>
          <w:kern w:val="0"/>
          <w:sz w:val="20"/>
          <w:szCs w:val="20"/>
        </w:rPr>
        <w:t>4.</w:t>
      </w:r>
      <w:r>
        <w:rPr>
          <w:rFonts w:hint="eastAsia" w:ascii="Cambria" w:hAnsi="Cambria" w:eastAsia="黑体" w:cs="Cambria"/>
          <w:b/>
          <w:kern w:val="0"/>
          <w:sz w:val="20"/>
          <w:szCs w:val="20"/>
          <w:lang w:val="en-US" w:eastAsia="zh-CN"/>
        </w:rPr>
        <w:t>5</w:t>
      </w:r>
      <w:r>
        <w:rPr>
          <w:rFonts w:hint="eastAsia" w:ascii="Cambria" w:hAnsi="Cambria" w:eastAsia="黑体" w:cs="Cambria"/>
          <w:b/>
          <w:kern w:val="0"/>
          <w:sz w:val="20"/>
          <w:szCs w:val="20"/>
        </w:rPr>
        <w:t>.3</w:t>
      </w:r>
      <w:r>
        <w:rPr>
          <w:rFonts w:hint="eastAsia" w:ascii="宋体" w:hAnsi="宋体" w:cs="HiddenHorzOCR"/>
          <w:kern w:val="0"/>
          <w:sz w:val="20"/>
          <w:szCs w:val="20"/>
        </w:rPr>
        <w:t xml:space="preserve">  </w:t>
      </w:r>
      <w:r>
        <w:rPr>
          <w:rFonts w:hint="eastAsia" w:hAnsi="宋体" w:cs="HiddenHorzOCR"/>
          <w:color w:val="auto"/>
          <w:kern w:val="0"/>
          <w:sz w:val="20"/>
          <w:szCs w:val="20"/>
        </w:rPr>
        <w:t>多功能</w:t>
      </w:r>
      <w:r>
        <w:rPr>
          <w:rFonts w:hint="eastAsia" w:hAnsi="宋体" w:cs="微软雅黑"/>
          <w:color w:val="auto"/>
          <w:kern w:val="0"/>
          <w:sz w:val="20"/>
          <w:szCs w:val="20"/>
        </w:rPr>
        <w:t>智能信报箱应布置合理、操作方便，</w:t>
      </w:r>
      <w:r>
        <w:rPr>
          <w:rFonts w:hint="eastAsia" w:hAnsi="宋体" w:cs="HiddenHorzOCR"/>
          <w:color w:val="auto"/>
          <w:kern w:val="0"/>
          <w:sz w:val="20"/>
          <w:szCs w:val="20"/>
        </w:rPr>
        <w:t>多功能</w:t>
      </w:r>
      <w:r>
        <w:rPr>
          <w:rFonts w:hint="eastAsia" w:hAnsi="宋体" w:cs="微软雅黑"/>
          <w:color w:val="auto"/>
          <w:kern w:val="0"/>
          <w:sz w:val="20"/>
          <w:szCs w:val="20"/>
        </w:rPr>
        <w:t>智能信报箱最底层格口底面照度标准值小于</w:t>
      </w:r>
      <w:r>
        <w:rPr>
          <w:rStyle w:val="141"/>
          <w:rFonts w:hint="eastAsia" w:ascii="宋体"/>
          <w:color w:val="auto"/>
          <w:sz w:val="20"/>
          <w:szCs w:val="20"/>
        </w:rPr>
        <w:t>100</w:t>
      </w:r>
      <w:r>
        <w:rPr>
          <w:rFonts w:cs="Times New Roman"/>
          <w:color w:val="auto"/>
          <w:kern w:val="0"/>
          <w:sz w:val="20"/>
          <w:szCs w:val="20"/>
        </w:rPr>
        <w:t>lx</w:t>
      </w:r>
      <w:r>
        <w:rPr>
          <w:rFonts w:hint="eastAsia" w:hAnsi="宋体" w:cs="微软雅黑"/>
          <w:color w:val="auto"/>
          <w:kern w:val="0"/>
          <w:sz w:val="20"/>
          <w:szCs w:val="20"/>
        </w:rPr>
        <w:t>时，应设置专用照明设施，</w:t>
      </w:r>
      <w:r>
        <w:rPr>
          <w:rFonts w:hint="eastAsia" w:ascii="宋体" w:hAnsi="宋体"/>
          <w:color w:val="auto"/>
          <w:sz w:val="20"/>
          <w:szCs w:val="20"/>
        </w:rPr>
        <w:t>且不应对相邻住宅产生光污染</w:t>
      </w:r>
      <w:r>
        <w:rPr>
          <w:rFonts w:hint="eastAsia" w:ascii="宋体" w:hAnsi="宋体" w:cs="微软雅黑"/>
          <w:color w:val="auto"/>
          <w:kern w:val="0"/>
          <w:sz w:val="20"/>
          <w:szCs w:val="20"/>
        </w:rPr>
        <w:t>。</w:t>
      </w:r>
    </w:p>
    <w:p>
      <w:pPr>
        <w:autoSpaceDE w:val="0"/>
        <w:autoSpaceDN w:val="0"/>
        <w:ind w:firstLine="400" w:firstLineChars="200"/>
        <w:rPr>
          <w:color w:val="auto"/>
          <w:sz w:val="20"/>
          <w:szCs w:val="20"/>
        </w:rPr>
      </w:pPr>
      <w:r>
        <w:rPr>
          <w:rFonts w:hint="eastAsia" w:ascii="宋体" w:hAnsi="宋体" w:cs="宋体"/>
          <w:color w:val="auto"/>
          <w:sz w:val="20"/>
          <w:szCs w:val="20"/>
        </w:rPr>
        <w:t>【</w:t>
      </w:r>
      <w:r>
        <w:rPr>
          <w:rFonts w:hint="eastAsia"/>
          <w:color w:val="auto"/>
          <w:sz w:val="20"/>
          <w:szCs w:val="20"/>
        </w:rPr>
        <w:t>条文说明</w:t>
      </w:r>
      <w:r>
        <w:rPr>
          <w:rFonts w:hint="eastAsia" w:ascii="宋体" w:hAnsi="宋体" w:cs="宋体"/>
          <w:color w:val="auto"/>
          <w:sz w:val="20"/>
          <w:szCs w:val="20"/>
        </w:rPr>
        <w:t>】</w:t>
      </w:r>
      <w:r>
        <w:rPr>
          <w:rFonts w:hint="eastAsia"/>
          <w:color w:val="auto"/>
          <w:sz w:val="20"/>
          <w:szCs w:val="20"/>
        </w:rPr>
        <w:t>关于照明设施的照度要求参照了现行国家</w:t>
      </w:r>
      <w:r>
        <w:rPr>
          <w:rFonts w:hint="eastAsia"/>
          <w:color w:val="auto"/>
          <w:sz w:val="20"/>
          <w:szCs w:val="20"/>
          <w:lang w:val="en-US" w:eastAsia="zh-CN"/>
        </w:rPr>
        <w:t>规范</w:t>
      </w:r>
      <w:r>
        <w:rPr>
          <w:rFonts w:hint="eastAsia"/>
          <w:color w:val="auto"/>
          <w:sz w:val="20"/>
          <w:szCs w:val="20"/>
        </w:rPr>
        <w:t>《建筑照明设计标准》GB 50034的第5.4.1条中对公共场合照明的要求。多功能智能信报箱通常可借用公共照明，在公共照明不能满足多功能智能信报箱照明要求时，应设置专用照明装置。</w:t>
      </w:r>
    </w:p>
    <w:p>
      <w:pPr>
        <w:autoSpaceDE w:val="0"/>
        <w:autoSpaceDN w:val="0"/>
        <w:ind w:firstLine="400" w:firstLineChars="200"/>
        <w:rPr>
          <w:color w:val="auto"/>
          <w:sz w:val="20"/>
          <w:szCs w:val="20"/>
        </w:rPr>
      </w:pPr>
      <w:r>
        <w:rPr>
          <w:rFonts w:hint="eastAsia" w:ascii="宋体" w:hAnsi="宋体" w:cs="宋体"/>
          <w:color w:val="auto"/>
          <w:sz w:val="20"/>
          <w:szCs w:val="20"/>
        </w:rPr>
        <w:t>照度：表面上一点的照度E是人射在包含该点的面元上的光通量d</w:t>
      </w:r>
      <w:r>
        <w:rPr>
          <w:rFonts w:cs="Times New Roman"/>
          <w:color w:val="auto"/>
          <w:sz w:val="20"/>
          <w:szCs w:val="20"/>
        </w:rPr>
        <w:t>Ф</w:t>
      </w:r>
      <w:r>
        <w:rPr>
          <w:rFonts w:hint="eastAsia" w:cs="Times New Roman"/>
          <w:color w:val="auto"/>
          <w:sz w:val="20"/>
          <w:szCs w:val="20"/>
        </w:rPr>
        <w:t>除以该面元面积dA所得之商，即E=</w:t>
      </w:r>
      <w:r>
        <w:rPr>
          <w:rFonts w:hint="eastAsia" w:ascii="宋体" w:hAnsi="宋体" w:cs="宋体"/>
          <w:color w:val="auto"/>
          <w:sz w:val="20"/>
          <w:szCs w:val="20"/>
        </w:rPr>
        <w:t>d</w:t>
      </w:r>
      <w:r>
        <w:rPr>
          <w:rFonts w:cs="Times New Roman"/>
          <w:color w:val="auto"/>
          <w:sz w:val="20"/>
          <w:szCs w:val="20"/>
        </w:rPr>
        <w:t>Ф</w:t>
      </w:r>
      <w:r>
        <w:rPr>
          <w:rFonts w:hint="eastAsia" w:cs="Times New Roman"/>
          <w:color w:val="auto"/>
          <w:sz w:val="20"/>
          <w:szCs w:val="20"/>
        </w:rPr>
        <w:t>/dA，单位为勒克斯（lx），1lx=1lm/m</w:t>
      </w:r>
      <w:r>
        <w:rPr>
          <w:rFonts w:cs="Times New Roman"/>
          <w:color w:val="auto"/>
          <w:sz w:val="20"/>
          <w:szCs w:val="20"/>
        </w:rPr>
        <w:t>²</w:t>
      </w:r>
      <w:r>
        <w:rPr>
          <w:rFonts w:hint="eastAsia"/>
          <w:color w:val="auto"/>
          <w:sz w:val="20"/>
          <w:szCs w:val="20"/>
        </w:rPr>
        <w:t>。</w:t>
      </w:r>
    </w:p>
    <w:p>
      <w:pPr>
        <w:rPr>
          <w:rFonts w:hint="eastAsia" w:ascii="宋体" w:hAnsi="宋体"/>
          <w:color w:val="auto"/>
          <w:sz w:val="20"/>
          <w:szCs w:val="20"/>
        </w:rPr>
        <w:sectPr>
          <w:pgSz w:w="11906" w:h="16838"/>
          <w:pgMar w:top="567" w:right="1134" w:bottom="1134" w:left="1417" w:header="1418" w:footer="1134" w:gutter="0"/>
          <w:pgNumType w:fmt="decimal"/>
          <w:cols w:space="425" w:num="1"/>
          <w:formProt w:val="0"/>
          <w:docGrid w:type="lines" w:linePitch="312" w:charSpace="0"/>
        </w:sectPr>
      </w:pPr>
      <w:r>
        <w:rPr>
          <w:rFonts w:hint="eastAsia" w:ascii="Cambria" w:hAnsi="Cambria" w:eastAsia="黑体" w:cs="Cambria"/>
          <w:b/>
          <w:kern w:val="0"/>
          <w:sz w:val="20"/>
          <w:szCs w:val="20"/>
        </w:rPr>
        <w:t>4.</w:t>
      </w:r>
      <w:r>
        <w:rPr>
          <w:rFonts w:hint="eastAsia" w:ascii="Cambria" w:hAnsi="Cambria" w:eastAsia="黑体" w:cs="Cambria"/>
          <w:b/>
          <w:kern w:val="0"/>
          <w:sz w:val="20"/>
          <w:szCs w:val="20"/>
          <w:lang w:val="en-US" w:eastAsia="zh-CN"/>
        </w:rPr>
        <w:t>5</w:t>
      </w:r>
      <w:r>
        <w:rPr>
          <w:rFonts w:hint="eastAsia" w:ascii="Cambria" w:hAnsi="Cambria" w:eastAsia="黑体" w:cs="Cambria"/>
          <w:b/>
          <w:kern w:val="0"/>
          <w:sz w:val="20"/>
          <w:szCs w:val="20"/>
        </w:rPr>
        <w:t>.</w:t>
      </w:r>
      <w:r>
        <w:rPr>
          <w:rFonts w:hint="eastAsia" w:ascii="Cambria" w:hAnsi="Cambria" w:eastAsia="黑体" w:cs="Cambria"/>
          <w:b/>
          <w:kern w:val="0"/>
          <w:sz w:val="20"/>
          <w:szCs w:val="20"/>
          <w:lang w:val="en-US" w:eastAsia="zh-CN"/>
        </w:rPr>
        <w:t>4</w:t>
      </w:r>
      <w:r>
        <w:rPr>
          <w:rFonts w:hint="eastAsia" w:ascii="宋体" w:hAnsi="宋体" w:cs="HiddenHorzOCR"/>
          <w:kern w:val="0"/>
          <w:sz w:val="20"/>
          <w:szCs w:val="20"/>
        </w:rPr>
        <w:t xml:space="preserve">  </w:t>
      </w:r>
      <w:r>
        <w:rPr>
          <w:rFonts w:hint="eastAsia" w:ascii="宋体" w:hAnsi="宋体"/>
          <w:color w:val="auto"/>
          <w:sz w:val="20"/>
          <w:szCs w:val="20"/>
        </w:rPr>
        <w:t>视频监控应完全覆盖整个信报箱格口门，能够清楚的观察到所有格口门开关的状态以及箱格前50cm范围内的事物。视频监控头不能徒手拆卸和旋转角度。</w:t>
      </w:r>
    </w:p>
    <w:p>
      <w:pPr>
        <w:pStyle w:val="2"/>
        <w:spacing w:before="0" w:after="480" w:line="240" w:lineRule="auto"/>
        <w:jc w:val="center"/>
      </w:pPr>
      <w:r>
        <w:rPr>
          <w:rFonts w:hint="eastAsia" w:ascii="Cambria" w:hAnsi="Cambria" w:cs="Cambria"/>
        </w:rPr>
        <w:t>5</w:t>
      </w:r>
      <w:r>
        <w:rPr>
          <w:rFonts w:hint="eastAsia"/>
        </w:rPr>
        <w:t xml:space="preserve">  产品与功能</w:t>
      </w:r>
    </w:p>
    <w:p>
      <w:pPr>
        <w:pStyle w:val="3"/>
        <w:spacing w:before="360" w:after="360" w:line="240" w:lineRule="auto"/>
        <w:jc w:val="center"/>
        <w:rPr>
          <w:rFonts w:ascii="黑体" w:hAnsi="黑体" w:eastAsia="黑体" w:cs="Times New Roman"/>
          <w:kern w:val="0"/>
          <w:sz w:val="20"/>
          <w:szCs w:val="20"/>
        </w:rPr>
      </w:pPr>
      <w:r>
        <w:rPr>
          <w:rFonts w:hint="eastAsia" w:ascii="Cambria" w:hAnsi="Cambria" w:eastAsia="黑体" w:cs="Cambria"/>
          <w:bCs w:val="0"/>
          <w:kern w:val="0"/>
          <w:sz w:val="20"/>
          <w:szCs w:val="20"/>
        </w:rPr>
        <w:t>5.1</w:t>
      </w:r>
      <w:r>
        <w:rPr>
          <w:rFonts w:ascii="黑体" w:hAnsi="黑体" w:eastAsia="黑体" w:cs="Times New Roman"/>
          <w:kern w:val="0"/>
          <w:sz w:val="20"/>
          <w:szCs w:val="20"/>
        </w:rPr>
        <w:t xml:space="preserve">  </w:t>
      </w:r>
      <w:r>
        <w:rPr>
          <w:rFonts w:hint="eastAsia" w:ascii="黑体" w:hAnsi="黑体" w:eastAsia="黑体" w:cs="黑体"/>
          <w:b w:val="0"/>
          <w:bCs w:val="0"/>
          <w:kern w:val="0"/>
          <w:sz w:val="20"/>
          <w:szCs w:val="20"/>
        </w:rPr>
        <w:t>分类与标记</w:t>
      </w:r>
    </w:p>
    <w:p>
      <w:pPr>
        <w:keepNext w:val="0"/>
        <w:keepLines w:val="0"/>
        <w:pageBreakBefore w:val="0"/>
        <w:kinsoku/>
        <w:wordWrap/>
        <w:overflowPunct/>
        <w:topLinePunct w:val="0"/>
        <w:autoSpaceDE w:val="0"/>
        <w:autoSpaceDN w:val="0"/>
        <w:bidi w:val="0"/>
        <w:adjustRightInd/>
        <w:snapToGrid/>
        <w:ind w:left="0"/>
        <w:rPr>
          <w:rFonts w:ascii="宋体" w:hAnsi="宋体" w:cs="HiddenHorzOCR"/>
          <w:kern w:val="0"/>
          <w:sz w:val="20"/>
          <w:szCs w:val="20"/>
        </w:rPr>
      </w:pPr>
      <w:r>
        <w:rPr>
          <w:rFonts w:hint="eastAsia" w:ascii="Cambria" w:hAnsi="Cambria" w:eastAsia="黑体" w:cs="Cambria"/>
          <w:b/>
          <w:kern w:val="0"/>
          <w:sz w:val="20"/>
          <w:szCs w:val="20"/>
        </w:rPr>
        <w:t>5.1.1</w:t>
      </w:r>
      <w:r>
        <w:rPr>
          <w:rFonts w:hint="eastAsia" w:ascii="宋体" w:hAnsi="宋体" w:cs="HiddenHorzOCR"/>
          <w:kern w:val="0"/>
          <w:sz w:val="20"/>
          <w:szCs w:val="20"/>
        </w:rPr>
        <w:t xml:space="preserve">  多功能智能信报箱的分类：</w:t>
      </w:r>
    </w:p>
    <w:p>
      <w:pPr>
        <w:keepNext w:val="0"/>
        <w:keepLines w:val="0"/>
        <w:pageBreakBefore w:val="0"/>
        <w:kinsoku/>
        <w:wordWrap/>
        <w:overflowPunct/>
        <w:topLinePunct w:val="0"/>
        <w:autoSpaceDE w:val="0"/>
        <w:autoSpaceDN w:val="0"/>
        <w:bidi w:val="0"/>
        <w:adjustRightInd/>
        <w:snapToGrid/>
        <w:ind w:left="0" w:firstLine="341" w:firstLineChars="170"/>
        <w:rPr>
          <w:rFonts w:ascii="宋体" w:hAnsi="宋体" w:cs="HiddenHorzOCR"/>
          <w:kern w:val="0"/>
          <w:sz w:val="20"/>
          <w:szCs w:val="20"/>
        </w:rPr>
      </w:pPr>
      <w:r>
        <w:rPr>
          <w:rFonts w:hint="eastAsia" w:ascii="Cambria" w:hAnsi="Cambria" w:eastAsia="黑体" w:cs="Cambria"/>
          <w:b/>
          <w:kern w:val="0"/>
          <w:sz w:val="20"/>
          <w:szCs w:val="20"/>
        </w:rPr>
        <w:t>1</w:t>
      </w:r>
      <w:r>
        <w:rPr>
          <w:rFonts w:hint="eastAsia" w:ascii="宋体" w:hAnsi="宋体" w:cs="HiddenHorzOCR"/>
          <w:kern w:val="0"/>
          <w:sz w:val="20"/>
          <w:szCs w:val="20"/>
        </w:rPr>
        <w:t xml:space="preserve">  按安装形式分为：嵌墙式、附墙式和落地式。</w:t>
      </w:r>
    </w:p>
    <w:p>
      <w:pPr>
        <w:keepNext w:val="0"/>
        <w:keepLines w:val="0"/>
        <w:pageBreakBefore w:val="0"/>
        <w:kinsoku/>
        <w:wordWrap/>
        <w:overflowPunct/>
        <w:topLinePunct w:val="0"/>
        <w:autoSpaceDE w:val="0"/>
        <w:autoSpaceDN w:val="0"/>
        <w:bidi w:val="0"/>
        <w:adjustRightInd/>
        <w:snapToGrid/>
        <w:ind w:left="0" w:firstLine="341" w:firstLineChars="170"/>
        <w:rPr>
          <w:rFonts w:ascii="宋体" w:hAnsi="宋体" w:cs="HiddenHorzOCR"/>
          <w:kern w:val="0"/>
          <w:sz w:val="20"/>
          <w:szCs w:val="20"/>
        </w:rPr>
      </w:pPr>
      <w:r>
        <w:rPr>
          <w:rFonts w:hint="eastAsia" w:ascii="Cambria" w:hAnsi="Cambria" w:eastAsia="黑体" w:cs="Cambria"/>
          <w:b/>
          <w:kern w:val="0"/>
          <w:sz w:val="20"/>
          <w:szCs w:val="20"/>
        </w:rPr>
        <w:t>2</w:t>
      </w:r>
      <w:r>
        <w:rPr>
          <w:rFonts w:hint="eastAsia" w:ascii="宋体" w:hAnsi="宋体" w:cs="HiddenHorzOCR"/>
          <w:kern w:val="0"/>
          <w:sz w:val="20"/>
          <w:szCs w:val="20"/>
        </w:rPr>
        <w:t xml:space="preserve">  按设置方式分为：周边式、行列式。</w:t>
      </w:r>
    </w:p>
    <w:p>
      <w:pPr>
        <w:keepNext w:val="0"/>
        <w:keepLines w:val="0"/>
        <w:pageBreakBefore w:val="0"/>
        <w:kinsoku/>
        <w:wordWrap/>
        <w:overflowPunct/>
        <w:topLinePunct w:val="0"/>
        <w:autoSpaceDE w:val="0"/>
        <w:autoSpaceDN w:val="0"/>
        <w:bidi w:val="0"/>
        <w:adjustRightInd/>
        <w:snapToGrid/>
        <w:ind w:left="0" w:firstLine="341" w:firstLineChars="170"/>
        <w:rPr>
          <w:rFonts w:ascii="宋体" w:hAnsi="宋体" w:cs="宋体"/>
          <w:kern w:val="0"/>
          <w:sz w:val="20"/>
          <w:szCs w:val="20"/>
        </w:rPr>
      </w:pPr>
      <w:r>
        <w:rPr>
          <w:rFonts w:hint="eastAsia" w:ascii="Cambria" w:hAnsi="Cambria" w:eastAsia="黑体" w:cs="Cambria"/>
          <w:b/>
          <w:kern w:val="0"/>
          <w:sz w:val="20"/>
          <w:szCs w:val="20"/>
        </w:rPr>
        <w:t>3</w:t>
      </w:r>
      <w:r>
        <w:rPr>
          <w:rFonts w:hint="eastAsia" w:ascii="宋体" w:hAnsi="宋体" w:cs="HiddenHorzOCR"/>
          <w:kern w:val="0"/>
          <w:sz w:val="20"/>
          <w:szCs w:val="20"/>
        </w:rPr>
        <w:t xml:space="preserve">  </w:t>
      </w:r>
      <w:r>
        <w:rPr>
          <w:rStyle w:val="141"/>
          <w:rFonts w:ascii="宋体"/>
          <w:sz w:val="20"/>
          <w:szCs w:val="20"/>
        </w:rPr>
        <w:t>按安装位置分为：室内、室外</w:t>
      </w:r>
      <w:r>
        <w:rPr>
          <w:rFonts w:hint="eastAsia" w:ascii="宋体" w:hAnsi="宋体" w:cs="HiddenHorzOCR"/>
          <w:kern w:val="0"/>
          <w:sz w:val="20"/>
          <w:szCs w:val="20"/>
        </w:rPr>
        <w:t>。</w:t>
      </w:r>
    </w:p>
    <w:p>
      <w:pPr>
        <w:keepNext w:val="0"/>
        <w:keepLines w:val="0"/>
        <w:pageBreakBefore w:val="0"/>
        <w:kinsoku/>
        <w:wordWrap/>
        <w:overflowPunct/>
        <w:topLinePunct w:val="0"/>
        <w:autoSpaceDE w:val="0"/>
        <w:autoSpaceDN w:val="0"/>
        <w:bidi w:val="0"/>
        <w:adjustRightInd/>
        <w:snapToGrid/>
        <w:ind w:left="0" w:firstLine="341" w:firstLineChars="170"/>
        <w:rPr>
          <w:rFonts w:ascii="宋体" w:hAnsi="宋体" w:cs="宋体"/>
          <w:kern w:val="0"/>
          <w:sz w:val="20"/>
          <w:szCs w:val="20"/>
        </w:rPr>
      </w:pPr>
      <w:r>
        <w:rPr>
          <w:rFonts w:hint="eastAsia" w:ascii="Cambria" w:hAnsi="Cambria" w:eastAsia="黑体" w:cs="Cambria"/>
          <w:b/>
          <w:kern w:val="0"/>
          <w:sz w:val="20"/>
          <w:szCs w:val="20"/>
        </w:rPr>
        <w:t>4</w:t>
      </w:r>
      <w:r>
        <w:rPr>
          <w:rFonts w:hint="eastAsia" w:ascii="宋体" w:hAnsi="宋体" w:cs="HiddenHorzOCR"/>
          <w:kern w:val="0"/>
          <w:sz w:val="20"/>
          <w:szCs w:val="20"/>
        </w:rPr>
        <w:t xml:space="preserve">  </w:t>
      </w:r>
      <w:r>
        <w:rPr>
          <w:rStyle w:val="141"/>
          <w:rFonts w:ascii="宋体"/>
          <w:sz w:val="20"/>
          <w:szCs w:val="20"/>
        </w:rPr>
        <w:t>按组合方式分为：单元信报箱、信报箱群</w:t>
      </w:r>
      <w:r>
        <w:rPr>
          <w:rFonts w:hint="eastAsia" w:ascii="宋体" w:hAnsi="宋体" w:cs="HiddenHorzOCR"/>
          <w:kern w:val="0"/>
          <w:sz w:val="20"/>
          <w:szCs w:val="20"/>
        </w:rPr>
        <w:t>。</w:t>
      </w:r>
    </w:p>
    <w:p>
      <w:pPr>
        <w:keepNext w:val="0"/>
        <w:keepLines w:val="0"/>
        <w:pageBreakBefore w:val="0"/>
        <w:kinsoku/>
        <w:wordWrap/>
        <w:overflowPunct/>
        <w:topLinePunct w:val="0"/>
        <w:autoSpaceDE w:val="0"/>
        <w:autoSpaceDN w:val="0"/>
        <w:bidi w:val="0"/>
        <w:adjustRightInd/>
        <w:snapToGrid/>
        <w:ind w:left="0" w:firstLine="341" w:firstLineChars="170"/>
        <w:rPr>
          <w:rFonts w:ascii="宋体" w:hAnsi="宋体" w:cs="HiddenHorzOCR"/>
          <w:kern w:val="0"/>
          <w:sz w:val="20"/>
          <w:szCs w:val="20"/>
        </w:rPr>
      </w:pPr>
      <w:r>
        <w:rPr>
          <w:rFonts w:hint="eastAsia" w:ascii="Cambria" w:hAnsi="Cambria" w:eastAsia="黑体" w:cs="Cambria"/>
          <w:b/>
          <w:kern w:val="0"/>
          <w:sz w:val="20"/>
          <w:szCs w:val="20"/>
        </w:rPr>
        <w:t>5</w:t>
      </w:r>
      <w:r>
        <w:rPr>
          <w:rFonts w:hint="eastAsia" w:ascii="宋体" w:hAnsi="宋体" w:cs="HiddenHorzOCR"/>
          <w:kern w:val="0"/>
          <w:sz w:val="20"/>
          <w:szCs w:val="20"/>
        </w:rPr>
        <w:t xml:space="preserve">  </w:t>
      </w:r>
      <w:r>
        <w:rPr>
          <w:rStyle w:val="141"/>
          <w:rFonts w:ascii="宋体"/>
          <w:sz w:val="20"/>
          <w:szCs w:val="20"/>
        </w:rPr>
        <w:t>按格口形式分为：封闭式、推板式、开口式</w:t>
      </w:r>
      <w:r>
        <w:rPr>
          <w:rFonts w:hint="eastAsia" w:ascii="宋体" w:hAnsi="宋体" w:cs="HiddenHorzOCR"/>
          <w:kern w:val="0"/>
          <w:sz w:val="20"/>
          <w:szCs w:val="20"/>
        </w:rPr>
        <w:t>。</w:t>
      </w:r>
    </w:p>
    <w:p>
      <w:pPr>
        <w:keepNext w:val="0"/>
        <w:keepLines w:val="0"/>
        <w:pageBreakBefore w:val="0"/>
        <w:kinsoku/>
        <w:wordWrap/>
        <w:overflowPunct/>
        <w:topLinePunct w:val="0"/>
        <w:autoSpaceDE w:val="0"/>
        <w:autoSpaceDN w:val="0"/>
        <w:bidi w:val="0"/>
        <w:adjustRightInd/>
        <w:snapToGrid/>
        <w:ind w:left="0" w:firstLine="341" w:firstLineChars="170"/>
        <w:rPr>
          <w:rStyle w:val="141"/>
          <w:rFonts w:ascii="宋体"/>
          <w:sz w:val="20"/>
          <w:szCs w:val="20"/>
        </w:rPr>
      </w:pPr>
      <w:r>
        <w:rPr>
          <w:rFonts w:hint="eastAsia" w:ascii="Cambria" w:hAnsi="Cambria" w:eastAsia="黑体" w:cs="Cambria"/>
          <w:b/>
          <w:kern w:val="0"/>
          <w:sz w:val="20"/>
          <w:szCs w:val="20"/>
        </w:rPr>
        <w:t>6</w:t>
      </w:r>
      <w:r>
        <w:rPr>
          <w:rFonts w:hint="eastAsia" w:ascii="宋体" w:hAnsi="宋体" w:cs="HiddenHorzOCR"/>
          <w:kern w:val="0"/>
          <w:sz w:val="20"/>
          <w:szCs w:val="20"/>
        </w:rPr>
        <w:t xml:space="preserve">  </w:t>
      </w:r>
      <w:r>
        <w:rPr>
          <w:rStyle w:val="141"/>
          <w:rFonts w:ascii="宋体"/>
          <w:sz w:val="20"/>
          <w:szCs w:val="20"/>
        </w:rPr>
        <w:t>按控制方式分为：主控式（</w:t>
      </w:r>
      <w:r>
        <w:rPr>
          <w:rStyle w:val="141"/>
          <w:rFonts w:ascii="宋体" w:hAnsi="宋体" w:cs="Times New Roman"/>
          <w:bCs/>
          <w:sz w:val="20"/>
          <w:szCs w:val="20"/>
        </w:rPr>
        <w:t>内嵌完整的系统控制模式</w:t>
      </w:r>
      <w:r>
        <w:rPr>
          <w:rStyle w:val="141"/>
          <w:rFonts w:ascii="宋体"/>
          <w:sz w:val="20"/>
          <w:szCs w:val="20"/>
        </w:rPr>
        <w:t>）、云控式（需要搭配云服务与用户手机操控的系统模式）</w:t>
      </w:r>
      <w:r>
        <w:rPr>
          <w:rFonts w:hint="eastAsia" w:ascii="宋体" w:hAnsi="宋体" w:cs="HiddenHorzOCR"/>
          <w:kern w:val="0"/>
          <w:sz w:val="20"/>
          <w:szCs w:val="20"/>
        </w:rPr>
        <w:t>。</w:t>
      </w:r>
    </w:p>
    <w:p>
      <w:pPr>
        <w:keepNext w:val="0"/>
        <w:keepLines w:val="0"/>
        <w:pageBreakBefore w:val="0"/>
        <w:kinsoku/>
        <w:wordWrap/>
        <w:overflowPunct/>
        <w:topLinePunct w:val="0"/>
        <w:autoSpaceDE w:val="0"/>
        <w:autoSpaceDN w:val="0"/>
        <w:bidi w:val="0"/>
        <w:adjustRightInd/>
        <w:snapToGrid/>
        <w:ind w:left="0" w:firstLine="341" w:firstLineChars="170"/>
        <w:rPr>
          <w:rFonts w:ascii="宋体" w:hAnsi="宋体" w:cs="HiddenHorzOCR"/>
          <w:kern w:val="0"/>
          <w:sz w:val="20"/>
          <w:szCs w:val="20"/>
        </w:rPr>
      </w:pPr>
      <w:r>
        <w:rPr>
          <w:rFonts w:hint="eastAsia" w:ascii="Cambria" w:hAnsi="Cambria" w:eastAsia="黑体" w:cs="Cambria"/>
          <w:b/>
          <w:kern w:val="0"/>
          <w:sz w:val="20"/>
          <w:szCs w:val="20"/>
        </w:rPr>
        <w:t>7</w:t>
      </w:r>
      <w:r>
        <w:rPr>
          <w:rFonts w:hint="eastAsia" w:ascii="宋体" w:hAnsi="宋体" w:cs="HiddenHorzOCR"/>
          <w:kern w:val="0"/>
          <w:sz w:val="20"/>
          <w:szCs w:val="20"/>
        </w:rPr>
        <w:t xml:space="preserve">  </w:t>
      </w:r>
      <w:r>
        <w:rPr>
          <w:rStyle w:val="141"/>
          <w:rFonts w:ascii="宋体"/>
          <w:sz w:val="20"/>
          <w:szCs w:val="20"/>
        </w:rPr>
        <w:t>按认证方式分为：密码识别、智能手机软件识别、射频识别、人脸识别、指纹掌纹识别等</w:t>
      </w:r>
      <w:r>
        <w:rPr>
          <w:rFonts w:hint="eastAsia" w:ascii="宋体" w:hAnsi="宋体" w:cs="HiddenHorzOCR"/>
          <w:kern w:val="0"/>
          <w:sz w:val="20"/>
          <w:szCs w:val="20"/>
        </w:rPr>
        <w:t>。</w:t>
      </w:r>
    </w:p>
    <w:p>
      <w:pPr>
        <w:pStyle w:val="146"/>
        <w:keepNext w:val="0"/>
        <w:keepLines w:val="0"/>
        <w:pageBreakBefore w:val="0"/>
        <w:widowControl/>
        <w:numPr>
          <w:ilvl w:val="0"/>
          <w:numId w:val="0"/>
        </w:numPr>
        <w:kinsoku/>
        <w:wordWrap/>
        <w:overflowPunct/>
        <w:topLinePunct w:val="0"/>
        <w:autoSpaceDE/>
        <w:autoSpaceDN/>
        <w:bidi w:val="0"/>
        <w:adjustRightInd/>
        <w:snapToGrid/>
        <w:ind w:left="0" w:firstLine="341" w:firstLineChars="170"/>
        <w:textAlignment w:val="auto"/>
        <w:rPr>
          <w:rFonts w:hAnsi="宋体" w:cs="HiddenHorzOCR"/>
          <w:sz w:val="20"/>
          <w:szCs w:val="20"/>
        </w:rPr>
      </w:pPr>
      <w:r>
        <w:rPr>
          <w:rFonts w:hint="eastAsia" w:ascii="Cambria" w:hAnsi="Cambria" w:eastAsia="黑体" w:cs="Cambria"/>
          <w:b/>
          <w:sz w:val="20"/>
          <w:szCs w:val="20"/>
        </w:rPr>
        <w:t>8</w:t>
      </w:r>
      <w:r>
        <w:rPr>
          <w:rFonts w:hint="eastAsia" w:hAnsi="宋体" w:cs="HiddenHorzOCR"/>
          <w:sz w:val="20"/>
          <w:szCs w:val="20"/>
        </w:rPr>
        <w:t xml:space="preserve">  </w:t>
      </w:r>
      <w:r>
        <w:rPr>
          <w:rStyle w:val="141"/>
          <w:rFonts w:ascii="宋体"/>
          <w:sz w:val="20"/>
          <w:szCs w:val="20"/>
        </w:rPr>
        <w:t>按格口功能分为：专属格口、公共格口、功能格口。</w:t>
      </w:r>
    </w:p>
    <w:p>
      <w:pPr>
        <w:keepNext w:val="0"/>
        <w:keepLines w:val="0"/>
        <w:pageBreakBefore w:val="0"/>
        <w:kinsoku/>
        <w:wordWrap/>
        <w:overflowPunct/>
        <w:topLinePunct w:val="0"/>
        <w:autoSpaceDE w:val="0"/>
        <w:autoSpaceDN w:val="0"/>
        <w:bidi w:val="0"/>
        <w:adjustRightInd/>
        <w:snapToGrid/>
        <w:ind w:left="0"/>
        <w:rPr>
          <w:rFonts w:ascii="宋体" w:hAnsi="宋体" w:cs="HiddenHorzOCR"/>
          <w:kern w:val="0"/>
          <w:sz w:val="20"/>
          <w:szCs w:val="20"/>
        </w:rPr>
      </w:pPr>
      <w:r>
        <w:rPr>
          <w:rFonts w:hint="eastAsia" w:ascii="Cambria" w:hAnsi="Cambria" w:eastAsia="黑体" w:cs="Cambria"/>
          <w:b/>
          <w:kern w:val="0"/>
          <w:sz w:val="20"/>
          <w:szCs w:val="20"/>
        </w:rPr>
        <w:t>5.1.2</w:t>
      </w:r>
      <w:r>
        <w:rPr>
          <w:rFonts w:hint="eastAsia" w:ascii="宋体" w:hAnsi="宋体" w:cs="HiddenHorzOCR"/>
          <w:kern w:val="0"/>
          <w:sz w:val="20"/>
          <w:szCs w:val="20"/>
        </w:rPr>
        <w:t xml:space="preserve">  多功能智能信报箱的标记：</w:t>
      </w:r>
    </w:p>
    <w:p>
      <w:pPr>
        <w:pStyle w:val="139"/>
        <w:keepNext w:val="0"/>
        <w:keepLines w:val="0"/>
        <w:pageBreakBefore w:val="0"/>
        <w:kinsoku/>
        <w:wordWrap/>
        <w:overflowPunct/>
        <w:topLinePunct w:val="0"/>
        <w:bidi w:val="0"/>
        <w:adjustRightInd/>
        <w:snapToGrid/>
        <w:ind w:left="0" w:firstLine="402"/>
        <w:rPr>
          <w:rFonts w:hAnsi="宋体" w:cs="HiddenHorzOCR"/>
          <w:sz w:val="20"/>
          <w:szCs w:val="20"/>
        </w:rPr>
      </w:pPr>
      <w:r>
        <w:rPr>
          <w:rFonts w:hint="eastAsia" w:ascii="Cambria" w:hAnsi="Cambria" w:eastAsia="黑体" w:cs="Cambria"/>
          <w:b/>
          <w:sz w:val="20"/>
          <w:szCs w:val="20"/>
        </w:rPr>
        <w:t>1</w:t>
      </w:r>
      <w:r>
        <w:rPr>
          <w:rFonts w:hint="eastAsia" w:hAnsi="宋体" w:cs="HiddenHorzOCR"/>
          <w:sz w:val="20"/>
          <w:szCs w:val="20"/>
        </w:rPr>
        <w:t xml:space="preserve">  </w:t>
      </w:r>
      <w:r>
        <w:rPr>
          <w:rStyle w:val="141"/>
          <w:rFonts w:ascii="宋体"/>
          <w:sz w:val="20"/>
          <w:szCs w:val="20"/>
        </w:rPr>
        <w:t>智能信报箱的标记由控制方式、安装形式、安装位置、总户数组成。</w:t>
      </w:r>
    </w:p>
    <w:p>
      <w:pPr>
        <w:pStyle w:val="147"/>
        <w:numPr>
          <w:ilvl w:val="3"/>
          <w:numId w:val="0"/>
        </w:numPr>
        <w:ind w:firstLine="340" w:firstLineChars="170"/>
        <w:rPr>
          <w:rStyle w:val="141"/>
          <w:sz w:val="20"/>
          <w:szCs w:val="20"/>
        </w:rPr>
      </w:pPr>
      <w:r>
        <w:rPr>
          <w:rStyle w:val="141"/>
          <w:rFonts w:ascii="宋体"/>
          <w:sz w:val="20"/>
          <w:szCs w:val="20"/>
        </w:rPr>
        <w:drawing>
          <wp:anchor distT="0" distB="0" distL="114300" distR="114300" simplePos="0" relativeHeight="251665408" behindDoc="0" locked="0" layoutInCell="1" allowOverlap="1">
            <wp:simplePos x="0" y="0"/>
            <wp:positionH relativeFrom="column">
              <wp:posOffset>615315</wp:posOffset>
            </wp:positionH>
            <wp:positionV relativeFrom="paragraph">
              <wp:posOffset>73025</wp:posOffset>
            </wp:positionV>
            <wp:extent cx="2560320" cy="1087120"/>
            <wp:effectExtent l="0" t="0" r="11430" b="17780"/>
            <wp:wrapTopAndBottom/>
            <wp:docPr id="7" name="图片 1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7" descr="未标题-1"/>
                    <pic:cNvPicPr>
                      <a:picLocks noChangeAspect="1"/>
                    </pic:cNvPicPr>
                  </pic:nvPicPr>
                  <pic:blipFill>
                    <a:blip r:embed="rId17"/>
                    <a:stretch>
                      <a:fillRect/>
                    </a:stretch>
                  </pic:blipFill>
                  <pic:spPr>
                    <a:xfrm>
                      <a:off x="0" y="0"/>
                      <a:ext cx="2560320" cy="1087120"/>
                    </a:xfrm>
                    <a:prstGeom prst="rect">
                      <a:avLst/>
                    </a:prstGeom>
                    <a:noFill/>
                    <a:ln>
                      <a:noFill/>
                    </a:ln>
                  </pic:spPr>
                </pic:pic>
              </a:graphicData>
            </a:graphic>
          </wp:anchor>
        </w:drawing>
      </w:r>
      <w:r>
        <w:rPr>
          <w:rFonts w:hint="eastAsia" w:ascii="Cambria" w:hAnsi="Cambria" w:eastAsia="黑体" w:cs="Cambria"/>
          <w:b/>
          <w:sz w:val="20"/>
          <w:szCs w:val="20"/>
        </w:rPr>
        <w:t>2</w:t>
      </w:r>
      <w:r>
        <w:rPr>
          <w:rFonts w:hint="eastAsia" w:hAnsi="宋体" w:cs="HiddenHorzOCR"/>
          <w:sz w:val="20"/>
          <w:szCs w:val="20"/>
        </w:rPr>
        <w:t xml:space="preserve">  </w:t>
      </w:r>
      <w:r>
        <w:rPr>
          <w:rStyle w:val="141"/>
          <w:rFonts w:ascii="宋体"/>
          <w:sz w:val="20"/>
          <w:szCs w:val="20"/>
        </w:rPr>
        <w:t>类型和代号应符合表</w:t>
      </w:r>
      <w:r>
        <w:rPr>
          <w:rStyle w:val="141"/>
          <w:rFonts w:hint="eastAsia" w:hAnsi="宋体" w:cs="宋体"/>
          <w:sz w:val="20"/>
          <w:szCs w:val="20"/>
        </w:rPr>
        <w:t>5</w:t>
      </w:r>
      <w:r>
        <w:rPr>
          <w:rStyle w:val="141"/>
          <w:rFonts w:hint="eastAsia" w:ascii="宋体" w:hAnsi="宋体" w:cs="宋体"/>
          <w:sz w:val="20"/>
          <w:szCs w:val="20"/>
        </w:rPr>
        <w:t>.1.2</w:t>
      </w:r>
      <w:r>
        <w:rPr>
          <w:rStyle w:val="141"/>
          <w:rFonts w:ascii="宋体"/>
          <w:sz w:val="20"/>
          <w:szCs w:val="20"/>
        </w:rPr>
        <w:t>的要求</w:t>
      </w:r>
      <w:r>
        <w:rPr>
          <w:rStyle w:val="141"/>
          <w:rFonts w:hint="eastAsia"/>
          <w:sz w:val="20"/>
          <w:szCs w:val="20"/>
        </w:rPr>
        <w:t>：</w:t>
      </w:r>
    </w:p>
    <w:p>
      <w:pPr>
        <w:spacing w:line="288" w:lineRule="auto"/>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表5.1.2    多功能智能信报箱类型和代号</w:t>
      </w:r>
    </w:p>
    <w:tbl>
      <w:tblPr>
        <w:tblStyle w:val="33"/>
        <w:tblW w:w="5896" w:type="dxa"/>
        <w:jc w:val="center"/>
        <w:tblInd w:w="0" w:type="dxa"/>
        <w:tblLayout w:type="fixed"/>
        <w:tblCellMar>
          <w:top w:w="0" w:type="dxa"/>
          <w:left w:w="0" w:type="dxa"/>
          <w:bottom w:w="0" w:type="dxa"/>
          <w:right w:w="0" w:type="dxa"/>
        </w:tblCellMar>
      </w:tblPr>
      <w:tblGrid>
        <w:gridCol w:w="1928"/>
        <w:gridCol w:w="1984"/>
        <w:gridCol w:w="1984"/>
      </w:tblGrid>
      <w:tr>
        <w:tblPrEx>
          <w:tblLayout w:type="fixed"/>
          <w:tblCellMar>
            <w:top w:w="0" w:type="dxa"/>
            <w:left w:w="0" w:type="dxa"/>
            <w:bottom w:w="0" w:type="dxa"/>
            <w:right w:w="0" w:type="dxa"/>
          </w:tblCellMar>
        </w:tblPrEx>
        <w:trPr>
          <w:trHeight w:val="340" w:hRule="exact"/>
          <w:jc w:val="center"/>
        </w:trPr>
        <w:tc>
          <w:tcPr>
            <w:tcW w:w="3912" w:type="dxa"/>
            <w:gridSpan w:val="2"/>
            <w:tcBorders>
              <w:top w:val="single" w:color="auto" w:sz="8"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cs="RomanC" w:asciiTheme="minorHAnsi" w:hAnsiTheme="minorHAnsi" w:eastAsiaTheme="minorEastAsia"/>
                <w:sz w:val="15"/>
                <w:szCs w:val="15"/>
              </w:rPr>
            </w:pPr>
            <w:r>
              <w:rPr>
                <w:rFonts w:hAnsi="Romantic" w:cs="RomanC" w:asciiTheme="minorHAnsi" w:eastAsiaTheme="minorEastAsia"/>
                <w:sz w:val="15"/>
                <w:szCs w:val="15"/>
              </w:rPr>
              <w:t>类</w:t>
            </w:r>
            <w:r>
              <w:rPr>
                <w:rFonts w:hint="eastAsia" w:hAnsi="Romantic" w:cs="RomanC" w:asciiTheme="minorHAnsi" w:eastAsiaTheme="minorEastAsia"/>
                <w:sz w:val="15"/>
                <w:szCs w:val="15"/>
              </w:rPr>
              <w:t>型</w:t>
            </w:r>
          </w:p>
        </w:tc>
        <w:tc>
          <w:tcPr>
            <w:tcW w:w="1984" w:type="dxa"/>
            <w:tcBorders>
              <w:top w:val="single" w:color="auto" w:sz="8" w:space="0"/>
              <w:left w:val="single" w:color="auto" w:sz="4" w:space="0"/>
              <w:bottom w:val="single" w:color="auto" w:sz="4" w:space="0"/>
              <w:right w:val="single" w:color="auto" w:sz="8" w:space="0"/>
            </w:tcBorders>
            <w:vAlign w:val="center"/>
          </w:tcPr>
          <w:p>
            <w:pPr>
              <w:adjustRightInd w:val="0"/>
              <w:snapToGrid w:val="0"/>
              <w:ind w:right="105" w:rightChars="50"/>
              <w:jc w:val="center"/>
              <w:rPr>
                <w:rFonts w:cs="RomanC" w:asciiTheme="minorHAnsi" w:hAnsiTheme="minorHAnsi" w:eastAsiaTheme="minorEastAsia"/>
                <w:sz w:val="15"/>
                <w:szCs w:val="15"/>
              </w:rPr>
            </w:pPr>
            <w:r>
              <w:rPr>
                <w:rFonts w:hint="eastAsia" w:hAnsi="Romantic" w:cs="RomanC" w:asciiTheme="minorHAnsi" w:eastAsiaTheme="minorEastAsia"/>
                <w:sz w:val="15"/>
                <w:szCs w:val="15"/>
              </w:rPr>
              <w:t>代号</w:t>
            </w:r>
          </w:p>
        </w:tc>
      </w:tr>
      <w:tr>
        <w:tblPrEx>
          <w:tblLayout w:type="fixed"/>
          <w:tblCellMar>
            <w:top w:w="0" w:type="dxa"/>
            <w:left w:w="0" w:type="dxa"/>
            <w:bottom w:w="0" w:type="dxa"/>
            <w:right w:w="0" w:type="dxa"/>
          </w:tblCellMar>
        </w:tblPrEx>
        <w:trPr>
          <w:trHeight w:val="340" w:hRule="exact"/>
          <w:jc w:val="center"/>
        </w:trPr>
        <w:tc>
          <w:tcPr>
            <w:tcW w:w="1928" w:type="dxa"/>
            <w:vMerge w:val="restart"/>
            <w:tcBorders>
              <w:top w:val="single" w:color="auto" w:sz="4" w:space="0"/>
              <w:left w:val="single" w:color="auto" w:sz="8" w:space="0"/>
              <w:right w:val="single" w:color="auto" w:sz="4" w:space="0"/>
            </w:tcBorders>
            <w:vAlign w:val="center"/>
          </w:tcPr>
          <w:p>
            <w:pPr>
              <w:adjustRightInd w:val="0"/>
              <w:snapToGrid w:val="0"/>
              <w:ind w:left="105" w:leftChars="50" w:right="105" w:rightChars="50"/>
              <w:jc w:val="center"/>
              <w:rPr>
                <w:rFonts w:cs="RomanC" w:asciiTheme="minorHAnsi" w:hAnsiTheme="minorHAnsi" w:eastAsiaTheme="minorEastAsia"/>
                <w:spacing w:val="-1"/>
                <w:sz w:val="15"/>
                <w:szCs w:val="15"/>
              </w:rPr>
            </w:pPr>
            <w:r>
              <w:rPr>
                <w:rFonts w:hint="eastAsia" w:hAnsi="Romantic" w:cs="RomanC" w:asciiTheme="minorHAnsi" w:eastAsiaTheme="minorEastAsia"/>
                <w:spacing w:val="-1"/>
                <w:sz w:val="15"/>
                <w:szCs w:val="15"/>
              </w:rPr>
              <w:t>控制方式</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cs="RomanC" w:asciiTheme="minorHAnsi" w:hAnsiTheme="minorHAnsi" w:eastAsiaTheme="minorEastAsia"/>
                <w:sz w:val="15"/>
                <w:szCs w:val="15"/>
              </w:rPr>
            </w:pPr>
            <w:r>
              <w:rPr>
                <w:rFonts w:hint="eastAsia" w:hAnsi="Romantic" w:cs="RomanC" w:asciiTheme="minorHAnsi" w:eastAsiaTheme="minorEastAsia"/>
                <w:spacing w:val="-1"/>
                <w:sz w:val="15"/>
                <w:szCs w:val="15"/>
              </w:rPr>
              <w:t>主控式</w:t>
            </w:r>
          </w:p>
        </w:tc>
        <w:tc>
          <w:tcPr>
            <w:tcW w:w="1984" w:type="dxa"/>
            <w:tcBorders>
              <w:top w:val="single" w:color="auto" w:sz="4" w:space="0"/>
              <w:left w:val="single" w:color="auto" w:sz="4" w:space="0"/>
              <w:bottom w:val="single" w:color="auto" w:sz="4" w:space="0"/>
              <w:right w:val="single" w:color="auto" w:sz="8" w:space="0"/>
            </w:tcBorders>
            <w:vAlign w:val="center"/>
          </w:tcPr>
          <w:p>
            <w:pPr>
              <w:adjustRightInd w:val="0"/>
              <w:snapToGrid w:val="0"/>
              <w:spacing w:before="33" w:beforeLines="10" w:after="33" w:afterLines="10"/>
              <w:ind w:right="105" w:rightChars="50"/>
              <w:jc w:val="center"/>
              <w:rPr>
                <w:rFonts w:cs="Times New Roman" w:eastAsiaTheme="minorEastAsia"/>
                <w:sz w:val="15"/>
                <w:szCs w:val="15"/>
              </w:rPr>
            </w:pPr>
            <w:r>
              <w:rPr>
                <w:rFonts w:cs="Times New Roman" w:eastAsiaTheme="minorEastAsia"/>
                <w:spacing w:val="-1"/>
                <w:sz w:val="15"/>
                <w:szCs w:val="15"/>
              </w:rPr>
              <w:t>Z</w:t>
            </w:r>
          </w:p>
        </w:tc>
      </w:tr>
      <w:tr>
        <w:tblPrEx>
          <w:tblLayout w:type="fixed"/>
          <w:tblCellMar>
            <w:top w:w="0" w:type="dxa"/>
            <w:left w:w="0" w:type="dxa"/>
            <w:bottom w:w="0" w:type="dxa"/>
            <w:right w:w="0" w:type="dxa"/>
          </w:tblCellMar>
        </w:tblPrEx>
        <w:trPr>
          <w:trHeight w:val="340" w:hRule="exact"/>
          <w:jc w:val="center"/>
        </w:trPr>
        <w:tc>
          <w:tcPr>
            <w:tcW w:w="1928" w:type="dxa"/>
            <w:vMerge w:val="continue"/>
            <w:tcBorders>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z w:val="15"/>
                <w:szCs w:val="15"/>
              </w:rPr>
            </w:pPr>
            <w:r>
              <w:rPr>
                <w:rFonts w:hint="eastAsia" w:hAnsi="Romantic" w:cs="RomanC" w:asciiTheme="minorHAnsi" w:eastAsiaTheme="minorEastAsia"/>
                <w:spacing w:val="-1"/>
                <w:sz w:val="15"/>
                <w:szCs w:val="15"/>
              </w:rPr>
              <w:t>云控式</w:t>
            </w:r>
          </w:p>
        </w:tc>
        <w:tc>
          <w:tcPr>
            <w:tcW w:w="1984" w:type="dxa"/>
            <w:tcBorders>
              <w:top w:val="single" w:color="auto" w:sz="4" w:space="0"/>
              <w:left w:val="single" w:color="auto" w:sz="4" w:space="0"/>
              <w:bottom w:val="single" w:color="auto" w:sz="4" w:space="0"/>
              <w:right w:val="single" w:color="auto" w:sz="8" w:space="0"/>
            </w:tcBorders>
            <w:vAlign w:val="center"/>
          </w:tcPr>
          <w:p>
            <w:pPr>
              <w:adjustRightInd w:val="0"/>
              <w:snapToGrid w:val="0"/>
              <w:spacing w:before="33" w:beforeLines="10" w:after="33" w:afterLines="10"/>
              <w:ind w:right="105" w:rightChars="50"/>
              <w:jc w:val="center"/>
              <w:rPr>
                <w:rFonts w:cs="Times New Roman" w:eastAsiaTheme="minorEastAsia"/>
                <w:sz w:val="15"/>
                <w:szCs w:val="15"/>
              </w:rPr>
            </w:pPr>
            <w:r>
              <w:rPr>
                <w:rFonts w:cs="Times New Roman" w:eastAsiaTheme="minorEastAsia"/>
                <w:sz w:val="15"/>
                <w:szCs w:val="15"/>
              </w:rPr>
              <w:t>Y</w:t>
            </w:r>
          </w:p>
        </w:tc>
      </w:tr>
      <w:tr>
        <w:tblPrEx>
          <w:tblLayout w:type="fixed"/>
          <w:tblCellMar>
            <w:top w:w="0" w:type="dxa"/>
            <w:left w:w="0" w:type="dxa"/>
            <w:bottom w:w="0" w:type="dxa"/>
            <w:right w:w="0" w:type="dxa"/>
          </w:tblCellMar>
        </w:tblPrEx>
        <w:trPr>
          <w:trHeight w:val="340" w:hRule="exact"/>
          <w:jc w:val="center"/>
        </w:trPr>
        <w:tc>
          <w:tcPr>
            <w:tcW w:w="1928" w:type="dxa"/>
            <w:vMerge w:val="restart"/>
            <w:tcBorders>
              <w:top w:val="single" w:color="auto" w:sz="4" w:space="0"/>
              <w:left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安装形式</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z w:val="15"/>
                <w:szCs w:val="15"/>
              </w:rPr>
            </w:pPr>
            <w:r>
              <w:rPr>
                <w:rFonts w:hint="eastAsia" w:hAnsi="Romantic" w:cs="RomanC" w:asciiTheme="minorHAnsi" w:eastAsiaTheme="minorEastAsia"/>
                <w:spacing w:val="-1"/>
                <w:sz w:val="15"/>
                <w:szCs w:val="15"/>
              </w:rPr>
              <w:t>嵌墙式</w:t>
            </w:r>
          </w:p>
        </w:tc>
        <w:tc>
          <w:tcPr>
            <w:tcW w:w="1984" w:type="dxa"/>
            <w:tcBorders>
              <w:top w:val="single" w:color="auto" w:sz="4" w:space="0"/>
              <w:left w:val="single" w:color="auto" w:sz="4" w:space="0"/>
              <w:bottom w:val="single" w:color="auto" w:sz="4" w:space="0"/>
              <w:right w:val="single" w:color="auto" w:sz="8" w:space="0"/>
            </w:tcBorders>
            <w:vAlign w:val="center"/>
          </w:tcPr>
          <w:p>
            <w:pPr>
              <w:adjustRightInd w:val="0"/>
              <w:snapToGrid w:val="0"/>
              <w:spacing w:before="33" w:beforeLines="10" w:after="33" w:afterLines="10"/>
              <w:ind w:right="105" w:rightChars="50"/>
              <w:jc w:val="center"/>
              <w:rPr>
                <w:rFonts w:cs="Times New Roman" w:eastAsiaTheme="minorEastAsia"/>
                <w:sz w:val="15"/>
                <w:szCs w:val="15"/>
              </w:rPr>
            </w:pPr>
            <w:r>
              <w:rPr>
                <w:rFonts w:cs="Times New Roman" w:eastAsiaTheme="minorEastAsia"/>
                <w:sz w:val="15"/>
                <w:szCs w:val="15"/>
              </w:rPr>
              <w:t>Q</w:t>
            </w:r>
          </w:p>
        </w:tc>
      </w:tr>
      <w:tr>
        <w:tblPrEx>
          <w:tblLayout w:type="fixed"/>
          <w:tblCellMar>
            <w:top w:w="0" w:type="dxa"/>
            <w:left w:w="0" w:type="dxa"/>
            <w:bottom w:w="0" w:type="dxa"/>
            <w:right w:w="0" w:type="dxa"/>
          </w:tblCellMar>
        </w:tblPrEx>
        <w:trPr>
          <w:trHeight w:val="340" w:hRule="exact"/>
          <w:jc w:val="center"/>
        </w:trPr>
        <w:tc>
          <w:tcPr>
            <w:tcW w:w="1928" w:type="dxa"/>
            <w:vMerge w:val="continue"/>
            <w:tcBorders>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z w:val="15"/>
                <w:szCs w:val="15"/>
              </w:rPr>
            </w:pPr>
            <w:r>
              <w:rPr>
                <w:rFonts w:hint="eastAsia" w:hAnsi="Romantic" w:cs="RomanC" w:asciiTheme="minorHAnsi" w:eastAsiaTheme="minorEastAsia"/>
                <w:spacing w:val="-1"/>
                <w:sz w:val="15"/>
                <w:szCs w:val="15"/>
              </w:rPr>
              <w:t>落地式</w:t>
            </w:r>
          </w:p>
        </w:tc>
        <w:tc>
          <w:tcPr>
            <w:tcW w:w="1984" w:type="dxa"/>
            <w:tcBorders>
              <w:top w:val="single" w:color="auto" w:sz="4" w:space="0"/>
              <w:left w:val="single" w:color="auto" w:sz="4" w:space="0"/>
              <w:bottom w:val="single" w:color="auto" w:sz="4" w:space="0"/>
              <w:right w:val="single" w:color="auto" w:sz="8" w:space="0"/>
            </w:tcBorders>
            <w:vAlign w:val="center"/>
          </w:tcPr>
          <w:p>
            <w:pPr>
              <w:adjustRightInd w:val="0"/>
              <w:snapToGrid w:val="0"/>
              <w:spacing w:before="33" w:beforeLines="10" w:after="33" w:afterLines="10"/>
              <w:ind w:right="105" w:rightChars="50"/>
              <w:jc w:val="center"/>
              <w:rPr>
                <w:rFonts w:cs="Times New Roman" w:eastAsiaTheme="minorEastAsia"/>
                <w:sz w:val="15"/>
                <w:szCs w:val="15"/>
              </w:rPr>
            </w:pPr>
            <w:r>
              <w:rPr>
                <w:rFonts w:cs="Times New Roman" w:eastAsiaTheme="minorEastAsia"/>
                <w:sz w:val="15"/>
                <w:szCs w:val="15"/>
              </w:rPr>
              <w:t>L</w:t>
            </w:r>
          </w:p>
        </w:tc>
      </w:tr>
      <w:tr>
        <w:tblPrEx>
          <w:tblLayout w:type="fixed"/>
          <w:tblCellMar>
            <w:top w:w="0" w:type="dxa"/>
            <w:left w:w="0" w:type="dxa"/>
            <w:bottom w:w="0" w:type="dxa"/>
            <w:right w:w="0" w:type="dxa"/>
          </w:tblCellMar>
        </w:tblPrEx>
        <w:trPr>
          <w:trHeight w:val="340" w:hRule="exact"/>
          <w:jc w:val="center"/>
        </w:trPr>
        <w:tc>
          <w:tcPr>
            <w:tcW w:w="1928" w:type="dxa"/>
            <w:vMerge w:val="restart"/>
            <w:tcBorders>
              <w:top w:val="single" w:color="auto" w:sz="4" w:space="0"/>
              <w:left w:val="single" w:color="auto" w:sz="8" w:space="0"/>
              <w:right w:val="single" w:color="auto" w:sz="4" w:space="0"/>
            </w:tcBorders>
            <w:vAlign w:val="center"/>
          </w:tcPr>
          <w:p>
            <w:pPr>
              <w:adjustRightInd w:val="0"/>
              <w:snapToGrid w:val="0"/>
              <w:ind w:left="105" w:leftChars="50" w:right="105" w:rightChars="50"/>
              <w:jc w:val="center"/>
              <w:rPr>
                <w:rFonts w:cs="RomanC" w:asciiTheme="minorHAnsi" w:hAnsiTheme="minorHAnsi" w:eastAsiaTheme="minorEastAsia"/>
                <w:spacing w:val="-1"/>
                <w:sz w:val="15"/>
                <w:szCs w:val="15"/>
              </w:rPr>
            </w:pPr>
            <w:r>
              <w:rPr>
                <w:rFonts w:hint="eastAsia" w:hAnsi="Romantic" w:cs="RomanC" w:asciiTheme="minorHAnsi" w:eastAsiaTheme="minorEastAsia"/>
                <w:spacing w:val="-1"/>
                <w:sz w:val="15"/>
                <w:szCs w:val="15"/>
              </w:rPr>
              <w:t>安装位置</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cs="RomanC" w:asciiTheme="minorHAnsi" w:hAnsiTheme="minorHAnsi" w:eastAsiaTheme="minorEastAsia"/>
                <w:sz w:val="15"/>
                <w:szCs w:val="15"/>
              </w:rPr>
            </w:pPr>
            <w:r>
              <w:rPr>
                <w:rFonts w:hint="eastAsia" w:hAnsi="Romantic" w:cs="RomanC" w:asciiTheme="minorHAnsi" w:eastAsiaTheme="minorEastAsia"/>
                <w:spacing w:val="-1"/>
                <w:sz w:val="15"/>
                <w:szCs w:val="15"/>
              </w:rPr>
              <w:t>室内</w:t>
            </w:r>
          </w:p>
        </w:tc>
        <w:tc>
          <w:tcPr>
            <w:tcW w:w="1984" w:type="dxa"/>
            <w:tcBorders>
              <w:top w:val="single" w:color="auto" w:sz="4" w:space="0"/>
              <w:left w:val="single" w:color="auto" w:sz="4" w:space="0"/>
              <w:bottom w:val="single" w:color="auto" w:sz="4" w:space="0"/>
              <w:right w:val="single" w:color="auto" w:sz="8" w:space="0"/>
            </w:tcBorders>
            <w:vAlign w:val="center"/>
          </w:tcPr>
          <w:p>
            <w:pPr>
              <w:adjustRightInd w:val="0"/>
              <w:snapToGrid w:val="0"/>
              <w:spacing w:before="33" w:beforeLines="10" w:after="33" w:afterLines="10"/>
              <w:ind w:right="105" w:rightChars="50"/>
              <w:jc w:val="center"/>
              <w:rPr>
                <w:rFonts w:cs="RomanC" w:asciiTheme="minorHAnsi" w:hAnsiTheme="minorHAnsi" w:eastAsiaTheme="minorEastAsia"/>
                <w:sz w:val="15"/>
                <w:szCs w:val="15"/>
              </w:rPr>
            </w:pPr>
            <w:r>
              <w:rPr>
                <w:rFonts w:hint="eastAsia" w:cs="Times New Roman" w:eastAsiaTheme="minorEastAsia"/>
                <w:sz w:val="15"/>
                <w:szCs w:val="15"/>
              </w:rPr>
              <w:t>N</w:t>
            </w:r>
          </w:p>
        </w:tc>
      </w:tr>
      <w:tr>
        <w:tblPrEx>
          <w:tblLayout w:type="fixed"/>
          <w:tblCellMar>
            <w:top w:w="0" w:type="dxa"/>
            <w:left w:w="0" w:type="dxa"/>
            <w:bottom w:w="0" w:type="dxa"/>
            <w:right w:w="0" w:type="dxa"/>
          </w:tblCellMar>
        </w:tblPrEx>
        <w:trPr>
          <w:trHeight w:val="340" w:hRule="exact"/>
          <w:jc w:val="center"/>
        </w:trPr>
        <w:tc>
          <w:tcPr>
            <w:tcW w:w="1928" w:type="dxa"/>
            <w:vMerge w:val="continue"/>
            <w:tcBorders>
              <w:left w:val="single" w:color="auto" w:sz="8" w:space="0"/>
              <w:bottom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p>
        </w:tc>
        <w:tc>
          <w:tcPr>
            <w:tcW w:w="1984" w:type="dxa"/>
            <w:tcBorders>
              <w:top w:val="single" w:color="auto" w:sz="4" w:space="0"/>
              <w:left w:val="single" w:color="auto" w:sz="4" w:space="0"/>
              <w:bottom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z w:val="15"/>
                <w:szCs w:val="15"/>
              </w:rPr>
            </w:pPr>
            <w:r>
              <w:rPr>
                <w:rFonts w:hint="eastAsia" w:hAnsi="Romantic" w:cs="RomanC" w:asciiTheme="minorHAnsi" w:eastAsiaTheme="minorEastAsia"/>
                <w:sz w:val="15"/>
                <w:szCs w:val="15"/>
              </w:rPr>
              <w:t>室外</w:t>
            </w:r>
          </w:p>
        </w:tc>
        <w:tc>
          <w:tcPr>
            <w:tcW w:w="1984" w:type="dxa"/>
            <w:tcBorders>
              <w:top w:val="single" w:color="auto" w:sz="4" w:space="0"/>
              <w:left w:val="single" w:color="auto" w:sz="4" w:space="0"/>
              <w:bottom w:val="single" w:color="auto" w:sz="8" w:space="0"/>
              <w:right w:val="single" w:color="auto" w:sz="8" w:space="0"/>
            </w:tcBorders>
            <w:vAlign w:val="center"/>
          </w:tcPr>
          <w:p>
            <w:pPr>
              <w:adjustRightInd w:val="0"/>
              <w:snapToGrid w:val="0"/>
              <w:spacing w:before="33" w:beforeLines="10" w:after="33" w:afterLines="10"/>
              <w:ind w:right="105" w:rightChars="50"/>
              <w:jc w:val="center"/>
              <w:rPr>
                <w:rFonts w:hint="eastAsia" w:hAnsi="Romantic" w:cs="RomanC" w:asciiTheme="minorHAnsi" w:eastAsiaTheme="minorEastAsia"/>
                <w:sz w:val="15"/>
                <w:szCs w:val="15"/>
              </w:rPr>
            </w:pPr>
            <w:r>
              <w:rPr>
                <w:rFonts w:hint="eastAsia" w:cs="Times New Roman" w:eastAsiaTheme="minorEastAsia"/>
                <w:sz w:val="15"/>
                <w:szCs w:val="15"/>
              </w:rPr>
              <w:t>W</w:t>
            </w:r>
          </w:p>
        </w:tc>
      </w:tr>
    </w:tbl>
    <w:p>
      <w:pPr>
        <w:pStyle w:val="3"/>
        <w:spacing w:before="360" w:after="360" w:line="240" w:lineRule="auto"/>
        <w:jc w:val="center"/>
        <w:rPr>
          <w:rFonts w:ascii="黑体" w:hAnsi="黑体" w:eastAsia="黑体" w:cs="Times New Roman"/>
          <w:kern w:val="0"/>
          <w:sz w:val="20"/>
          <w:szCs w:val="20"/>
        </w:rPr>
      </w:pPr>
      <w:bookmarkStart w:id="19" w:name="_Toc532642599"/>
      <w:r>
        <w:rPr>
          <w:rFonts w:hint="eastAsia" w:ascii="Cambria" w:hAnsi="Cambria" w:eastAsia="黑体" w:cs="Cambria"/>
          <w:bCs w:val="0"/>
          <w:kern w:val="0"/>
          <w:sz w:val="20"/>
          <w:szCs w:val="20"/>
        </w:rPr>
        <w:t>5.2</w:t>
      </w:r>
      <w:r>
        <w:rPr>
          <w:rFonts w:hint="eastAsia" w:ascii="黑体" w:hAnsi="黑体" w:eastAsia="黑体" w:cs="黑体"/>
          <w:b w:val="0"/>
          <w:bCs w:val="0"/>
          <w:kern w:val="0"/>
          <w:sz w:val="20"/>
          <w:szCs w:val="20"/>
        </w:rPr>
        <w:t xml:space="preserve">  </w:t>
      </w:r>
      <w:bookmarkEnd w:id="19"/>
      <w:r>
        <w:rPr>
          <w:rFonts w:hint="eastAsia" w:ascii="黑体" w:hAnsi="黑体" w:eastAsia="黑体" w:cs="黑体"/>
          <w:b w:val="0"/>
          <w:bCs w:val="0"/>
          <w:kern w:val="0"/>
          <w:sz w:val="20"/>
          <w:szCs w:val="20"/>
        </w:rPr>
        <w:t>组成与规格</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5.2.1</w:t>
      </w:r>
      <w:r>
        <w:rPr>
          <w:rFonts w:hint="eastAsia" w:ascii="宋体" w:hAnsi="宋体" w:cs="HiddenHorzOCR"/>
          <w:kern w:val="0"/>
          <w:sz w:val="20"/>
          <w:szCs w:val="20"/>
        </w:rPr>
        <w:t xml:space="preserve">  多功能智能信报箱由箱体及控制系统组成：</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1</w:t>
      </w:r>
      <w:r>
        <w:rPr>
          <w:rFonts w:hint="eastAsia" w:ascii="宋体" w:hAnsi="宋体" w:cs="HiddenHorzOCR"/>
          <w:kern w:val="0"/>
          <w:sz w:val="20"/>
          <w:szCs w:val="20"/>
        </w:rPr>
        <w:t xml:space="preserve">  </w:t>
      </w:r>
      <w:r>
        <w:rPr>
          <w:rStyle w:val="141"/>
          <w:rFonts w:ascii="宋体"/>
          <w:sz w:val="20"/>
          <w:szCs w:val="20"/>
        </w:rPr>
        <w:t>箱体包括：顶板、底板、侧板、后板、格口门（或抽屉）、分格隔板</w:t>
      </w:r>
      <w:r>
        <w:rPr>
          <w:rFonts w:hint="eastAsia" w:ascii="宋体" w:hAnsi="宋体" w:cs="HiddenHorzOCR"/>
          <w:kern w:val="0"/>
          <w:sz w:val="20"/>
          <w:szCs w:val="20"/>
        </w:rPr>
        <w:t>。</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2</w:t>
      </w:r>
      <w:r>
        <w:rPr>
          <w:rFonts w:hint="eastAsia" w:ascii="宋体" w:hAnsi="宋体" w:cs="HiddenHorzOCR"/>
          <w:kern w:val="0"/>
          <w:sz w:val="20"/>
          <w:szCs w:val="20"/>
        </w:rPr>
        <w:t xml:space="preserve">  </w:t>
      </w:r>
      <w:r>
        <w:rPr>
          <w:rStyle w:val="141"/>
          <w:rFonts w:ascii="宋体"/>
          <w:sz w:val="20"/>
          <w:szCs w:val="20"/>
        </w:rPr>
        <w:t>控制系统包括：主控单元、显示设备、人机交互输入模块、电源模块、格口电路及其它扩展功能模</w:t>
      </w:r>
      <w:r>
        <w:rPr>
          <w:rStyle w:val="141"/>
          <w:rFonts w:hint="eastAsia" w:ascii="宋体"/>
          <w:sz w:val="20"/>
          <w:szCs w:val="20"/>
        </w:rPr>
        <w:t>块</w:t>
      </w:r>
      <w:r>
        <w:rPr>
          <w:rFonts w:hint="eastAsia" w:ascii="宋体" w:hAnsi="宋体" w:cs="HiddenHorzOCR"/>
          <w:kern w:val="0"/>
          <w:sz w:val="20"/>
          <w:szCs w:val="20"/>
        </w:rPr>
        <w:t>。</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5.2.2</w:t>
      </w:r>
      <w:r>
        <w:rPr>
          <w:rFonts w:hint="eastAsia" w:ascii="宋体" w:hAnsi="宋体" w:cs="HiddenHorzOCR"/>
          <w:kern w:val="0"/>
          <w:sz w:val="20"/>
          <w:szCs w:val="20"/>
        </w:rPr>
        <w:t xml:space="preserve">  多功能</w:t>
      </w:r>
      <w:r>
        <w:rPr>
          <w:rStyle w:val="141"/>
          <w:rFonts w:ascii="宋体"/>
          <w:sz w:val="20"/>
          <w:szCs w:val="20"/>
        </w:rPr>
        <w:t>智能信报箱的外形参见附录</w:t>
      </w:r>
      <w:r>
        <w:rPr>
          <w:rStyle w:val="141"/>
          <w:rFonts w:cs="Times New Roman"/>
          <w:sz w:val="20"/>
          <w:szCs w:val="20"/>
        </w:rPr>
        <w:t>A</w:t>
      </w:r>
      <w:r>
        <w:rPr>
          <w:rFonts w:hint="eastAsia" w:ascii="宋体" w:hAnsi="宋体" w:cs="HiddenHorzOCR"/>
          <w:kern w:val="0"/>
          <w:sz w:val="20"/>
          <w:szCs w:val="20"/>
        </w:rPr>
        <w:t>。</w:t>
      </w:r>
    </w:p>
    <w:p>
      <w:pPr>
        <w:pStyle w:val="147"/>
        <w:numPr>
          <w:ilvl w:val="3"/>
          <w:numId w:val="0"/>
        </w:numPr>
        <w:rPr>
          <w:rFonts w:hAnsi="宋体" w:cs="HiddenHorzOCR"/>
          <w:sz w:val="20"/>
          <w:szCs w:val="20"/>
        </w:rPr>
      </w:pPr>
      <w:r>
        <w:rPr>
          <w:rFonts w:hint="eastAsia" w:ascii="Cambria" w:hAnsi="Cambria" w:eastAsia="黑体" w:cs="Cambria"/>
          <w:b/>
          <w:sz w:val="20"/>
          <w:szCs w:val="20"/>
        </w:rPr>
        <w:t>5.2.3</w:t>
      </w:r>
      <w:r>
        <w:rPr>
          <w:rFonts w:hint="eastAsia" w:hAnsi="宋体" w:cs="HiddenHorzOCR"/>
          <w:sz w:val="20"/>
          <w:szCs w:val="20"/>
        </w:rPr>
        <w:t xml:space="preserve">  多功能</w:t>
      </w:r>
      <w:r>
        <w:rPr>
          <w:rStyle w:val="141"/>
          <w:rFonts w:hint="eastAsia" w:ascii="宋体" w:hAnsi="宋体" w:cs="宋体"/>
          <w:sz w:val="20"/>
          <w:szCs w:val="20"/>
        </w:rPr>
        <w:t>智能信报箱最上层格口顶板与地面距离不宜大于1800</w:t>
      </w:r>
      <w:r>
        <w:rPr>
          <w:rStyle w:val="141"/>
          <w:rFonts w:cs="Times New Roman"/>
          <w:sz w:val="20"/>
          <w:szCs w:val="20"/>
        </w:rPr>
        <w:t>mm</w:t>
      </w:r>
      <w:r>
        <w:rPr>
          <w:rStyle w:val="141"/>
          <w:rFonts w:hint="eastAsia" w:ascii="宋体" w:hAnsi="宋体" w:cs="宋体"/>
          <w:sz w:val="20"/>
          <w:szCs w:val="20"/>
        </w:rPr>
        <w:t>，最下层格口底板与地面距离不宜小于40</w:t>
      </w:r>
      <w:r>
        <w:rPr>
          <w:rStyle w:val="141"/>
          <w:rFonts w:cs="Times New Roman"/>
          <w:sz w:val="20"/>
          <w:szCs w:val="20"/>
        </w:rPr>
        <w:t>mm</w:t>
      </w:r>
      <w:r>
        <w:rPr>
          <w:rStyle w:val="141"/>
          <w:rFonts w:hint="eastAsia" w:ascii="宋体" w:hAnsi="宋体" w:cs="宋体"/>
          <w:sz w:val="20"/>
          <w:szCs w:val="20"/>
        </w:rPr>
        <w:t>，最下层专属格口底板与地面距离不宜小于400</w:t>
      </w:r>
      <w:r>
        <w:rPr>
          <w:rStyle w:val="141"/>
          <w:rFonts w:cs="Times New Roman"/>
          <w:sz w:val="20"/>
          <w:szCs w:val="20"/>
        </w:rPr>
        <w:t>mm</w:t>
      </w:r>
      <w:r>
        <w:rPr>
          <w:rStyle w:val="141"/>
          <w:rFonts w:hint="eastAsia" w:ascii="宋体" w:hAnsi="宋体" w:cs="宋体"/>
          <w:sz w:val="20"/>
          <w:szCs w:val="20"/>
        </w:rPr>
        <w:t>，人机交互输入模块如触控屏、键盘、刷卡器等顶部宜离地面1300～1500</w:t>
      </w:r>
      <w:r>
        <w:rPr>
          <w:rStyle w:val="141"/>
          <w:rFonts w:cs="Times New Roman"/>
          <w:sz w:val="20"/>
          <w:szCs w:val="20"/>
        </w:rPr>
        <w:t>mm</w:t>
      </w:r>
      <w:r>
        <w:rPr>
          <w:rStyle w:val="141"/>
          <w:rFonts w:ascii="宋体"/>
          <w:sz w:val="20"/>
          <w:szCs w:val="20"/>
        </w:rPr>
        <w:t>。</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5.2.4</w:t>
      </w:r>
      <w:r>
        <w:rPr>
          <w:rFonts w:hint="eastAsia" w:ascii="宋体" w:hAnsi="宋体" w:cs="HiddenHorzOCR"/>
          <w:kern w:val="0"/>
          <w:sz w:val="20"/>
          <w:szCs w:val="20"/>
        </w:rPr>
        <w:t xml:space="preserve">  </w:t>
      </w:r>
      <w:r>
        <w:rPr>
          <w:rStyle w:val="141"/>
          <w:rFonts w:ascii="宋体"/>
          <w:sz w:val="20"/>
          <w:szCs w:val="20"/>
        </w:rPr>
        <w:t>每组</w:t>
      </w:r>
      <w:r>
        <w:rPr>
          <w:rStyle w:val="141"/>
          <w:rFonts w:hint="eastAsia" w:ascii="宋体"/>
          <w:sz w:val="20"/>
          <w:szCs w:val="20"/>
        </w:rPr>
        <w:t>多功能</w:t>
      </w:r>
      <w:r>
        <w:rPr>
          <w:rStyle w:val="141"/>
          <w:rFonts w:ascii="宋体"/>
          <w:sz w:val="20"/>
          <w:szCs w:val="20"/>
        </w:rPr>
        <w:t>智能信报箱的格口总数不应超过160个，当格口总数超过160个的情况时应增加系统控制箱，方便人机交互</w:t>
      </w:r>
      <w:r>
        <w:rPr>
          <w:rFonts w:hint="eastAsia" w:ascii="宋体" w:hAnsi="宋体" w:cs="HiddenHorzOCR"/>
          <w:kern w:val="0"/>
          <w:sz w:val="20"/>
          <w:szCs w:val="20"/>
        </w:rPr>
        <w:t>。</w:t>
      </w:r>
    </w:p>
    <w:p>
      <w:pPr>
        <w:pStyle w:val="147"/>
        <w:numPr>
          <w:ilvl w:val="3"/>
          <w:numId w:val="0"/>
        </w:numPr>
        <w:rPr>
          <w:rFonts w:hAnsi="宋体" w:cs="HiddenHorzOCR"/>
          <w:sz w:val="20"/>
          <w:szCs w:val="20"/>
        </w:rPr>
      </w:pPr>
      <w:r>
        <w:rPr>
          <w:rFonts w:hint="eastAsia" w:ascii="Cambria" w:hAnsi="Cambria" w:eastAsia="黑体" w:cs="Cambria"/>
          <w:b/>
          <w:sz w:val="20"/>
          <w:szCs w:val="20"/>
        </w:rPr>
        <w:t>5.2.5</w:t>
      </w:r>
      <w:r>
        <w:rPr>
          <w:rFonts w:hint="eastAsia" w:hAnsi="宋体" w:cs="HiddenHorzOCR"/>
          <w:sz w:val="20"/>
          <w:szCs w:val="20"/>
        </w:rPr>
        <w:t xml:space="preserve">  多功能</w:t>
      </w:r>
      <w:r>
        <w:rPr>
          <w:rStyle w:val="141"/>
          <w:rFonts w:ascii="宋体"/>
          <w:sz w:val="20"/>
          <w:szCs w:val="20"/>
        </w:rPr>
        <w:t>智能信报箱的专属格口和公共格口空间尺寸必须满足</w:t>
      </w:r>
      <w:r>
        <w:rPr>
          <w:rStyle w:val="141"/>
          <w:rFonts w:cs="Times New Roman"/>
          <w:sz w:val="20"/>
          <w:szCs w:val="20"/>
        </w:rPr>
        <w:t>GB</w:t>
      </w:r>
      <w:r>
        <w:rPr>
          <w:rStyle w:val="141"/>
          <w:rFonts w:ascii="宋体"/>
          <w:sz w:val="20"/>
          <w:szCs w:val="20"/>
        </w:rPr>
        <w:t>/</w:t>
      </w:r>
      <w:r>
        <w:rPr>
          <w:rStyle w:val="141"/>
          <w:rFonts w:cs="Times New Roman"/>
          <w:sz w:val="20"/>
          <w:szCs w:val="20"/>
        </w:rPr>
        <w:t>T</w:t>
      </w:r>
      <w:r>
        <w:rPr>
          <w:rStyle w:val="141"/>
          <w:rFonts w:ascii="宋体"/>
          <w:sz w:val="20"/>
          <w:szCs w:val="20"/>
        </w:rPr>
        <w:t xml:space="preserve"> 24295中5.4的纵排式格口内尺寸要求，各类型格口示意图参见附录</w:t>
      </w:r>
      <w:r>
        <w:rPr>
          <w:rStyle w:val="141"/>
          <w:rFonts w:cs="Times New Roman"/>
          <w:sz w:val="20"/>
          <w:szCs w:val="20"/>
        </w:rPr>
        <w:t>A</w:t>
      </w:r>
      <w:r>
        <w:rPr>
          <w:rStyle w:val="141"/>
          <w:rFonts w:ascii="宋体"/>
          <w:sz w:val="20"/>
          <w:szCs w:val="20"/>
        </w:rPr>
        <w:t>，格口内空间最小尺寸应符合表</w:t>
      </w:r>
      <w:r>
        <w:rPr>
          <w:rStyle w:val="141"/>
          <w:rFonts w:hint="eastAsia" w:hAnsi="宋体" w:cs="宋体"/>
          <w:sz w:val="20"/>
          <w:szCs w:val="20"/>
          <w:lang w:val="en-US"/>
        </w:rPr>
        <w:t>5</w:t>
      </w:r>
      <w:r>
        <w:rPr>
          <w:rStyle w:val="141"/>
          <w:rFonts w:hint="eastAsia" w:ascii="宋体" w:hAnsi="宋体" w:cs="宋体"/>
          <w:sz w:val="20"/>
          <w:szCs w:val="20"/>
        </w:rPr>
        <w:t>.2.</w:t>
      </w:r>
      <w:r>
        <w:rPr>
          <w:rStyle w:val="141"/>
          <w:rFonts w:hint="eastAsia" w:hAnsi="宋体" w:cs="宋体"/>
          <w:sz w:val="20"/>
          <w:szCs w:val="20"/>
          <w:lang w:val="en-US"/>
        </w:rPr>
        <w:t>5</w:t>
      </w:r>
      <w:r>
        <w:rPr>
          <w:rStyle w:val="141"/>
          <w:rFonts w:ascii="宋体"/>
          <w:sz w:val="20"/>
          <w:szCs w:val="20"/>
        </w:rPr>
        <w:t>的要求</w:t>
      </w:r>
      <w:r>
        <w:rPr>
          <w:rFonts w:hint="eastAsia" w:hAnsi="宋体" w:cs="HiddenHorzOCR"/>
          <w:sz w:val="20"/>
          <w:szCs w:val="20"/>
        </w:rPr>
        <w:t>。</w:t>
      </w:r>
    </w:p>
    <w:p>
      <w:pPr>
        <w:spacing w:line="288" w:lineRule="auto"/>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表</w:t>
      </w:r>
      <w:r>
        <w:rPr>
          <w:rFonts w:hint="eastAsia" w:asciiTheme="minorEastAsia" w:hAnsiTheme="minorEastAsia" w:eastAsiaTheme="minorEastAsia" w:cstheme="minorEastAsia"/>
          <w:b/>
          <w:sz w:val="18"/>
          <w:szCs w:val="18"/>
          <w:lang w:val="en-US" w:eastAsia="zh-CN"/>
        </w:rPr>
        <w:t>5</w:t>
      </w:r>
      <w:r>
        <w:rPr>
          <w:rFonts w:hint="eastAsia" w:asciiTheme="minorEastAsia" w:hAnsiTheme="minorEastAsia" w:eastAsiaTheme="minorEastAsia" w:cstheme="minorEastAsia"/>
          <w:b/>
          <w:sz w:val="18"/>
          <w:szCs w:val="18"/>
        </w:rPr>
        <w:t>.2.</w:t>
      </w:r>
      <w:r>
        <w:rPr>
          <w:rFonts w:hint="eastAsia" w:asciiTheme="minorEastAsia" w:hAnsiTheme="minorEastAsia" w:eastAsiaTheme="minorEastAsia" w:cstheme="minorEastAsia"/>
          <w:b/>
          <w:sz w:val="18"/>
          <w:szCs w:val="18"/>
          <w:lang w:val="en-US" w:eastAsia="zh-CN"/>
        </w:rPr>
        <w:t>5</w:t>
      </w:r>
      <w:r>
        <w:rPr>
          <w:rFonts w:hint="eastAsia" w:asciiTheme="minorEastAsia" w:hAnsiTheme="minorEastAsia" w:eastAsiaTheme="minorEastAsia" w:cstheme="minorEastAsia"/>
          <w:b/>
          <w:sz w:val="18"/>
          <w:szCs w:val="18"/>
        </w:rPr>
        <w:t xml:space="preserve">    各类格口内空间尺寸</w:t>
      </w:r>
    </w:p>
    <w:tbl>
      <w:tblPr>
        <w:tblStyle w:val="33"/>
        <w:tblW w:w="5896" w:type="dxa"/>
        <w:jc w:val="center"/>
        <w:tblInd w:w="0" w:type="dxa"/>
        <w:tblLayout w:type="fixed"/>
        <w:tblCellMar>
          <w:top w:w="0" w:type="dxa"/>
          <w:left w:w="0" w:type="dxa"/>
          <w:bottom w:w="0" w:type="dxa"/>
          <w:right w:w="0" w:type="dxa"/>
        </w:tblCellMar>
      </w:tblPr>
      <w:tblGrid>
        <w:gridCol w:w="1474"/>
        <w:gridCol w:w="1474"/>
        <w:gridCol w:w="1474"/>
        <w:gridCol w:w="1474"/>
      </w:tblGrid>
      <w:tr>
        <w:tblPrEx>
          <w:tblLayout w:type="fixed"/>
          <w:tblCellMar>
            <w:top w:w="0" w:type="dxa"/>
            <w:left w:w="0" w:type="dxa"/>
            <w:bottom w:w="0" w:type="dxa"/>
            <w:right w:w="0" w:type="dxa"/>
          </w:tblCellMar>
        </w:tblPrEx>
        <w:trPr>
          <w:trHeight w:val="340" w:hRule="atLeast"/>
          <w:jc w:val="center"/>
        </w:trPr>
        <w:tc>
          <w:tcPr>
            <w:tcW w:w="1474" w:type="dxa"/>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规格</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cs="Times New Roman" w:eastAsiaTheme="minorEastAsia"/>
                <w:spacing w:val="-1"/>
                <w:sz w:val="15"/>
                <w:szCs w:val="15"/>
              </w:rPr>
              <w:t>W</w:t>
            </w:r>
            <w:r>
              <w:rPr>
                <w:rFonts w:hint="eastAsia" w:hAnsi="Romantic" w:cs="RomanC" w:asciiTheme="minorHAnsi" w:eastAsiaTheme="minorEastAsia"/>
                <w:spacing w:val="-1"/>
                <w:sz w:val="15"/>
                <w:szCs w:val="15"/>
              </w:rPr>
              <w:t>（宽）</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cs="Times New Roman" w:eastAsiaTheme="minorEastAsia"/>
                <w:spacing w:val="-1"/>
                <w:sz w:val="15"/>
                <w:szCs w:val="15"/>
              </w:rPr>
              <w:t>D</w:t>
            </w:r>
            <w:r>
              <w:rPr>
                <w:rFonts w:hint="eastAsia" w:hAnsi="Romantic" w:cs="RomanC" w:asciiTheme="minorHAnsi" w:eastAsiaTheme="minorEastAsia"/>
                <w:spacing w:val="-1"/>
                <w:sz w:val="15"/>
                <w:szCs w:val="15"/>
              </w:rPr>
              <w:t>（深）</w:t>
            </w:r>
          </w:p>
        </w:tc>
        <w:tc>
          <w:tcPr>
            <w:tcW w:w="1474"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cs="Times New Roman" w:eastAsiaTheme="minorEastAsia"/>
                <w:spacing w:val="-1"/>
                <w:sz w:val="15"/>
                <w:szCs w:val="15"/>
              </w:rPr>
              <w:t>H</w:t>
            </w:r>
            <w:r>
              <w:rPr>
                <w:rFonts w:hint="eastAsia" w:hAnsi="Romantic" w:cs="RomanC" w:asciiTheme="minorHAnsi" w:eastAsiaTheme="minorEastAsia"/>
                <w:spacing w:val="-1"/>
                <w:sz w:val="15"/>
                <w:szCs w:val="15"/>
              </w:rPr>
              <w:t>（高）</w:t>
            </w:r>
          </w:p>
        </w:tc>
      </w:tr>
      <w:tr>
        <w:tblPrEx>
          <w:tblLayout w:type="fixed"/>
          <w:tblCellMar>
            <w:top w:w="0" w:type="dxa"/>
            <w:left w:w="0" w:type="dxa"/>
            <w:bottom w:w="0" w:type="dxa"/>
            <w:right w:w="0" w:type="dxa"/>
          </w:tblCellMar>
        </w:tblPrEx>
        <w:trPr>
          <w:trHeight w:val="340" w:hRule="atLeast"/>
          <w:jc w:val="center"/>
        </w:trPr>
        <w:tc>
          <w:tcPr>
            <w:tcW w:w="1474" w:type="dxa"/>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专属格口</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240</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340</w:t>
            </w:r>
          </w:p>
        </w:tc>
        <w:tc>
          <w:tcPr>
            <w:tcW w:w="1474"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120</w:t>
            </w:r>
          </w:p>
        </w:tc>
      </w:tr>
      <w:tr>
        <w:tblPrEx>
          <w:tblLayout w:type="fixed"/>
          <w:tblCellMar>
            <w:top w:w="0" w:type="dxa"/>
            <w:left w:w="0" w:type="dxa"/>
            <w:bottom w:w="0" w:type="dxa"/>
            <w:right w:w="0" w:type="dxa"/>
          </w:tblCellMar>
        </w:tblPrEx>
        <w:trPr>
          <w:trHeight w:val="340" w:hRule="atLeast"/>
          <w:jc w:val="center"/>
        </w:trPr>
        <w:tc>
          <w:tcPr>
            <w:tcW w:w="1474" w:type="dxa"/>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小型公共格口</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240</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340</w:t>
            </w:r>
          </w:p>
        </w:tc>
        <w:tc>
          <w:tcPr>
            <w:tcW w:w="1474"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120</w:t>
            </w:r>
          </w:p>
        </w:tc>
      </w:tr>
      <w:tr>
        <w:tblPrEx>
          <w:tblLayout w:type="fixed"/>
          <w:tblCellMar>
            <w:top w:w="0" w:type="dxa"/>
            <w:left w:w="0" w:type="dxa"/>
            <w:bottom w:w="0" w:type="dxa"/>
            <w:right w:w="0" w:type="dxa"/>
          </w:tblCellMar>
        </w:tblPrEx>
        <w:trPr>
          <w:trHeight w:val="340" w:hRule="atLeast"/>
          <w:jc w:val="center"/>
        </w:trPr>
        <w:tc>
          <w:tcPr>
            <w:tcW w:w="1474" w:type="dxa"/>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中型公共格口</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240</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340</w:t>
            </w:r>
          </w:p>
        </w:tc>
        <w:tc>
          <w:tcPr>
            <w:tcW w:w="1474"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240</w:t>
            </w:r>
          </w:p>
        </w:tc>
      </w:tr>
      <w:tr>
        <w:tblPrEx>
          <w:tblLayout w:type="fixed"/>
          <w:tblCellMar>
            <w:top w:w="0" w:type="dxa"/>
            <w:left w:w="0" w:type="dxa"/>
            <w:bottom w:w="0" w:type="dxa"/>
            <w:right w:w="0" w:type="dxa"/>
          </w:tblCellMar>
        </w:tblPrEx>
        <w:trPr>
          <w:trHeight w:val="340" w:hRule="atLeast"/>
          <w:jc w:val="center"/>
        </w:trPr>
        <w:tc>
          <w:tcPr>
            <w:tcW w:w="1474" w:type="dxa"/>
            <w:tcBorders>
              <w:top w:val="single" w:color="auto" w:sz="4" w:space="0"/>
              <w:left w:val="single" w:color="auto" w:sz="8" w:space="0"/>
              <w:bottom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rPr>
              <w:t>大型公共格口</w:t>
            </w:r>
          </w:p>
        </w:tc>
        <w:tc>
          <w:tcPr>
            <w:tcW w:w="1474" w:type="dxa"/>
            <w:tcBorders>
              <w:top w:val="single" w:color="auto" w:sz="4" w:space="0"/>
              <w:left w:val="single" w:color="auto" w:sz="4" w:space="0"/>
              <w:bottom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480</w:t>
            </w:r>
          </w:p>
        </w:tc>
        <w:tc>
          <w:tcPr>
            <w:tcW w:w="1474" w:type="dxa"/>
            <w:tcBorders>
              <w:top w:val="single" w:color="auto" w:sz="4" w:space="0"/>
              <w:left w:val="single" w:color="auto" w:sz="4" w:space="0"/>
              <w:bottom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340</w:t>
            </w:r>
          </w:p>
        </w:tc>
        <w:tc>
          <w:tcPr>
            <w:tcW w:w="1474" w:type="dxa"/>
            <w:tcBorders>
              <w:top w:val="single" w:color="auto" w:sz="4" w:space="0"/>
              <w:left w:val="single" w:color="auto" w:sz="4" w:space="0"/>
              <w:bottom w:val="single" w:color="auto" w:sz="8"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ascii="宋体" w:hAnsi="宋体" w:cs="宋体"/>
                <w:sz w:val="15"/>
                <w:szCs w:val="15"/>
              </w:rPr>
              <w:t>≥</w:t>
            </w:r>
            <w:r>
              <w:rPr>
                <w:rFonts w:hint="eastAsia" w:hAnsi="Romantic" w:cs="RomanC" w:asciiTheme="minorHAnsi" w:eastAsiaTheme="minorEastAsia"/>
                <w:spacing w:val="-1"/>
                <w:sz w:val="15"/>
                <w:szCs w:val="15"/>
              </w:rPr>
              <w:t>240</w:t>
            </w:r>
          </w:p>
        </w:tc>
      </w:tr>
    </w:tbl>
    <w:p>
      <w:pPr>
        <w:pStyle w:val="147"/>
        <w:numPr>
          <w:ilvl w:val="3"/>
          <w:numId w:val="0"/>
        </w:numPr>
        <w:ind w:firstLine="300" w:firstLineChars="200"/>
        <w:rPr>
          <w:rFonts w:hAnsi="宋体" w:cs="HiddenHorzOCR"/>
          <w:sz w:val="20"/>
          <w:szCs w:val="20"/>
        </w:rPr>
      </w:pPr>
      <w:r>
        <w:rPr>
          <w:rStyle w:val="140"/>
          <w:rFonts w:hint="eastAsia" w:hAnsi="宋体" w:cs="宋体"/>
          <w:bCs/>
          <w:sz w:val="15"/>
          <w:szCs w:val="15"/>
        </w:rPr>
        <w:t>注:单位为毫米。</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5.2.6</w:t>
      </w:r>
      <w:r>
        <w:rPr>
          <w:rFonts w:hint="eastAsia" w:ascii="宋体" w:hAnsi="宋体" w:cs="HiddenHorzOCR"/>
          <w:kern w:val="0"/>
          <w:sz w:val="20"/>
          <w:szCs w:val="20"/>
        </w:rPr>
        <w:t xml:space="preserve">  多功能</w:t>
      </w:r>
      <w:r>
        <w:rPr>
          <w:rStyle w:val="141"/>
          <w:rFonts w:ascii="宋体"/>
          <w:sz w:val="20"/>
          <w:szCs w:val="20"/>
        </w:rPr>
        <w:t>智能信报箱专属格口门上应有醒目、整齐，与楼室门号相对应的门号且编号应有规律</w:t>
      </w:r>
      <w:r>
        <w:rPr>
          <w:rFonts w:hint="eastAsia" w:ascii="宋体" w:hAnsi="宋体" w:cs="HiddenHorzOCR"/>
          <w:kern w:val="0"/>
          <w:sz w:val="20"/>
          <w:szCs w:val="20"/>
        </w:rPr>
        <w:t>。</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5.2.7</w:t>
      </w:r>
      <w:r>
        <w:rPr>
          <w:rFonts w:hint="eastAsia" w:ascii="宋体" w:hAnsi="宋体" w:cs="HiddenHorzOCR"/>
          <w:kern w:val="0"/>
          <w:sz w:val="20"/>
          <w:szCs w:val="20"/>
        </w:rPr>
        <w:t xml:space="preserve">  多功能</w:t>
      </w:r>
      <w:r>
        <w:rPr>
          <w:rStyle w:val="141"/>
          <w:rFonts w:ascii="宋体" w:hAnsi="宋体"/>
          <w:sz w:val="20"/>
          <w:szCs w:val="20"/>
        </w:rPr>
        <w:t>智能信报箱应预留应急开锁功能与检修装置，设置位置应在</w:t>
      </w:r>
      <w:r>
        <w:rPr>
          <w:rStyle w:val="141"/>
          <w:rFonts w:hint="eastAsia" w:ascii="宋体" w:hAnsi="宋体"/>
          <w:sz w:val="20"/>
          <w:szCs w:val="20"/>
        </w:rPr>
        <w:t>多功能</w:t>
      </w:r>
      <w:r>
        <w:rPr>
          <w:rStyle w:val="141"/>
          <w:rFonts w:ascii="宋体" w:hAnsi="宋体"/>
          <w:sz w:val="20"/>
          <w:szCs w:val="20"/>
        </w:rPr>
        <w:t>智能信报箱顶部或底部，箱体主体格口群，除控制管理系统格口和必要的功能格口外不应有其他类型格口造成有效存储空间的浪费</w:t>
      </w:r>
      <w:r>
        <w:rPr>
          <w:rFonts w:hint="eastAsia" w:ascii="宋体" w:hAnsi="宋体" w:cs="HiddenHorzOCR"/>
          <w:kern w:val="0"/>
          <w:sz w:val="20"/>
          <w:szCs w:val="20"/>
        </w:rPr>
        <w:t>。</w:t>
      </w:r>
    </w:p>
    <w:p>
      <w:pPr>
        <w:rPr>
          <w:rStyle w:val="141"/>
          <w:rFonts w:ascii="宋体" w:hAnsi="宋体"/>
        </w:rPr>
      </w:pPr>
      <w:r>
        <w:rPr>
          <w:rFonts w:hint="eastAsia" w:ascii="Cambria" w:hAnsi="Cambria" w:eastAsia="黑体" w:cs="Cambria"/>
          <w:b/>
          <w:sz w:val="20"/>
          <w:szCs w:val="20"/>
        </w:rPr>
        <w:t>5.2.8</w:t>
      </w:r>
      <w:r>
        <w:rPr>
          <w:rFonts w:hint="eastAsia" w:hAnsi="宋体" w:cs="HiddenHorzOCR"/>
          <w:sz w:val="20"/>
          <w:szCs w:val="20"/>
        </w:rPr>
        <w:t xml:space="preserve">  </w:t>
      </w:r>
      <w:r>
        <w:rPr>
          <w:rStyle w:val="141"/>
          <w:rFonts w:ascii="宋体" w:hAnsi="宋体"/>
          <w:sz w:val="20"/>
          <w:szCs w:val="20"/>
        </w:rPr>
        <w:t>单户</w:t>
      </w:r>
      <w:r>
        <w:rPr>
          <w:rStyle w:val="141"/>
          <w:rFonts w:hint="eastAsia" w:hAnsi="宋体"/>
          <w:sz w:val="20"/>
          <w:szCs w:val="20"/>
        </w:rPr>
        <w:t>多功能</w:t>
      </w:r>
      <w:r>
        <w:rPr>
          <w:rStyle w:val="141"/>
          <w:rFonts w:ascii="宋体" w:hAnsi="宋体"/>
          <w:sz w:val="20"/>
          <w:szCs w:val="20"/>
        </w:rPr>
        <w:t>智能信报箱应具备单户专属格口，最小单户格口尺寸参照中型公共格口或额外配置大于中型公共格口规格的公共格口。</w:t>
      </w:r>
    </w:p>
    <w:p>
      <w:pPr>
        <w:pStyle w:val="3"/>
        <w:spacing w:before="360" w:after="360" w:line="240" w:lineRule="auto"/>
        <w:jc w:val="center"/>
        <w:rPr>
          <w:rFonts w:ascii="黑体" w:hAnsi="黑体" w:eastAsia="黑体" w:cs="Times New Roman"/>
          <w:kern w:val="0"/>
          <w:sz w:val="20"/>
          <w:szCs w:val="20"/>
        </w:rPr>
      </w:pPr>
      <w:r>
        <w:rPr>
          <w:rFonts w:hint="eastAsia" w:ascii="Cambria" w:hAnsi="Cambria" w:eastAsia="黑体" w:cs="Cambria"/>
          <w:bCs w:val="0"/>
          <w:kern w:val="0"/>
          <w:sz w:val="20"/>
          <w:szCs w:val="20"/>
        </w:rPr>
        <w:t>5.3</w:t>
      </w:r>
      <w:r>
        <w:rPr>
          <w:rFonts w:ascii="黑体" w:hAnsi="黑体" w:eastAsia="黑体" w:cs="Times New Roman"/>
          <w:kern w:val="0"/>
          <w:sz w:val="20"/>
          <w:szCs w:val="20"/>
        </w:rPr>
        <w:t xml:space="preserve">  </w:t>
      </w:r>
      <w:r>
        <w:rPr>
          <w:rFonts w:hint="eastAsia" w:ascii="黑体" w:hAnsi="黑体" w:eastAsia="黑体" w:cs="黑体"/>
          <w:b w:val="0"/>
          <w:bCs w:val="0"/>
          <w:kern w:val="0"/>
          <w:sz w:val="20"/>
          <w:szCs w:val="20"/>
        </w:rPr>
        <w:t>质量与安全</w:t>
      </w:r>
    </w:p>
    <w:p>
      <w:pPr>
        <w:keepNext w:val="0"/>
        <w:keepLines w:val="0"/>
        <w:pageBreakBefore w:val="0"/>
        <w:kinsoku/>
        <w:wordWrap/>
        <w:overflowPunct/>
        <w:topLinePunct w:val="0"/>
        <w:autoSpaceDE w:val="0"/>
        <w:autoSpaceDN w:val="0"/>
        <w:bidi w:val="0"/>
        <w:adjustRightInd/>
        <w:snapToGrid/>
        <w:textAlignment w:val="auto"/>
        <w:rPr>
          <w:rFonts w:cs="Times New Roman"/>
          <w:kern w:val="0"/>
          <w:sz w:val="20"/>
          <w:szCs w:val="20"/>
        </w:rPr>
      </w:pPr>
      <w:r>
        <w:rPr>
          <w:rFonts w:hint="eastAsia" w:ascii="Cambria" w:hAnsi="Cambria" w:eastAsia="黑体" w:cs="Cambria"/>
          <w:b/>
          <w:kern w:val="0"/>
          <w:sz w:val="20"/>
          <w:szCs w:val="20"/>
        </w:rPr>
        <w:t>5.3.1</w:t>
      </w:r>
      <w:r>
        <w:rPr>
          <w:rFonts w:hint="eastAsia" w:ascii="宋体" w:hAnsi="宋体" w:cs="HiddenHorzOCR"/>
          <w:kern w:val="0"/>
          <w:sz w:val="20"/>
          <w:szCs w:val="20"/>
        </w:rPr>
        <w:t xml:space="preserve">  多功能智能信报箱框架、顶板、底板、侧板、后板、隔板之间可采用插接、螺纹连接或其它方式连接，连接处应牢固、可靠、外表平整、无焊瘤、夹渣。</w:t>
      </w:r>
    </w:p>
    <w:p>
      <w:pPr>
        <w:pStyle w:val="144"/>
        <w:keepNext w:val="0"/>
        <w:keepLines w:val="0"/>
        <w:pageBreakBefore w:val="0"/>
        <w:numPr>
          <w:ilvl w:val="2"/>
          <w:numId w:val="0"/>
        </w:numPr>
        <w:kinsoku/>
        <w:wordWrap/>
        <w:overflowPunct/>
        <w:topLinePunct w:val="0"/>
        <w:bidi w:val="0"/>
        <w:adjustRightInd/>
        <w:snapToGrid/>
        <w:textAlignment w:val="auto"/>
        <w:rPr>
          <w:rFonts w:hAnsi="宋体" w:cs="HiddenHorzOCR"/>
          <w:sz w:val="20"/>
          <w:szCs w:val="20"/>
        </w:rPr>
      </w:pPr>
      <w:r>
        <w:rPr>
          <w:rFonts w:hint="eastAsia" w:ascii="Cambria" w:hAnsi="Cambria" w:eastAsia="黑体" w:cs="Cambria"/>
          <w:b/>
          <w:sz w:val="20"/>
          <w:szCs w:val="20"/>
        </w:rPr>
        <w:t>5.3.2</w:t>
      </w:r>
      <w:r>
        <w:rPr>
          <w:rFonts w:hint="eastAsia" w:hAnsi="宋体" w:cs="HiddenHorzOCR"/>
          <w:sz w:val="20"/>
          <w:szCs w:val="20"/>
        </w:rPr>
        <w:t xml:space="preserve">  格口箱内外各处应平整光滑, 无开裂、无肉眼可见划痕、毛刺和明显变形。</w:t>
      </w:r>
    </w:p>
    <w:p>
      <w:pPr>
        <w:pStyle w:val="144"/>
        <w:keepNext w:val="0"/>
        <w:keepLines w:val="0"/>
        <w:pageBreakBefore w:val="0"/>
        <w:numPr>
          <w:ilvl w:val="2"/>
          <w:numId w:val="0"/>
        </w:numPr>
        <w:kinsoku/>
        <w:wordWrap/>
        <w:overflowPunct/>
        <w:topLinePunct w:val="0"/>
        <w:bidi w:val="0"/>
        <w:adjustRightInd/>
        <w:snapToGrid/>
        <w:textAlignment w:val="auto"/>
        <w:rPr>
          <w:rFonts w:cs="Times New Roman"/>
          <w:sz w:val="20"/>
          <w:szCs w:val="20"/>
        </w:rPr>
      </w:pPr>
      <w:r>
        <w:rPr>
          <w:rFonts w:hint="eastAsia" w:ascii="Cambria" w:hAnsi="Cambria" w:eastAsia="黑体" w:cs="Cambria"/>
          <w:b/>
          <w:sz w:val="20"/>
          <w:szCs w:val="20"/>
        </w:rPr>
        <w:t>5.3.3</w:t>
      </w:r>
      <w:r>
        <w:rPr>
          <w:rFonts w:hint="eastAsia" w:hAnsi="宋体" w:cs="HiddenHorzOCR"/>
          <w:sz w:val="20"/>
          <w:szCs w:val="20"/>
        </w:rPr>
        <w:t xml:space="preserve">  </w:t>
      </w:r>
      <w:r>
        <w:rPr>
          <w:rStyle w:val="141"/>
          <w:rFonts w:ascii="宋体"/>
          <w:sz w:val="20"/>
          <w:szCs w:val="20"/>
        </w:rPr>
        <w:t>组成后的成品箱体应达到</w:t>
      </w:r>
      <w:r>
        <w:rPr>
          <w:rStyle w:val="141"/>
          <w:rFonts w:cs="Times New Roman"/>
          <w:sz w:val="20"/>
          <w:szCs w:val="20"/>
        </w:rPr>
        <w:t>GB</w:t>
      </w:r>
      <w:r>
        <w:rPr>
          <w:rStyle w:val="141"/>
          <w:rFonts w:ascii="宋体"/>
          <w:sz w:val="20"/>
          <w:szCs w:val="20"/>
        </w:rPr>
        <w:t xml:space="preserve"> 4208中</w:t>
      </w:r>
      <w:r>
        <w:rPr>
          <w:rStyle w:val="141"/>
          <w:rFonts w:cs="Times New Roman"/>
          <w:sz w:val="20"/>
          <w:szCs w:val="20"/>
        </w:rPr>
        <w:t>IPX</w:t>
      </w:r>
      <w:r>
        <w:rPr>
          <w:rStyle w:val="141"/>
          <w:rFonts w:ascii="宋体"/>
          <w:sz w:val="20"/>
          <w:szCs w:val="20"/>
        </w:rPr>
        <w:t>1防护等级。</w:t>
      </w:r>
    </w:p>
    <w:p>
      <w:pPr>
        <w:pStyle w:val="144"/>
        <w:keepNext w:val="0"/>
        <w:keepLines w:val="0"/>
        <w:pageBreakBefore w:val="0"/>
        <w:numPr>
          <w:ilvl w:val="2"/>
          <w:numId w:val="0"/>
        </w:numPr>
        <w:kinsoku/>
        <w:wordWrap/>
        <w:overflowPunct/>
        <w:topLinePunct w:val="0"/>
        <w:bidi w:val="0"/>
        <w:adjustRightInd/>
        <w:snapToGrid/>
        <w:textAlignment w:val="auto"/>
        <w:rPr>
          <w:rStyle w:val="141"/>
          <w:rFonts w:ascii="宋体"/>
          <w:sz w:val="20"/>
          <w:szCs w:val="20"/>
        </w:rPr>
      </w:pPr>
      <w:r>
        <w:rPr>
          <w:rFonts w:hint="eastAsia" w:ascii="Cambria" w:hAnsi="Cambria" w:eastAsia="黑体" w:cs="Cambria"/>
          <w:b/>
          <w:sz w:val="20"/>
          <w:szCs w:val="20"/>
        </w:rPr>
        <w:t>5.3.4</w:t>
      </w:r>
      <w:r>
        <w:rPr>
          <w:rFonts w:hint="eastAsia" w:hAnsi="宋体" w:cs="HiddenHorzOCR"/>
          <w:sz w:val="20"/>
          <w:szCs w:val="20"/>
        </w:rPr>
        <w:t xml:space="preserve">  多功能</w:t>
      </w:r>
      <w:r>
        <w:rPr>
          <w:rStyle w:val="141"/>
          <w:rFonts w:ascii="宋体"/>
          <w:sz w:val="20"/>
          <w:szCs w:val="20"/>
        </w:rPr>
        <w:t>智能信报</w:t>
      </w:r>
      <w:r>
        <w:rPr>
          <w:rStyle w:val="141"/>
          <w:rFonts w:hint="eastAsia"/>
          <w:sz w:val="20"/>
          <w:szCs w:val="20"/>
        </w:rPr>
        <w:t>箱周</w:t>
      </w:r>
      <w:r>
        <w:rPr>
          <w:rStyle w:val="141"/>
          <w:rFonts w:ascii="宋体"/>
          <w:sz w:val="20"/>
          <w:szCs w:val="20"/>
        </w:rPr>
        <w:t>边板与箱体板材应符合抗弯曲强度大于0.98</w:t>
      </w:r>
      <w:r>
        <w:rPr>
          <w:rStyle w:val="141"/>
          <w:rFonts w:cs="Times New Roman"/>
          <w:sz w:val="20"/>
          <w:szCs w:val="20"/>
        </w:rPr>
        <w:t>kPa</w:t>
      </w:r>
      <w:r>
        <w:rPr>
          <w:rStyle w:val="141"/>
          <w:rFonts w:ascii="宋体"/>
          <w:sz w:val="20"/>
          <w:szCs w:val="20"/>
        </w:rPr>
        <w:t>的强度要求。</w:t>
      </w:r>
    </w:p>
    <w:p>
      <w:pPr>
        <w:pStyle w:val="144"/>
        <w:keepNext w:val="0"/>
        <w:keepLines w:val="0"/>
        <w:pageBreakBefore w:val="0"/>
        <w:numPr>
          <w:ilvl w:val="2"/>
          <w:numId w:val="0"/>
        </w:numPr>
        <w:kinsoku/>
        <w:wordWrap/>
        <w:overflowPunct/>
        <w:topLinePunct w:val="0"/>
        <w:bidi w:val="0"/>
        <w:adjustRightInd/>
        <w:snapToGrid/>
        <w:textAlignment w:val="auto"/>
        <w:rPr>
          <w:rFonts w:hAnsi="宋体" w:cs="HiddenHorzOCR"/>
          <w:sz w:val="20"/>
          <w:szCs w:val="20"/>
        </w:rPr>
      </w:pPr>
      <w:r>
        <w:rPr>
          <w:rFonts w:hint="eastAsia" w:ascii="Cambria" w:hAnsi="Cambria" w:eastAsia="黑体" w:cs="Cambria"/>
          <w:b/>
          <w:sz w:val="20"/>
          <w:szCs w:val="20"/>
        </w:rPr>
        <w:t>5.3.5</w:t>
      </w:r>
      <w:r>
        <w:rPr>
          <w:rFonts w:hint="eastAsia" w:hAnsi="宋体" w:cs="HiddenHorzOCR"/>
          <w:sz w:val="20"/>
          <w:szCs w:val="20"/>
        </w:rPr>
        <w:t xml:space="preserve">  多功能</w:t>
      </w:r>
      <w:r>
        <w:rPr>
          <w:rStyle w:val="141"/>
          <w:rFonts w:ascii="宋体"/>
          <w:sz w:val="20"/>
          <w:szCs w:val="20"/>
        </w:rPr>
        <w:t>智能信报箱的箱门板材应符合抗弯曲强度大于1.96</w:t>
      </w:r>
      <w:r>
        <w:rPr>
          <w:rStyle w:val="141"/>
          <w:rFonts w:cs="Times New Roman"/>
          <w:sz w:val="20"/>
          <w:szCs w:val="20"/>
        </w:rPr>
        <w:t>kPa</w:t>
      </w:r>
      <w:r>
        <w:rPr>
          <w:rStyle w:val="141"/>
          <w:rFonts w:ascii="宋体"/>
          <w:sz w:val="20"/>
          <w:szCs w:val="20"/>
        </w:rPr>
        <w:t>的强度要求</w:t>
      </w:r>
      <w:r>
        <w:rPr>
          <w:rStyle w:val="141"/>
          <w:rFonts w:hint="eastAsia" w:ascii="宋体"/>
          <w:sz w:val="20"/>
          <w:szCs w:val="20"/>
        </w:rPr>
        <w:t>。</w:t>
      </w:r>
    </w:p>
    <w:p>
      <w:pPr>
        <w:pStyle w:val="144"/>
        <w:keepNext w:val="0"/>
        <w:keepLines w:val="0"/>
        <w:pageBreakBefore w:val="0"/>
        <w:numPr>
          <w:ilvl w:val="2"/>
          <w:numId w:val="0"/>
        </w:numPr>
        <w:kinsoku/>
        <w:wordWrap/>
        <w:overflowPunct/>
        <w:topLinePunct w:val="0"/>
        <w:bidi w:val="0"/>
        <w:adjustRightInd/>
        <w:snapToGrid/>
        <w:textAlignment w:val="auto"/>
        <w:rPr>
          <w:rStyle w:val="141"/>
          <w:rFonts w:ascii="宋体"/>
          <w:sz w:val="20"/>
          <w:szCs w:val="20"/>
        </w:rPr>
      </w:pPr>
      <w:r>
        <w:rPr>
          <w:rFonts w:hint="eastAsia" w:ascii="Cambria" w:hAnsi="Cambria" w:eastAsia="黑体" w:cs="Cambria"/>
          <w:b/>
          <w:sz w:val="20"/>
          <w:szCs w:val="20"/>
        </w:rPr>
        <w:t>5.3.6</w:t>
      </w:r>
      <w:r>
        <w:rPr>
          <w:rFonts w:hint="eastAsia" w:hAnsi="宋体" w:cs="HiddenHorzOCR"/>
          <w:sz w:val="20"/>
          <w:szCs w:val="20"/>
        </w:rPr>
        <w:t xml:space="preserve">  多功能</w:t>
      </w:r>
      <w:r>
        <w:rPr>
          <w:rStyle w:val="141"/>
          <w:rFonts w:ascii="宋体"/>
          <w:sz w:val="20"/>
          <w:szCs w:val="20"/>
        </w:rPr>
        <w:t>智能信报箱的箱所选材质应具有防腐性达到</w:t>
      </w:r>
      <w:r>
        <w:rPr>
          <w:rStyle w:val="141"/>
          <w:rFonts w:cs="Times New Roman"/>
          <w:sz w:val="20"/>
          <w:szCs w:val="20"/>
        </w:rPr>
        <w:t>V</w:t>
      </w:r>
      <w:r>
        <w:rPr>
          <w:rStyle w:val="141"/>
          <w:rFonts w:hint="eastAsia" w:ascii="宋体" w:hAnsi="宋体" w:cs="宋体"/>
          <w:sz w:val="20"/>
          <w:szCs w:val="20"/>
        </w:rPr>
        <w:t>﹤</w:t>
      </w:r>
      <w:r>
        <w:rPr>
          <w:rStyle w:val="141"/>
          <w:rFonts w:ascii="宋体"/>
          <w:sz w:val="20"/>
          <w:szCs w:val="20"/>
        </w:rPr>
        <w:t>0.1</w:t>
      </w:r>
      <w:r>
        <w:rPr>
          <w:rStyle w:val="141"/>
          <w:rFonts w:hint="eastAsia" w:ascii="宋体" w:hAnsi="宋体" w:cs="宋体"/>
          <w:sz w:val="20"/>
          <w:szCs w:val="20"/>
        </w:rPr>
        <w:t>～</w:t>
      </w:r>
      <w:r>
        <w:rPr>
          <w:rStyle w:val="141"/>
          <w:rFonts w:ascii="宋体"/>
          <w:sz w:val="20"/>
          <w:szCs w:val="20"/>
        </w:rPr>
        <w:t>1.0</w:t>
      </w:r>
      <w:r>
        <w:rPr>
          <w:rStyle w:val="141"/>
          <w:rFonts w:cs="Times New Roman"/>
          <w:sz w:val="20"/>
          <w:szCs w:val="20"/>
        </w:rPr>
        <w:t xml:space="preserve"> mm</w:t>
      </w:r>
      <w:r>
        <w:rPr>
          <w:rStyle w:val="141"/>
          <w:rFonts w:ascii="宋体"/>
          <w:sz w:val="20"/>
          <w:szCs w:val="20"/>
        </w:rPr>
        <w:t>/</w:t>
      </w:r>
      <w:r>
        <w:rPr>
          <w:rStyle w:val="141"/>
          <w:rFonts w:cs="Times New Roman"/>
          <w:sz w:val="20"/>
          <w:szCs w:val="20"/>
        </w:rPr>
        <w:t>a</w:t>
      </w:r>
      <w:r>
        <w:rPr>
          <w:rStyle w:val="141"/>
          <w:rFonts w:ascii="宋体"/>
          <w:sz w:val="20"/>
          <w:szCs w:val="20"/>
        </w:rPr>
        <w:t>。</w:t>
      </w:r>
    </w:p>
    <w:p>
      <w:pPr>
        <w:pStyle w:val="144"/>
        <w:keepNext w:val="0"/>
        <w:keepLines w:val="0"/>
        <w:pageBreakBefore w:val="0"/>
        <w:numPr>
          <w:ilvl w:val="2"/>
          <w:numId w:val="0"/>
        </w:numPr>
        <w:kinsoku/>
        <w:wordWrap/>
        <w:overflowPunct/>
        <w:topLinePunct w:val="0"/>
        <w:bidi w:val="0"/>
        <w:adjustRightInd/>
        <w:snapToGrid/>
        <w:textAlignment w:val="auto"/>
        <w:rPr>
          <w:rStyle w:val="141"/>
          <w:rFonts w:ascii="宋体"/>
          <w:sz w:val="20"/>
          <w:szCs w:val="20"/>
        </w:rPr>
      </w:pPr>
      <w:r>
        <w:rPr>
          <w:rFonts w:hint="eastAsia" w:ascii="Cambria" w:hAnsi="Cambria" w:eastAsia="黑体" w:cs="Cambria"/>
          <w:b/>
          <w:sz w:val="20"/>
          <w:szCs w:val="20"/>
        </w:rPr>
        <w:t>5.3.7</w:t>
      </w:r>
      <w:r>
        <w:rPr>
          <w:rFonts w:hint="eastAsia" w:hAnsi="宋体" w:cs="HiddenHorzOCR"/>
          <w:sz w:val="20"/>
          <w:szCs w:val="20"/>
        </w:rPr>
        <w:t xml:space="preserve">  多功能</w:t>
      </w:r>
      <w:r>
        <w:rPr>
          <w:rStyle w:val="141"/>
          <w:rFonts w:ascii="宋体"/>
          <w:sz w:val="20"/>
          <w:szCs w:val="20"/>
        </w:rPr>
        <w:t>智能信报箱电子锁应满足</w:t>
      </w:r>
      <w:r>
        <w:rPr>
          <w:rStyle w:val="141"/>
          <w:rFonts w:cs="Times New Roman"/>
          <w:sz w:val="20"/>
          <w:szCs w:val="20"/>
        </w:rPr>
        <w:t>GB</w:t>
      </w:r>
      <w:r>
        <w:rPr>
          <w:rStyle w:val="141"/>
          <w:rFonts w:ascii="宋体"/>
          <w:sz w:val="20"/>
          <w:szCs w:val="20"/>
        </w:rPr>
        <w:t xml:space="preserve"> 21556要求，电子锁安全等级不能低于</w:t>
      </w:r>
      <w:r>
        <w:rPr>
          <w:rStyle w:val="141"/>
          <w:rFonts w:cs="Times New Roman"/>
          <w:sz w:val="20"/>
          <w:szCs w:val="20"/>
        </w:rPr>
        <w:t>B</w:t>
      </w:r>
      <w:r>
        <w:rPr>
          <w:rStyle w:val="141"/>
          <w:rFonts w:ascii="宋体"/>
          <w:sz w:val="20"/>
          <w:szCs w:val="20"/>
        </w:rPr>
        <w:t>级。</w:t>
      </w:r>
    </w:p>
    <w:p>
      <w:pPr>
        <w:pStyle w:val="144"/>
        <w:keepNext w:val="0"/>
        <w:keepLines w:val="0"/>
        <w:pageBreakBefore w:val="0"/>
        <w:numPr>
          <w:ilvl w:val="2"/>
          <w:numId w:val="0"/>
        </w:numPr>
        <w:kinsoku/>
        <w:wordWrap/>
        <w:overflowPunct/>
        <w:topLinePunct w:val="0"/>
        <w:bidi w:val="0"/>
        <w:adjustRightInd/>
        <w:snapToGrid/>
        <w:textAlignment w:val="auto"/>
        <w:rPr>
          <w:rStyle w:val="141"/>
          <w:rFonts w:ascii="宋体"/>
          <w:sz w:val="20"/>
          <w:szCs w:val="20"/>
        </w:rPr>
      </w:pPr>
      <w:r>
        <w:rPr>
          <w:rFonts w:hint="eastAsia" w:ascii="Cambria" w:hAnsi="Cambria" w:eastAsia="黑体" w:cs="Cambria"/>
          <w:b/>
          <w:sz w:val="20"/>
          <w:szCs w:val="20"/>
        </w:rPr>
        <w:t>5.3.8</w:t>
      </w:r>
      <w:r>
        <w:rPr>
          <w:rFonts w:hint="eastAsia" w:hAnsi="宋体" w:cs="HiddenHorzOCR"/>
          <w:sz w:val="20"/>
          <w:szCs w:val="20"/>
        </w:rPr>
        <w:t xml:space="preserve">  多功能</w:t>
      </w:r>
      <w:r>
        <w:rPr>
          <w:rStyle w:val="141"/>
          <w:rFonts w:ascii="宋体"/>
          <w:sz w:val="20"/>
          <w:szCs w:val="20"/>
        </w:rPr>
        <w:t>智能信报箱应在温度-10℃</w:t>
      </w:r>
      <w:r>
        <w:rPr>
          <w:rStyle w:val="141"/>
          <w:rFonts w:hint="eastAsia" w:ascii="宋体" w:hAnsi="宋体" w:cs="宋体"/>
          <w:sz w:val="20"/>
          <w:szCs w:val="20"/>
        </w:rPr>
        <w:t>～</w:t>
      </w:r>
      <w:r>
        <w:rPr>
          <w:rStyle w:val="141"/>
          <w:rFonts w:ascii="宋体"/>
          <w:sz w:val="20"/>
          <w:szCs w:val="20"/>
        </w:rPr>
        <w:t>45℃，湿度10%</w:t>
      </w:r>
      <w:r>
        <w:rPr>
          <w:rStyle w:val="141"/>
          <w:rFonts w:hint="eastAsia" w:ascii="宋体" w:hAnsi="宋体" w:cs="宋体"/>
          <w:sz w:val="20"/>
          <w:szCs w:val="20"/>
        </w:rPr>
        <w:t>～</w:t>
      </w:r>
      <w:r>
        <w:rPr>
          <w:rStyle w:val="141"/>
          <w:rFonts w:ascii="宋体"/>
          <w:sz w:val="20"/>
          <w:szCs w:val="20"/>
        </w:rPr>
        <w:t>90%，工作大气压86</w:t>
      </w:r>
      <w:r>
        <w:rPr>
          <w:rStyle w:val="141"/>
          <w:rFonts w:hint="eastAsia" w:ascii="宋体" w:hAnsi="宋体" w:cs="宋体"/>
          <w:sz w:val="20"/>
          <w:szCs w:val="20"/>
        </w:rPr>
        <w:t>～</w:t>
      </w:r>
      <w:r>
        <w:rPr>
          <w:rStyle w:val="141"/>
          <w:rFonts w:ascii="宋体"/>
          <w:sz w:val="20"/>
          <w:szCs w:val="20"/>
        </w:rPr>
        <w:t>106</w:t>
      </w:r>
      <w:r>
        <w:rPr>
          <w:rStyle w:val="141"/>
          <w:rFonts w:cs="Times New Roman"/>
          <w:sz w:val="20"/>
          <w:szCs w:val="20"/>
        </w:rPr>
        <w:t>kPa</w:t>
      </w:r>
      <w:r>
        <w:rPr>
          <w:rStyle w:val="141"/>
          <w:rFonts w:ascii="宋体"/>
          <w:sz w:val="20"/>
          <w:szCs w:val="20"/>
        </w:rPr>
        <w:t>环境条件下能正常使用。</w:t>
      </w:r>
    </w:p>
    <w:p>
      <w:pPr>
        <w:pStyle w:val="144"/>
        <w:keepNext w:val="0"/>
        <w:keepLines w:val="0"/>
        <w:pageBreakBefore w:val="0"/>
        <w:numPr>
          <w:ilvl w:val="2"/>
          <w:numId w:val="0"/>
        </w:numPr>
        <w:kinsoku/>
        <w:wordWrap/>
        <w:overflowPunct/>
        <w:topLinePunct w:val="0"/>
        <w:bidi w:val="0"/>
        <w:adjustRightInd/>
        <w:snapToGrid/>
        <w:textAlignment w:val="auto"/>
        <w:rPr>
          <w:rFonts w:hAnsi="宋体" w:cs="HiddenHorzOCR"/>
          <w:sz w:val="20"/>
          <w:szCs w:val="20"/>
        </w:rPr>
      </w:pPr>
      <w:r>
        <w:rPr>
          <w:rFonts w:hint="eastAsia" w:ascii="Cambria" w:hAnsi="Cambria" w:eastAsia="黑体" w:cs="Cambria"/>
          <w:b/>
          <w:sz w:val="20"/>
          <w:szCs w:val="20"/>
        </w:rPr>
        <w:t>5.3.9</w:t>
      </w:r>
      <w:r>
        <w:rPr>
          <w:rFonts w:hint="eastAsia" w:hAnsi="宋体" w:cs="HiddenHorzOCR"/>
          <w:sz w:val="20"/>
          <w:szCs w:val="20"/>
        </w:rPr>
        <w:t xml:space="preserve">  多功能</w:t>
      </w:r>
      <w:r>
        <w:rPr>
          <w:rStyle w:val="141"/>
          <w:rFonts w:hint="eastAsia" w:ascii="宋体" w:hAnsi="宋体" w:cs="宋体"/>
          <w:sz w:val="20"/>
          <w:szCs w:val="20"/>
        </w:rPr>
        <w:t>智能信报箱宜配置视频监控功能且必须具有夜视功能，对邮件、快件的投放到用户取件的全过程进行跟踪记录。视频监控应符合</w:t>
      </w:r>
      <w:r>
        <w:rPr>
          <w:rStyle w:val="141"/>
          <w:rFonts w:cs="Times New Roman"/>
          <w:sz w:val="20"/>
          <w:szCs w:val="20"/>
        </w:rPr>
        <w:t>GB</w:t>
      </w:r>
      <w:r>
        <w:rPr>
          <w:rStyle w:val="141"/>
          <w:rFonts w:hint="eastAsia" w:ascii="宋体" w:hAnsi="宋体" w:cs="宋体"/>
          <w:sz w:val="20"/>
          <w:szCs w:val="20"/>
        </w:rPr>
        <w:t xml:space="preserve"> 50198中3.4.6的规定，视频图像存储分辨率不低于1024×768或1280×720，应能本地或云端存储功能，视频和图像数据应进行24</w:t>
      </w:r>
      <w:r>
        <w:rPr>
          <w:rStyle w:val="141"/>
          <w:rFonts w:cs="Times New Roman"/>
          <w:sz w:val="20"/>
          <w:szCs w:val="20"/>
        </w:rPr>
        <w:t>h</w:t>
      </w:r>
      <w:r>
        <w:rPr>
          <w:rStyle w:val="141"/>
          <w:rFonts w:hint="eastAsia" w:ascii="宋体" w:hAnsi="宋体" w:cs="宋体"/>
          <w:sz w:val="20"/>
          <w:szCs w:val="20"/>
        </w:rPr>
        <w:t>全天候记录，具有自助视频回溯功能，保存时间应不少于30天。</w:t>
      </w:r>
    </w:p>
    <w:p>
      <w:pPr>
        <w:pStyle w:val="144"/>
        <w:keepNext w:val="0"/>
        <w:keepLines w:val="0"/>
        <w:pageBreakBefore w:val="0"/>
        <w:numPr>
          <w:ilvl w:val="2"/>
          <w:numId w:val="0"/>
        </w:numPr>
        <w:kinsoku/>
        <w:wordWrap/>
        <w:overflowPunct/>
        <w:topLinePunct w:val="0"/>
        <w:bidi w:val="0"/>
        <w:adjustRightInd/>
        <w:snapToGrid/>
        <w:textAlignment w:val="auto"/>
        <w:rPr>
          <w:rStyle w:val="141"/>
          <w:rFonts w:ascii="宋体"/>
          <w:sz w:val="20"/>
          <w:szCs w:val="20"/>
        </w:rPr>
      </w:pPr>
      <w:r>
        <w:rPr>
          <w:rFonts w:hint="eastAsia" w:ascii="Cambria" w:hAnsi="Cambria" w:eastAsia="黑体" w:cs="Cambria"/>
          <w:b/>
          <w:sz w:val="20"/>
          <w:szCs w:val="20"/>
        </w:rPr>
        <w:t>5.3.10</w:t>
      </w:r>
      <w:r>
        <w:rPr>
          <w:rFonts w:hint="eastAsia" w:hAnsi="宋体" w:cs="HiddenHorzOCR"/>
          <w:sz w:val="20"/>
          <w:szCs w:val="20"/>
        </w:rPr>
        <w:t xml:space="preserve">  多功能</w:t>
      </w:r>
      <w:r>
        <w:rPr>
          <w:rStyle w:val="141"/>
          <w:rFonts w:ascii="宋体"/>
          <w:sz w:val="20"/>
          <w:szCs w:val="20"/>
        </w:rPr>
        <w:t>智能信报箱交互数据信息保存时间应不少于365天，包括操作人、业务内容、时间、验证方式等。</w:t>
      </w:r>
    </w:p>
    <w:p>
      <w:pPr>
        <w:pStyle w:val="144"/>
        <w:keepNext w:val="0"/>
        <w:keepLines w:val="0"/>
        <w:pageBreakBefore w:val="0"/>
        <w:numPr>
          <w:ilvl w:val="2"/>
          <w:numId w:val="0"/>
        </w:numPr>
        <w:kinsoku/>
        <w:wordWrap/>
        <w:overflowPunct/>
        <w:topLinePunct w:val="0"/>
        <w:bidi w:val="0"/>
        <w:adjustRightInd/>
        <w:snapToGrid/>
        <w:textAlignment w:val="auto"/>
        <w:rPr>
          <w:rStyle w:val="141"/>
          <w:rFonts w:ascii="宋体"/>
          <w:sz w:val="20"/>
          <w:szCs w:val="20"/>
        </w:rPr>
      </w:pPr>
      <w:r>
        <w:rPr>
          <w:rFonts w:hint="eastAsia" w:ascii="Cambria" w:hAnsi="Cambria" w:eastAsia="黑体" w:cs="Cambria"/>
          <w:b/>
          <w:sz w:val="20"/>
          <w:szCs w:val="20"/>
        </w:rPr>
        <w:t>5.3.11</w:t>
      </w:r>
      <w:r>
        <w:rPr>
          <w:rFonts w:hint="eastAsia" w:hAnsi="宋体" w:cs="HiddenHorzOCR"/>
          <w:sz w:val="20"/>
          <w:szCs w:val="20"/>
        </w:rPr>
        <w:t xml:space="preserve">  多功能</w:t>
      </w:r>
      <w:r>
        <w:rPr>
          <w:rStyle w:val="141"/>
          <w:rFonts w:ascii="宋体"/>
          <w:sz w:val="20"/>
          <w:szCs w:val="20"/>
        </w:rPr>
        <w:t>智能信报箱应具有数据信息安全防护措施，保护邮件、快件相关的用户信息，避免信息泄漏，并能保证系统数据传输的安全。</w:t>
      </w:r>
    </w:p>
    <w:p>
      <w:pPr>
        <w:pStyle w:val="144"/>
        <w:keepNext w:val="0"/>
        <w:keepLines w:val="0"/>
        <w:pageBreakBefore w:val="0"/>
        <w:numPr>
          <w:ilvl w:val="2"/>
          <w:numId w:val="0"/>
        </w:numPr>
        <w:kinsoku/>
        <w:wordWrap/>
        <w:overflowPunct/>
        <w:topLinePunct w:val="0"/>
        <w:bidi w:val="0"/>
        <w:adjustRightInd/>
        <w:snapToGrid/>
        <w:textAlignment w:val="auto"/>
        <w:rPr>
          <w:rStyle w:val="141"/>
          <w:rFonts w:ascii="宋体"/>
        </w:rPr>
      </w:pPr>
      <w:r>
        <w:rPr>
          <w:rFonts w:hint="eastAsia" w:ascii="Cambria" w:hAnsi="Cambria" w:eastAsia="黑体" w:cs="Cambria"/>
          <w:b/>
          <w:sz w:val="20"/>
          <w:szCs w:val="20"/>
        </w:rPr>
        <w:t>5.3.12</w:t>
      </w:r>
      <w:r>
        <w:rPr>
          <w:rFonts w:hint="eastAsia" w:hAnsi="宋体" w:cs="HiddenHorzOCR"/>
          <w:sz w:val="20"/>
          <w:szCs w:val="20"/>
        </w:rPr>
        <w:t xml:space="preserve">  多功能</w:t>
      </w:r>
      <w:r>
        <w:rPr>
          <w:rStyle w:val="141"/>
          <w:rFonts w:ascii="宋体"/>
          <w:sz w:val="20"/>
          <w:szCs w:val="20"/>
        </w:rPr>
        <w:t>智能信报箱的任一格口无故障工作开箱（门）次数应不小于8000次。锁闭的格口门在受到300</w:t>
      </w:r>
      <w:r>
        <w:rPr>
          <w:rStyle w:val="141"/>
          <w:rFonts w:cs="Times New Roman"/>
          <w:sz w:val="20"/>
          <w:szCs w:val="20"/>
        </w:rPr>
        <w:t>N</w:t>
      </w:r>
      <w:r>
        <w:rPr>
          <w:rStyle w:val="141"/>
          <w:rFonts w:ascii="宋体"/>
          <w:sz w:val="20"/>
          <w:szCs w:val="20"/>
        </w:rPr>
        <w:t>拉力时，不应有开启或损坏现象。</w:t>
      </w:r>
    </w:p>
    <w:p>
      <w:pPr>
        <w:pStyle w:val="3"/>
        <w:spacing w:before="360" w:after="360" w:line="240" w:lineRule="auto"/>
        <w:jc w:val="center"/>
        <w:rPr>
          <w:rFonts w:ascii="黑体" w:hAnsi="黑体" w:eastAsia="黑体" w:cs="Times New Roman"/>
          <w:kern w:val="0"/>
          <w:sz w:val="20"/>
          <w:szCs w:val="20"/>
        </w:rPr>
      </w:pPr>
      <w:r>
        <w:rPr>
          <w:rFonts w:hint="eastAsia" w:ascii="Cambria" w:hAnsi="Cambria" w:eastAsia="黑体" w:cs="Cambria"/>
          <w:bCs w:val="0"/>
          <w:kern w:val="0"/>
          <w:sz w:val="20"/>
          <w:szCs w:val="20"/>
        </w:rPr>
        <w:t>5.4</w:t>
      </w:r>
      <w:r>
        <w:rPr>
          <w:rFonts w:hint="eastAsia" w:ascii="黑体" w:hAnsi="黑体" w:eastAsia="黑体" w:cs="黑体"/>
          <w:b w:val="0"/>
          <w:bCs w:val="0"/>
          <w:kern w:val="0"/>
          <w:sz w:val="20"/>
          <w:szCs w:val="20"/>
        </w:rPr>
        <w:t xml:space="preserve">  功能与使用</w:t>
      </w:r>
    </w:p>
    <w:p>
      <w:pPr>
        <w:pStyle w:val="143"/>
        <w:numPr>
          <w:ilvl w:val="1"/>
          <w:numId w:val="0"/>
        </w:numPr>
        <w:spacing w:before="0" w:after="0"/>
        <w:rPr>
          <w:rFonts w:cs="Times New Roman"/>
          <w:sz w:val="20"/>
          <w:szCs w:val="20"/>
        </w:rPr>
      </w:pPr>
      <w:r>
        <w:rPr>
          <w:rFonts w:hint="eastAsia" w:ascii="Cambria" w:hAnsi="Cambria" w:cs="Cambria"/>
          <w:b/>
          <w:sz w:val="20"/>
          <w:szCs w:val="20"/>
        </w:rPr>
        <w:t>5.4.1</w:t>
      </w:r>
      <w:r>
        <w:rPr>
          <w:rFonts w:cs="Times New Roman"/>
          <w:sz w:val="20"/>
          <w:szCs w:val="20"/>
        </w:rPr>
        <w:t xml:space="preserve">  </w:t>
      </w:r>
      <w:r>
        <w:rPr>
          <w:rStyle w:val="141"/>
          <w:rFonts w:hint="eastAsia" w:ascii="宋体"/>
          <w:sz w:val="20"/>
          <w:szCs w:val="20"/>
        </w:rPr>
        <w:t>多功能</w:t>
      </w:r>
      <w:r>
        <w:rPr>
          <w:rStyle w:val="141"/>
          <w:rFonts w:ascii="宋体"/>
          <w:sz w:val="20"/>
          <w:szCs w:val="20"/>
        </w:rPr>
        <w:t>智能信报箱应有移动互联功能。有邮递员、快递员及其他配送人员用户的智能身份识别功能，核准身份后，能根据相应权限进行投件、取件、寄件等操作，包括错误件、逾期件处理等功能。</w:t>
      </w:r>
    </w:p>
    <w:p>
      <w:pPr>
        <w:pStyle w:val="144"/>
        <w:numPr>
          <w:ilvl w:val="2"/>
          <w:numId w:val="0"/>
        </w:numPr>
        <w:rPr>
          <w:rFonts w:cs="Times New Roman"/>
          <w:sz w:val="20"/>
          <w:szCs w:val="20"/>
        </w:rPr>
      </w:pPr>
      <w:r>
        <w:rPr>
          <w:rFonts w:hint="eastAsia" w:ascii="Cambria" w:hAnsi="Cambria" w:eastAsia="黑体" w:cs="Cambria"/>
          <w:b/>
          <w:sz w:val="20"/>
          <w:szCs w:val="20"/>
        </w:rPr>
        <w:t>5.4.2</w:t>
      </w:r>
      <w:r>
        <w:rPr>
          <w:rFonts w:cs="Times New Roman"/>
          <w:sz w:val="20"/>
          <w:szCs w:val="20"/>
        </w:rPr>
        <w:t xml:space="preserve">  </w:t>
      </w:r>
      <w:r>
        <w:rPr>
          <w:rFonts w:hint="eastAsia" w:hAnsi="宋体" w:cs="HiddenHorzOCR"/>
          <w:sz w:val="20"/>
          <w:szCs w:val="20"/>
        </w:rPr>
        <w:t>多功能</w:t>
      </w:r>
      <w:r>
        <w:rPr>
          <w:rStyle w:val="141"/>
          <w:rFonts w:ascii="宋体"/>
          <w:sz w:val="20"/>
          <w:szCs w:val="20"/>
        </w:rPr>
        <w:t>智能信报箱的公共格口应能流转使用，并能提供大、中、小等多种规格格口供存件人员选择的功能，且系统能按需求自动分配空闲格口。</w:t>
      </w:r>
    </w:p>
    <w:p>
      <w:pPr>
        <w:pStyle w:val="144"/>
        <w:numPr>
          <w:ilvl w:val="2"/>
          <w:numId w:val="0"/>
        </w:numPr>
        <w:rPr>
          <w:rFonts w:cs="Times New Roman"/>
          <w:sz w:val="20"/>
          <w:szCs w:val="20"/>
        </w:rPr>
      </w:pPr>
      <w:r>
        <w:rPr>
          <w:rFonts w:hint="eastAsia" w:ascii="Cambria" w:hAnsi="Cambria" w:eastAsia="黑体" w:cs="Cambria"/>
          <w:b/>
          <w:sz w:val="20"/>
          <w:szCs w:val="20"/>
        </w:rPr>
        <w:t>5.4.3</w:t>
      </w:r>
      <w:r>
        <w:rPr>
          <w:rFonts w:cs="Times New Roman"/>
          <w:b/>
          <w:sz w:val="20"/>
          <w:szCs w:val="20"/>
        </w:rPr>
        <w:t xml:space="preserve"> </w:t>
      </w:r>
      <w:r>
        <w:rPr>
          <w:rFonts w:cs="Times New Roman"/>
          <w:sz w:val="20"/>
          <w:szCs w:val="20"/>
        </w:rPr>
        <w:t xml:space="preserve"> </w:t>
      </w:r>
      <w:r>
        <w:rPr>
          <w:rStyle w:val="141"/>
          <w:rFonts w:ascii="宋体"/>
          <w:sz w:val="20"/>
          <w:szCs w:val="20"/>
        </w:rPr>
        <w:t>对邮政普遍服务的信件、报纸、印刷品等邮件，应具备相应户号的专属格口累积投递功能，或通过专属格口的投递口完成。</w:t>
      </w:r>
    </w:p>
    <w:p>
      <w:pPr>
        <w:autoSpaceDE w:val="0"/>
        <w:autoSpaceDN w:val="0"/>
        <w:rPr>
          <w:rFonts w:cs="Times New Roman"/>
          <w:kern w:val="0"/>
          <w:sz w:val="20"/>
          <w:szCs w:val="20"/>
        </w:rPr>
      </w:pPr>
      <w:r>
        <w:rPr>
          <w:rFonts w:hint="eastAsia" w:ascii="Cambria" w:hAnsi="Cambria" w:eastAsia="黑体" w:cs="Cambria"/>
          <w:b/>
          <w:kern w:val="0"/>
          <w:sz w:val="20"/>
          <w:szCs w:val="20"/>
        </w:rPr>
        <w:t>5.4.4</w:t>
      </w:r>
      <w:r>
        <w:rPr>
          <w:rFonts w:cs="Times New Roman"/>
          <w:b/>
          <w:kern w:val="0"/>
          <w:sz w:val="20"/>
          <w:szCs w:val="20"/>
        </w:rPr>
        <w:t xml:space="preserve">  </w:t>
      </w:r>
      <w:r>
        <w:rPr>
          <w:rFonts w:hint="eastAsia" w:hAnsi="宋体" w:cs="HiddenHorzOCR"/>
          <w:kern w:val="0"/>
          <w:sz w:val="20"/>
          <w:szCs w:val="20"/>
        </w:rPr>
        <w:t>多功能</w:t>
      </w:r>
      <w:r>
        <w:rPr>
          <w:rStyle w:val="141"/>
          <w:rFonts w:ascii="宋体"/>
          <w:sz w:val="20"/>
          <w:szCs w:val="20"/>
        </w:rPr>
        <w:t>智能信报箱除具备传统信报箱信件、报刊接收的功能外，还应具备邮政普遍服务标准的邮件按址投递、快件收寄、物品暂存、转存等功能。其中邮件快件收寄需符合《邮件快件实名收寄管理办法》的对寄件人的实名查验登记，符合《快递暂行条例》的对快件当场在当面或多功能智能信报箱配置的视频监控监视系统下开箱验视</w:t>
      </w:r>
      <w:r>
        <w:rPr>
          <w:rFonts w:hAnsi="宋体" w:cs="Times New Roman"/>
          <w:kern w:val="0"/>
          <w:sz w:val="20"/>
          <w:szCs w:val="20"/>
        </w:rPr>
        <w:t>。</w:t>
      </w:r>
    </w:p>
    <w:p>
      <w:pPr>
        <w:pStyle w:val="144"/>
        <w:numPr>
          <w:ilvl w:val="2"/>
          <w:numId w:val="0"/>
        </w:numPr>
        <w:jc w:val="both"/>
        <w:rPr>
          <w:rStyle w:val="141"/>
          <w:rFonts w:ascii="宋体"/>
          <w:sz w:val="20"/>
          <w:szCs w:val="20"/>
        </w:rPr>
      </w:pPr>
      <w:r>
        <w:rPr>
          <w:rFonts w:hint="eastAsia" w:ascii="Cambria" w:hAnsi="Cambria" w:eastAsia="黑体" w:cs="Cambria"/>
          <w:b/>
          <w:sz w:val="20"/>
          <w:szCs w:val="20"/>
        </w:rPr>
        <w:t>5.4.5</w:t>
      </w:r>
      <w:r>
        <w:rPr>
          <w:rFonts w:cs="Times New Roman"/>
          <w:b/>
          <w:sz w:val="20"/>
          <w:szCs w:val="20"/>
        </w:rPr>
        <w:t xml:space="preserve">  </w:t>
      </w:r>
      <w:r>
        <w:rPr>
          <w:rFonts w:hint="eastAsia" w:hAnsi="宋体" w:cs="HiddenHorzOCR"/>
          <w:sz w:val="20"/>
          <w:szCs w:val="20"/>
        </w:rPr>
        <w:t>多功能</w:t>
      </w:r>
      <w:r>
        <w:rPr>
          <w:rStyle w:val="141"/>
          <w:rFonts w:ascii="宋体"/>
          <w:sz w:val="20"/>
          <w:szCs w:val="20"/>
        </w:rPr>
        <w:t>智能信报箱有交互式显示系统或与智能手机端交互系统软件，可提供符合业务需求的人机交互界面，进行相关显示、存取操作及其他相关的增值服务。</w:t>
      </w:r>
    </w:p>
    <w:p>
      <w:pPr>
        <w:pStyle w:val="144"/>
        <w:numPr>
          <w:ilvl w:val="2"/>
          <w:numId w:val="0"/>
        </w:numPr>
        <w:jc w:val="both"/>
        <w:rPr>
          <w:rStyle w:val="141"/>
          <w:rFonts w:ascii="宋体"/>
          <w:sz w:val="20"/>
          <w:szCs w:val="20"/>
        </w:rPr>
      </w:pPr>
      <w:r>
        <w:rPr>
          <w:rFonts w:hint="eastAsia" w:ascii="Cambria" w:hAnsi="Cambria" w:eastAsia="黑体" w:cs="Cambria"/>
          <w:b/>
          <w:sz w:val="20"/>
          <w:szCs w:val="20"/>
        </w:rPr>
        <w:t>5.4.6</w:t>
      </w:r>
      <w:r>
        <w:rPr>
          <w:rFonts w:cs="Times New Roman"/>
          <w:b/>
          <w:sz w:val="20"/>
          <w:szCs w:val="20"/>
        </w:rPr>
        <w:t xml:space="preserve">  </w:t>
      </w:r>
      <w:r>
        <w:rPr>
          <w:rStyle w:val="141"/>
          <w:rFonts w:ascii="宋体"/>
          <w:sz w:val="20"/>
          <w:szCs w:val="20"/>
        </w:rPr>
        <w:t>业主用户应对其专属格口有完整的控制权，包括远程开箱、用户管理、授权管理、开箱记录查看等功能，对公共格口的使用为有限分时使用。</w:t>
      </w:r>
    </w:p>
    <w:p>
      <w:pPr>
        <w:pStyle w:val="144"/>
        <w:numPr>
          <w:ilvl w:val="2"/>
          <w:numId w:val="0"/>
        </w:numPr>
        <w:jc w:val="both"/>
        <w:rPr>
          <w:rStyle w:val="141"/>
          <w:rFonts w:ascii="宋体"/>
          <w:sz w:val="20"/>
          <w:szCs w:val="20"/>
        </w:rPr>
      </w:pPr>
      <w:r>
        <w:rPr>
          <w:rFonts w:hint="eastAsia" w:ascii="Cambria" w:hAnsi="Cambria" w:eastAsia="黑体" w:cs="Cambria"/>
          <w:b/>
          <w:sz w:val="20"/>
          <w:szCs w:val="20"/>
        </w:rPr>
        <w:t>5.4.7</w:t>
      </w:r>
      <w:r>
        <w:rPr>
          <w:rFonts w:cs="Times New Roman"/>
          <w:b/>
          <w:sz w:val="20"/>
          <w:szCs w:val="20"/>
        </w:rPr>
        <w:t xml:space="preserve">  </w:t>
      </w:r>
      <w:r>
        <w:rPr>
          <w:rStyle w:val="141"/>
          <w:rFonts w:ascii="宋体"/>
          <w:sz w:val="20"/>
          <w:szCs w:val="20"/>
        </w:rPr>
        <w:t>快件投递能向业主提供短信或智能手机软件等远程即时告知通知功能。</w:t>
      </w:r>
    </w:p>
    <w:p>
      <w:pPr>
        <w:pStyle w:val="144"/>
        <w:numPr>
          <w:ilvl w:val="2"/>
          <w:numId w:val="0"/>
        </w:numPr>
        <w:jc w:val="both"/>
        <w:rPr>
          <w:rStyle w:val="141"/>
          <w:rFonts w:ascii="宋体"/>
          <w:sz w:val="20"/>
          <w:szCs w:val="20"/>
        </w:rPr>
      </w:pPr>
      <w:r>
        <w:rPr>
          <w:rFonts w:hint="eastAsia" w:ascii="Cambria" w:hAnsi="Cambria" w:eastAsia="黑体" w:cs="Cambria"/>
          <w:b/>
          <w:sz w:val="20"/>
          <w:szCs w:val="20"/>
        </w:rPr>
        <w:t>5.4.8</w:t>
      </w:r>
      <w:r>
        <w:rPr>
          <w:rFonts w:cs="Times New Roman"/>
          <w:b/>
          <w:sz w:val="20"/>
          <w:szCs w:val="20"/>
        </w:rPr>
        <w:t xml:space="preserve">  </w:t>
      </w:r>
      <w:r>
        <w:rPr>
          <w:rStyle w:val="141"/>
          <w:rFonts w:ascii="宋体"/>
          <w:sz w:val="20"/>
          <w:szCs w:val="20"/>
        </w:rPr>
        <w:t>业主需要进行业主身份验证后方可以获得专属格口权限，且系统应具备业主身份权限变更功能和专属格口权限更替功能。</w:t>
      </w:r>
    </w:p>
    <w:p>
      <w:pPr>
        <w:pStyle w:val="144"/>
        <w:numPr>
          <w:ilvl w:val="2"/>
          <w:numId w:val="0"/>
        </w:numPr>
        <w:rPr>
          <w:rStyle w:val="141"/>
          <w:rFonts w:ascii="宋体"/>
          <w:sz w:val="20"/>
          <w:szCs w:val="20"/>
        </w:rPr>
      </w:pPr>
      <w:r>
        <w:rPr>
          <w:rFonts w:hint="eastAsia" w:ascii="Cambria" w:hAnsi="Cambria" w:eastAsia="黑体" w:cs="Cambria"/>
          <w:b/>
          <w:sz w:val="20"/>
          <w:szCs w:val="20"/>
        </w:rPr>
        <w:t>5.4.9</w:t>
      </w:r>
      <w:r>
        <w:rPr>
          <w:rFonts w:cs="Times New Roman"/>
          <w:b/>
          <w:sz w:val="20"/>
          <w:szCs w:val="20"/>
        </w:rPr>
        <w:t xml:space="preserve">  </w:t>
      </w:r>
      <w:r>
        <w:rPr>
          <w:rFonts w:hint="eastAsia" w:hAnsi="宋体" w:cs="HiddenHorzOCR"/>
          <w:sz w:val="20"/>
          <w:szCs w:val="20"/>
        </w:rPr>
        <w:t>多功能</w:t>
      </w:r>
      <w:r>
        <w:rPr>
          <w:rStyle w:val="141"/>
          <w:rFonts w:ascii="宋体"/>
          <w:sz w:val="20"/>
          <w:szCs w:val="20"/>
        </w:rPr>
        <w:t>智能信报箱具有对投递人员及其企业的注册、查询和识别功能；对所有业务数据信息进行管理，对多功能智能信报箱运行状态监控、布放位置和数量等进行查询；协议用户管理、操作日志管理、远程控制维护、安全监管等功能。</w:t>
      </w:r>
    </w:p>
    <w:p>
      <w:pPr>
        <w:pStyle w:val="144"/>
        <w:numPr>
          <w:ilvl w:val="2"/>
          <w:numId w:val="0"/>
        </w:numPr>
        <w:rPr>
          <w:rStyle w:val="141"/>
          <w:rFonts w:ascii="宋体"/>
          <w:sz w:val="20"/>
          <w:szCs w:val="20"/>
        </w:rPr>
      </w:pPr>
      <w:r>
        <w:rPr>
          <w:rFonts w:hint="eastAsia" w:ascii="Cambria" w:hAnsi="Cambria" w:eastAsia="黑体" w:cs="Cambria"/>
          <w:b/>
          <w:sz w:val="20"/>
          <w:szCs w:val="20"/>
        </w:rPr>
        <w:t>5.4.10</w:t>
      </w:r>
      <w:r>
        <w:rPr>
          <w:rFonts w:cs="Times New Roman"/>
          <w:b/>
          <w:sz w:val="20"/>
          <w:szCs w:val="20"/>
        </w:rPr>
        <w:t xml:space="preserve">  </w:t>
      </w:r>
      <w:r>
        <w:rPr>
          <w:rStyle w:val="141"/>
          <w:rFonts w:ascii="宋体"/>
          <w:sz w:val="20"/>
          <w:szCs w:val="20"/>
        </w:rPr>
        <w:t>管理系统中应能查看到多功能智能信报箱的工作状态，并对运行状态（含系统故障、离线、正常）进行远程管理和实时监控。</w:t>
      </w:r>
    </w:p>
    <w:p>
      <w:pPr>
        <w:rPr>
          <w:rStyle w:val="141"/>
          <w:rFonts w:ascii="宋体"/>
        </w:rPr>
        <w:sectPr>
          <w:pgSz w:w="11906" w:h="16838"/>
          <w:pgMar w:top="567" w:right="1134" w:bottom="1134" w:left="1417" w:header="1418" w:footer="1134" w:gutter="0"/>
          <w:pgNumType w:fmt="decimal"/>
          <w:cols w:space="425" w:num="1"/>
          <w:formProt w:val="0"/>
          <w:docGrid w:type="lines" w:linePitch="312" w:charSpace="0"/>
        </w:sectPr>
      </w:pPr>
      <w:r>
        <w:rPr>
          <w:rFonts w:hint="eastAsia" w:ascii="Cambria" w:hAnsi="Cambria" w:eastAsia="黑体" w:cs="Cambria"/>
          <w:b/>
          <w:sz w:val="20"/>
          <w:szCs w:val="20"/>
        </w:rPr>
        <w:t>5.4.11</w:t>
      </w:r>
      <w:r>
        <w:rPr>
          <w:rFonts w:cs="Times New Roman"/>
          <w:b/>
          <w:sz w:val="20"/>
          <w:szCs w:val="20"/>
        </w:rPr>
        <w:t xml:space="preserve">  </w:t>
      </w:r>
      <w:r>
        <w:rPr>
          <w:rFonts w:hint="eastAsia" w:hAnsi="宋体" w:cs="HiddenHorzOCR"/>
          <w:sz w:val="20"/>
          <w:szCs w:val="20"/>
        </w:rPr>
        <w:t>多功能</w:t>
      </w:r>
      <w:r>
        <w:rPr>
          <w:rStyle w:val="141"/>
          <w:rFonts w:ascii="宋体"/>
          <w:sz w:val="20"/>
          <w:szCs w:val="20"/>
        </w:rPr>
        <w:t>智能信报箱应由产权所有者或者管理单位负责定期保养维护。</w:t>
      </w:r>
    </w:p>
    <w:p>
      <w:pPr>
        <w:pStyle w:val="2"/>
        <w:spacing w:before="0" w:after="480" w:line="240" w:lineRule="auto"/>
        <w:jc w:val="center"/>
        <w:rPr>
          <w:rFonts w:ascii="宋体" w:hAnsi="宋体" w:cs="宋体"/>
          <w:kern w:val="0"/>
          <w:szCs w:val="28"/>
        </w:rPr>
      </w:pPr>
      <w:bookmarkStart w:id="20" w:name="_Toc532642584"/>
      <w:r>
        <w:rPr>
          <w:rFonts w:hint="eastAsia" w:ascii="Cambria" w:hAnsi="Cambria" w:eastAsia="黑体" w:cs="Cambria"/>
          <w:kern w:val="0"/>
          <w:szCs w:val="28"/>
        </w:rPr>
        <w:t>6</w:t>
      </w:r>
      <w:r>
        <w:rPr>
          <w:rFonts w:hint="eastAsia" w:ascii="宋体" w:hAnsi="宋体" w:cs="宋体"/>
          <w:kern w:val="0"/>
          <w:szCs w:val="28"/>
        </w:rPr>
        <w:t xml:space="preserve">  施工与</w:t>
      </w:r>
      <w:bookmarkEnd w:id="20"/>
      <w:r>
        <w:rPr>
          <w:rFonts w:hint="eastAsia" w:ascii="宋体" w:hAnsi="宋体" w:cs="宋体"/>
          <w:kern w:val="0"/>
          <w:szCs w:val="28"/>
        </w:rPr>
        <w:t>安装</w:t>
      </w:r>
    </w:p>
    <w:p>
      <w:pPr>
        <w:pStyle w:val="3"/>
        <w:spacing w:before="360" w:after="360" w:line="240" w:lineRule="auto"/>
        <w:jc w:val="center"/>
        <w:rPr>
          <w:rFonts w:ascii="黑体" w:hAnsi="黑体" w:eastAsia="黑体" w:cs="黑体"/>
          <w:kern w:val="0"/>
          <w:sz w:val="20"/>
          <w:szCs w:val="20"/>
        </w:rPr>
      </w:pPr>
      <w:bookmarkStart w:id="21" w:name="_Toc532642585"/>
      <w:r>
        <w:rPr>
          <w:rFonts w:hint="eastAsia" w:ascii="Cambria" w:hAnsi="Cambria" w:eastAsia="黑体" w:cs="Cambria"/>
          <w:bCs w:val="0"/>
          <w:kern w:val="0"/>
          <w:sz w:val="20"/>
          <w:szCs w:val="20"/>
        </w:rPr>
        <w:t>6.1</w:t>
      </w:r>
      <w:r>
        <w:rPr>
          <w:rFonts w:hint="eastAsia" w:ascii="黑体" w:hAnsi="黑体" w:eastAsia="黑体" w:cs="黑体"/>
          <w:b w:val="0"/>
          <w:bCs w:val="0"/>
          <w:kern w:val="0"/>
          <w:sz w:val="20"/>
          <w:szCs w:val="20"/>
        </w:rPr>
        <w:t xml:space="preserve">  </w:t>
      </w:r>
      <w:bookmarkEnd w:id="21"/>
      <w:r>
        <w:rPr>
          <w:rFonts w:hint="eastAsia" w:ascii="黑体" w:hAnsi="黑体" w:eastAsia="黑体" w:cs="黑体"/>
          <w:b w:val="0"/>
          <w:bCs w:val="0"/>
          <w:kern w:val="0"/>
          <w:sz w:val="20"/>
          <w:szCs w:val="20"/>
        </w:rPr>
        <w:t>基础条件</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6.1.1</w:t>
      </w:r>
      <w:r>
        <w:rPr>
          <w:rFonts w:hint="eastAsia" w:ascii="宋体" w:hAnsi="宋体" w:cs="HiddenHorzOCR"/>
          <w:kern w:val="0"/>
          <w:sz w:val="20"/>
          <w:szCs w:val="20"/>
        </w:rPr>
        <w:t xml:space="preserve">  多功能智能信报箱的安装应编制专项施工方案。</w:t>
      </w:r>
    </w:p>
    <w:p>
      <w:pPr>
        <w:autoSpaceDE w:val="0"/>
        <w:autoSpaceDN w:val="0"/>
        <w:ind w:firstLine="400" w:firstLineChars="200"/>
        <w:rPr>
          <w:rFonts w:ascii="宋体" w:hAnsi="宋体" w:cs="HiddenHorzOCR"/>
          <w:kern w:val="0"/>
          <w:sz w:val="20"/>
          <w:szCs w:val="20"/>
        </w:rPr>
      </w:pPr>
      <w:r>
        <w:rPr>
          <w:rFonts w:hint="eastAsia" w:ascii="宋体" w:hAnsi="宋体" w:cs="宋体"/>
          <w:sz w:val="20"/>
          <w:szCs w:val="20"/>
        </w:rPr>
        <w:t>【</w:t>
      </w:r>
      <w:r>
        <w:rPr>
          <w:rFonts w:hint="eastAsia"/>
          <w:sz w:val="20"/>
          <w:szCs w:val="20"/>
        </w:rPr>
        <w:t>条文说明</w:t>
      </w:r>
      <w:r>
        <w:rPr>
          <w:rFonts w:hint="eastAsia" w:ascii="宋体" w:hAnsi="宋体" w:cs="宋体"/>
          <w:sz w:val="20"/>
          <w:szCs w:val="20"/>
        </w:rPr>
        <w:t>】</w:t>
      </w:r>
      <w:r>
        <w:rPr>
          <w:rFonts w:hint="eastAsia"/>
          <w:sz w:val="20"/>
          <w:szCs w:val="20"/>
        </w:rPr>
        <w:t>由于多功能智能信报箱产品种类的多样性，施工单位在安装前应根据设计或建设单位选用的产品种类，仔细阅读生产厂家提供的安装与使用说明文件并编制专项施工方案。</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6.1.2</w:t>
      </w:r>
      <w:r>
        <w:rPr>
          <w:rFonts w:hint="eastAsia" w:ascii="宋体" w:hAnsi="宋体" w:cs="HiddenHorzOCR"/>
          <w:kern w:val="0"/>
          <w:sz w:val="20"/>
          <w:szCs w:val="20"/>
        </w:rPr>
        <w:t xml:space="preserve">  多功能智能信报箱的施工与安装应该具备以下基础条件：</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1</w:t>
      </w:r>
      <w:r>
        <w:rPr>
          <w:rFonts w:hint="eastAsia" w:ascii="宋体" w:hAnsi="宋体" w:cs="HiddenHorzOCR"/>
          <w:kern w:val="0"/>
          <w:sz w:val="20"/>
          <w:szCs w:val="20"/>
        </w:rPr>
        <w:t xml:space="preserve">  相关信报箱设计文件齐全。</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2</w:t>
      </w:r>
      <w:r>
        <w:rPr>
          <w:rFonts w:hint="eastAsia" w:ascii="宋体" w:hAnsi="宋体" w:cs="HiddenHorzOCR"/>
          <w:kern w:val="0"/>
          <w:sz w:val="20"/>
          <w:szCs w:val="20"/>
        </w:rPr>
        <w:t xml:space="preserve">  施工方案已经被批准。</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3</w:t>
      </w:r>
      <w:r>
        <w:rPr>
          <w:rFonts w:hint="eastAsia" w:ascii="宋体" w:hAnsi="宋体" w:cs="HiddenHorzOCR"/>
          <w:kern w:val="0"/>
          <w:sz w:val="20"/>
          <w:szCs w:val="20"/>
        </w:rPr>
        <w:t xml:space="preserve">  具有合格的智能信报箱检验报告证明与辽宁省住宅信报箱邮政标准用品用具生产监制证工方案。</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4</w:t>
      </w:r>
      <w:r>
        <w:rPr>
          <w:rFonts w:hint="eastAsia" w:ascii="宋体" w:hAnsi="宋体" w:cs="HiddenHorzOCR"/>
          <w:kern w:val="0"/>
          <w:sz w:val="20"/>
          <w:szCs w:val="20"/>
        </w:rPr>
        <w:t xml:space="preserve">  预埋件、预埋管线等相关设施符合设计文件要求，并已验收合格。</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5</w:t>
      </w:r>
      <w:r>
        <w:rPr>
          <w:rFonts w:hint="eastAsia" w:ascii="宋体" w:hAnsi="宋体" w:cs="HiddenHorzOCR"/>
          <w:kern w:val="0"/>
          <w:sz w:val="20"/>
          <w:szCs w:val="20"/>
        </w:rPr>
        <w:t xml:space="preserve">  场地条件能满足智能信报箱施工要求。</w:t>
      </w:r>
    </w:p>
    <w:p>
      <w:pPr>
        <w:pStyle w:val="3"/>
        <w:spacing w:before="360" w:after="360" w:line="240" w:lineRule="auto"/>
        <w:jc w:val="center"/>
        <w:rPr>
          <w:rFonts w:ascii="黑体" w:hAnsi="黑体" w:eastAsia="黑体" w:cs="黑体"/>
          <w:kern w:val="0"/>
          <w:sz w:val="20"/>
          <w:szCs w:val="20"/>
        </w:rPr>
      </w:pPr>
      <w:bookmarkStart w:id="22" w:name="_Toc532642587"/>
      <w:r>
        <w:rPr>
          <w:rFonts w:hint="eastAsia" w:ascii="Cambria" w:hAnsi="Cambria" w:eastAsia="黑体" w:cs="Cambria"/>
          <w:bCs w:val="0"/>
          <w:kern w:val="0"/>
          <w:sz w:val="20"/>
          <w:szCs w:val="20"/>
        </w:rPr>
        <w:t>6.2</w:t>
      </w:r>
      <w:r>
        <w:rPr>
          <w:rFonts w:hint="eastAsia" w:ascii="黑体" w:hAnsi="黑体" w:eastAsia="黑体" w:cs="黑体"/>
          <w:b w:val="0"/>
          <w:bCs w:val="0"/>
          <w:kern w:val="0"/>
          <w:sz w:val="20"/>
          <w:szCs w:val="20"/>
        </w:rPr>
        <w:t xml:space="preserve">  </w:t>
      </w:r>
      <w:bookmarkEnd w:id="22"/>
      <w:r>
        <w:rPr>
          <w:rFonts w:hint="eastAsia" w:ascii="黑体" w:hAnsi="黑体" w:eastAsia="黑体" w:cs="黑体"/>
          <w:b w:val="0"/>
          <w:bCs w:val="0"/>
          <w:kern w:val="0"/>
          <w:sz w:val="20"/>
          <w:szCs w:val="20"/>
        </w:rPr>
        <w:t>安装方式</w:t>
      </w:r>
    </w:p>
    <w:p>
      <w:pPr>
        <w:pStyle w:val="144"/>
        <w:numPr>
          <w:ilvl w:val="2"/>
          <w:numId w:val="0"/>
        </w:numPr>
        <w:rPr>
          <w:rStyle w:val="141"/>
          <w:rFonts w:ascii="宋体"/>
          <w:sz w:val="20"/>
          <w:szCs w:val="20"/>
        </w:rPr>
      </w:pPr>
      <w:r>
        <w:rPr>
          <w:rFonts w:hint="eastAsia" w:ascii="Cambria" w:hAnsi="Cambria" w:eastAsia="黑体" w:cs="Cambria"/>
          <w:b/>
          <w:kern w:val="0"/>
          <w:sz w:val="20"/>
          <w:szCs w:val="20"/>
        </w:rPr>
        <w:t>6.2.1</w:t>
      </w:r>
      <w:r>
        <w:rPr>
          <w:rFonts w:hint="eastAsia" w:ascii="宋体" w:hAnsi="宋体" w:cs="HiddenHorzOCR"/>
          <w:kern w:val="0"/>
          <w:sz w:val="20"/>
          <w:szCs w:val="20"/>
        </w:rPr>
        <w:t xml:space="preserve">  </w:t>
      </w:r>
      <w:r>
        <w:rPr>
          <w:rStyle w:val="141"/>
          <w:rFonts w:ascii="宋体"/>
          <w:sz w:val="20"/>
          <w:szCs w:val="20"/>
        </w:rPr>
        <w:t>智能信报箱安装时，应符合</w:t>
      </w:r>
      <w:r>
        <w:rPr>
          <w:rStyle w:val="141"/>
          <w:rFonts w:hint="eastAsia"/>
          <w:sz w:val="20"/>
          <w:szCs w:val="20"/>
        </w:rPr>
        <w:t>现行国家</w:t>
      </w:r>
      <w:r>
        <w:rPr>
          <w:rStyle w:val="141"/>
          <w:rFonts w:hint="eastAsia"/>
          <w:sz w:val="20"/>
          <w:szCs w:val="20"/>
          <w:lang w:val="en-US"/>
        </w:rPr>
        <w:t>规范</w:t>
      </w:r>
      <w:r>
        <w:rPr>
          <w:rStyle w:val="141"/>
          <w:rFonts w:hint="eastAsia"/>
          <w:sz w:val="20"/>
          <w:szCs w:val="20"/>
        </w:rPr>
        <w:t>《智能建筑工程质量验收规范》</w:t>
      </w:r>
      <w:r>
        <w:rPr>
          <w:rFonts w:cs="Times New Roman"/>
          <w:kern w:val="0"/>
          <w:sz w:val="20"/>
          <w:szCs w:val="20"/>
        </w:rPr>
        <w:t>GB</w:t>
      </w:r>
      <w:r>
        <w:rPr>
          <w:rFonts w:hint="eastAsia" w:cs="Times New Roman"/>
          <w:kern w:val="0"/>
          <w:sz w:val="20"/>
          <w:szCs w:val="20"/>
          <w:lang w:val="en-US" w:eastAsia="zh-CN"/>
        </w:rPr>
        <w:t xml:space="preserve"> </w:t>
      </w:r>
      <w:r>
        <w:rPr>
          <w:rStyle w:val="141"/>
          <w:rFonts w:ascii="宋体"/>
          <w:sz w:val="20"/>
          <w:szCs w:val="20"/>
        </w:rPr>
        <w:t>50339中3.2的有关要求</w:t>
      </w:r>
      <w:r>
        <w:rPr>
          <w:rStyle w:val="141"/>
          <w:rFonts w:hint="eastAsia"/>
          <w:sz w:val="20"/>
          <w:szCs w:val="20"/>
        </w:rPr>
        <w:t>。</w:t>
      </w:r>
      <w:r>
        <w:rPr>
          <w:rStyle w:val="141"/>
          <w:rFonts w:ascii="宋体"/>
          <w:sz w:val="20"/>
          <w:szCs w:val="20"/>
        </w:rPr>
        <w:t>电源线布置时应符合12导管敷设和14导管内穿线和线槽盒内敷设的相关要求进行布线</w:t>
      </w:r>
      <w:r>
        <w:rPr>
          <w:rStyle w:val="141"/>
          <w:rFonts w:hint="eastAsia"/>
          <w:sz w:val="20"/>
          <w:szCs w:val="20"/>
        </w:rPr>
        <w:t>。电气装置的安装应符合现行国家</w:t>
      </w:r>
      <w:r>
        <w:rPr>
          <w:rStyle w:val="141"/>
          <w:rFonts w:hint="eastAsia"/>
          <w:sz w:val="20"/>
          <w:szCs w:val="20"/>
          <w:lang w:val="en-US"/>
        </w:rPr>
        <w:t>规范</w:t>
      </w:r>
      <w:r>
        <w:rPr>
          <w:rStyle w:val="141"/>
          <w:rFonts w:hint="eastAsia"/>
          <w:sz w:val="20"/>
          <w:szCs w:val="20"/>
        </w:rPr>
        <w:t>《建筑电气工程施工质量验收规范》GB 50303的有关规定，接线插座安装位置不得低于2000mm</w:t>
      </w:r>
      <w:r>
        <w:rPr>
          <w:rStyle w:val="141"/>
          <w:rFonts w:ascii="宋体"/>
          <w:sz w:val="20"/>
          <w:szCs w:val="20"/>
        </w:rPr>
        <w:t>。</w:t>
      </w:r>
    </w:p>
    <w:p>
      <w:pPr>
        <w:autoSpaceDE w:val="0"/>
        <w:autoSpaceDN w:val="0"/>
        <w:ind w:firstLine="400" w:firstLineChars="200"/>
        <w:rPr>
          <w:rFonts w:ascii="宋体" w:hAnsi="宋体" w:cs="HiddenHorzOCR"/>
          <w:kern w:val="0"/>
          <w:sz w:val="20"/>
          <w:szCs w:val="20"/>
        </w:rPr>
      </w:pPr>
      <w:r>
        <w:rPr>
          <w:rFonts w:hint="eastAsia" w:hAnsi="宋体" w:cs="宋体"/>
          <w:sz w:val="20"/>
          <w:szCs w:val="20"/>
        </w:rPr>
        <w:t>【</w:t>
      </w:r>
      <w:r>
        <w:rPr>
          <w:rFonts w:hint="eastAsia"/>
          <w:sz w:val="20"/>
          <w:szCs w:val="20"/>
        </w:rPr>
        <w:t>条文说明</w:t>
      </w:r>
      <w:r>
        <w:rPr>
          <w:rFonts w:hint="eastAsia" w:hAnsi="宋体" w:cs="宋体"/>
          <w:sz w:val="20"/>
          <w:szCs w:val="20"/>
        </w:rPr>
        <w:t>】</w:t>
      </w:r>
      <w:r>
        <w:rPr>
          <w:rFonts w:hint="eastAsia"/>
          <w:sz w:val="20"/>
          <w:szCs w:val="20"/>
        </w:rPr>
        <w:t>多功能智能信报箱的安装涉及智能和电气两部分时，还应符合相应验收规范的要求。</w:t>
      </w:r>
    </w:p>
    <w:p>
      <w:pPr>
        <w:autoSpaceDE w:val="0"/>
        <w:autoSpaceDN w:val="0"/>
        <w:rPr>
          <w:rFonts w:ascii="宋体" w:hAnsi="宋体" w:cs="HiddenHorzOCR"/>
          <w:kern w:val="0"/>
          <w:sz w:val="20"/>
          <w:szCs w:val="20"/>
        </w:rPr>
      </w:pPr>
      <w:r>
        <w:rPr>
          <w:rFonts w:hint="eastAsia" w:ascii="Cambria" w:hAnsi="Cambria" w:eastAsia="黑体" w:cs="Cambria"/>
          <w:b/>
          <w:kern w:val="0"/>
          <w:sz w:val="20"/>
          <w:szCs w:val="20"/>
        </w:rPr>
        <w:t>6.2.2</w:t>
      </w:r>
      <w:r>
        <w:rPr>
          <w:rFonts w:hint="eastAsia" w:ascii="宋体" w:hAnsi="宋体" w:cs="HiddenHorzOCR"/>
          <w:kern w:val="0"/>
          <w:sz w:val="20"/>
          <w:szCs w:val="20"/>
        </w:rPr>
        <w:t xml:space="preserve">  </w:t>
      </w:r>
      <w:r>
        <w:rPr>
          <w:rStyle w:val="141"/>
          <w:rFonts w:ascii="宋体"/>
          <w:sz w:val="20"/>
          <w:szCs w:val="20"/>
        </w:rPr>
        <w:t>智能报箱控制柜宜摆放在中间位置，控制柜与箱体、箱体与箱体之间摆放需要平齐，且相邻两个箱体之间需要有级联装置</w:t>
      </w:r>
      <w:r>
        <w:rPr>
          <w:rFonts w:hint="eastAsia" w:ascii="宋体" w:hAnsi="宋体" w:cs="HiddenHorzOCR"/>
          <w:kern w:val="0"/>
          <w:sz w:val="20"/>
          <w:szCs w:val="20"/>
        </w:rPr>
        <w:t>。</w:t>
      </w:r>
    </w:p>
    <w:p>
      <w:pPr>
        <w:autoSpaceDE w:val="0"/>
        <w:autoSpaceDN w:val="0"/>
        <w:rPr>
          <w:rStyle w:val="141"/>
          <w:rFonts w:ascii="宋体"/>
          <w:sz w:val="20"/>
          <w:szCs w:val="20"/>
        </w:rPr>
      </w:pPr>
      <w:r>
        <w:rPr>
          <w:rFonts w:hint="eastAsia" w:ascii="Cambria" w:hAnsi="Cambria" w:eastAsia="黑体" w:cs="Cambria"/>
          <w:b/>
          <w:kern w:val="0"/>
          <w:sz w:val="20"/>
          <w:szCs w:val="20"/>
        </w:rPr>
        <w:t>6.2.</w:t>
      </w:r>
      <w:r>
        <w:rPr>
          <w:rFonts w:hint="eastAsia" w:ascii="Cambria" w:hAnsi="Cambria" w:eastAsia="黑体" w:cs="Cambria"/>
          <w:b/>
          <w:kern w:val="0"/>
          <w:sz w:val="20"/>
          <w:szCs w:val="20"/>
          <w:lang w:val="en-US" w:eastAsia="zh-CN"/>
        </w:rPr>
        <w:t>3</w:t>
      </w:r>
      <w:r>
        <w:rPr>
          <w:rFonts w:hint="eastAsia" w:ascii="宋体" w:hAnsi="宋体" w:cs="HiddenHorzOCR"/>
          <w:kern w:val="0"/>
          <w:sz w:val="20"/>
          <w:szCs w:val="20"/>
        </w:rPr>
        <w:t xml:space="preserve">  </w:t>
      </w:r>
      <w:r>
        <w:rPr>
          <w:rStyle w:val="141"/>
          <w:rFonts w:ascii="宋体"/>
          <w:sz w:val="20"/>
          <w:szCs w:val="20"/>
        </w:rPr>
        <w:t>智能信报箱应进行安装加固，避免因外力造成的箱体倾倒等事故的出现，加固的位置可根据安装形式而定，在箱体前面、后面以及两侧进行加固，前面和后面每相邻的箱体之间至少需要有一个加固点同时连接相邻的两个箱体,与地面安装固定的螺丝规格不得小于</w:t>
      </w:r>
      <w:r>
        <w:rPr>
          <w:rFonts w:cs="Times New Roman"/>
          <w:kern w:val="0"/>
          <w:sz w:val="20"/>
          <w:szCs w:val="20"/>
        </w:rPr>
        <w:t>M</w:t>
      </w:r>
      <w:r>
        <w:rPr>
          <w:rStyle w:val="141"/>
          <w:rFonts w:ascii="宋体"/>
          <w:sz w:val="20"/>
          <w:szCs w:val="20"/>
        </w:rPr>
        <w:t>16×2.0。</w:t>
      </w:r>
    </w:p>
    <w:p>
      <w:pPr>
        <w:pStyle w:val="144"/>
        <w:numPr>
          <w:ilvl w:val="2"/>
          <w:numId w:val="0"/>
        </w:numPr>
        <w:rPr>
          <w:rStyle w:val="141"/>
          <w:rFonts w:ascii="宋体"/>
          <w:sz w:val="20"/>
          <w:szCs w:val="20"/>
        </w:rPr>
      </w:pPr>
      <w:r>
        <w:rPr>
          <w:rFonts w:hint="eastAsia" w:ascii="Cambria" w:hAnsi="Cambria" w:eastAsia="黑体" w:cs="Cambria"/>
          <w:b/>
          <w:sz w:val="20"/>
          <w:szCs w:val="20"/>
        </w:rPr>
        <w:t>6.2.</w:t>
      </w:r>
      <w:r>
        <w:rPr>
          <w:rFonts w:hint="eastAsia" w:ascii="Cambria" w:hAnsi="Cambria" w:eastAsia="黑体" w:cs="Cambria"/>
          <w:b/>
          <w:sz w:val="20"/>
          <w:szCs w:val="20"/>
          <w:lang w:val="en-US" w:eastAsia="zh-CN"/>
        </w:rPr>
        <w:t>4</w:t>
      </w:r>
      <w:r>
        <w:rPr>
          <w:rFonts w:hint="eastAsia" w:hAnsi="宋体" w:cs="HiddenHorzOCR"/>
          <w:sz w:val="20"/>
          <w:szCs w:val="20"/>
        </w:rPr>
        <w:t xml:space="preserve">  多功能</w:t>
      </w:r>
      <w:r>
        <w:rPr>
          <w:rStyle w:val="141"/>
          <w:rFonts w:ascii="宋体"/>
          <w:sz w:val="20"/>
          <w:szCs w:val="20"/>
        </w:rPr>
        <w:t>智能信报箱安装应进行工序交接，并应对已完工程的相应部位采取保护措施。</w:t>
      </w:r>
    </w:p>
    <w:p>
      <w:pPr>
        <w:pStyle w:val="144"/>
        <w:numPr>
          <w:ilvl w:val="2"/>
          <w:numId w:val="0"/>
        </w:numPr>
        <w:ind w:firstLine="400" w:firstLineChars="200"/>
        <w:rPr>
          <w:rFonts w:hint="eastAsia"/>
          <w:sz w:val="20"/>
          <w:szCs w:val="20"/>
        </w:rPr>
      </w:pPr>
      <w:r>
        <w:rPr>
          <w:rFonts w:hint="eastAsia" w:hAnsi="宋体" w:cs="宋体"/>
          <w:sz w:val="20"/>
          <w:szCs w:val="20"/>
        </w:rPr>
        <w:t>【</w:t>
      </w:r>
      <w:r>
        <w:rPr>
          <w:rFonts w:hint="eastAsia"/>
          <w:sz w:val="20"/>
          <w:szCs w:val="20"/>
        </w:rPr>
        <w:t>条文说明</w:t>
      </w:r>
      <w:r>
        <w:rPr>
          <w:rFonts w:hint="eastAsia" w:hAnsi="宋体" w:cs="宋体"/>
          <w:sz w:val="20"/>
          <w:szCs w:val="20"/>
        </w:rPr>
        <w:t>】</w:t>
      </w:r>
      <w:r>
        <w:rPr>
          <w:rFonts w:hint="eastAsia"/>
          <w:sz w:val="20"/>
          <w:szCs w:val="20"/>
        </w:rPr>
        <w:t>多功能智能信报箱安装时，一般在装饰工程的收尾阶段，墙地面工程已经接近尾声或完工。因此，在多功能智能信报箱安装前应进行工序交接，并应对已完工程的相应部位采取保护措施，防止对墙地面造成污染或破坏。</w:t>
      </w:r>
    </w:p>
    <w:p>
      <w:pPr>
        <w:pStyle w:val="144"/>
        <w:numPr>
          <w:ilvl w:val="2"/>
          <w:numId w:val="0"/>
        </w:numPr>
        <w:rPr>
          <w:rFonts w:hint="eastAsia"/>
          <w:sz w:val="20"/>
          <w:szCs w:val="20"/>
        </w:rPr>
      </w:pPr>
      <w:r>
        <w:rPr>
          <w:rFonts w:hint="eastAsia" w:ascii="Cambria" w:hAnsi="Cambria" w:eastAsia="黑体" w:cs="Cambria"/>
          <w:b/>
          <w:sz w:val="20"/>
          <w:szCs w:val="20"/>
        </w:rPr>
        <w:t>6.2.</w:t>
      </w:r>
      <w:r>
        <w:rPr>
          <w:rFonts w:hint="eastAsia" w:ascii="Cambria" w:hAnsi="Cambria" w:eastAsia="黑体" w:cs="Cambria"/>
          <w:b/>
          <w:sz w:val="20"/>
          <w:szCs w:val="20"/>
          <w:lang w:val="en-US" w:eastAsia="zh-CN"/>
        </w:rPr>
        <w:t>5</w:t>
      </w:r>
      <w:r>
        <w:rPr>
          <w:rFonts w:hint="eastAsia" w:hAnsi="宋体" w:cs="HiddenHorzOCR"/>
          <w:sz w:val="20"/>
          <w:szCs w:val="20"/>
        </w:rPr>
        <w:t xml:space="preserve">  </w:t>
      </w:r>
      <w:r>
        <w:rPr>
          <w:rFonts w:hint="eastAsia" w:ascii="宋体" w:hAnsi="宋体" w:cs="HiddenHorzOCR"/>
          <w:kern w:val="0"/>
          <w:sz w:val="20"/>
          <w:szCs w:val="20"/>
          <w:lang w:eastAsia="zh-CN"/>
        </w:rPr>
        <w:t>在既有建筑上安装</w:t>
      </w:r>
      <w:r>
        <w:rPr>
          <w:rFonts w:hint="eastAsia" w:ascii="宋体" w:hAnsi="宋体" w:cs="HiddenHorzOCR"/>
          <w:kern w:val="0"/>
          <w:sz w:val="20"/>
          <w:szCs w:val="20"/>
        </w:rPr>
        <w:t>多功能智能信报箱</w:t>
      </w:r>
      <w:r>
        <w:rPr>
          <w:rFonts w:hint="eastAsia" w:ascii="宋体" w:hAnsi="宋体" w:cs="HiddenHorzOCR"/>
          <w:kern w:val="0"/>
          <w:sz w:val="20"/>
          <w:szCs w:val="20"/>
          <w:lang w:eastAsia="zh-CN"/>
        </w:rPr>
        <w:t>时，应根据建筑物的结构状况，选择可靠的安装方法。</w:t>
      </w:r>
    </w:p>
    <w:p>
      <w:pPr>
        <w:rPr>
          <w:rFonts w:hint="eastAsia"/>
          <w:sz w:val="20"/>
          <w:szCs w:val="20"/>
        </w:rPr>
        <w:sectPr>
          <w:pgSz w:w="11906" w:h="16838"/>
          <w:pgMar w:top="567" w:right="1134" w:bottom="1134" w:left="1417" w:header="1418" w:footer="1134" w:gutter="0"/>
          <w:pgNumType w:fmt="decimal"/>
          <w:cols w:space="425" w:num="1"/>
          <w:formProt w:val="0"/>
          <w:docGrid w:type="lines" w:linePitch="312" w:charSpace="0"/>
        </w:sectPr>
      </w:pPr>
    </w:p>
    <w:p>
      <w:pPr>
        <w:pStyle w:val="2"/>
        <w:spacing w:before="0" w:after="480" w:line="240" w:lineRule="auto"/>
        <w:jc w:val="center"/>
        <w:rPr>
          <w:rFonts w:ascii="宋体" w:hAnsi="宋体" w:cs="宋体"/>
          <w:kern w:val="0"/>
          <w:szCs w:val="28"/>
        </w:rPr>
      </w:pPr>
      <w:bookmarkStart w:id="23" w:name="_Toc532642590"/>
      <w:r>
        <w:rPr>
          <w:rFonts w:hint="eastAsia" w:ascii="Cambria" w:hAnsi="Cambria" w:eastAsia="黑体" w:cs="Cambria"/>
          <w:kern w:val="0"/>
          <w:szCs w:val="28"/>
        </w:rPr>
        <w:t>7</w:t>
      </w:r>
      <w:r>
        <w:rPr>
          <w:rFonts w:hint="eastAsia" w:ascii="黑体" w:hAnsi="黑体" w:eastAsia="黑体"/>
          <w:kern w:val="0"/>
          <w:szCs w:val="28"/>
        </w:rPr>
        <w:t xml:space="preserve">  </w:t>
      </w:r>
      <w:r>
        <w:rPr>
          <w:rFonts w:hint="eastAsia" w:ascii="宋体" w:hAnsi="宋体" w:cs="宋体"/>
          <w:kern w:val="0"/>
          <w:szCs w:val="28"/>
        </w:rPr>
        <w:t>检验与</w:t>
      </w:r>
      <w:bookmarkEnd w:id="23"/>
      <w:r>
        <w:rPr>
          <w:rFonts w:hint="eastAsia" w:ascii="宋体" w:hAnsi="宋体" w:cs="宋体"/>
          <w:kern w:val="0"/>
          <w:szCs w:val="28"/>
        </w:rPr>
        <w:t>验收</w:t>
      </w:r>
    </w:p>
    <w:p>
      <w:pPr>
        <w:pStyle w:val="3"/>
        <w:spacing w:before="360" w:after="360" w:line="240" w:lineRule="auto"/>
        <w:jc w:val="center"/>
        <w:rPr>
          <w:rFonts w:hint="default" w:ascii="黑体" w:hAnsi="黑体" w:eastAsia="黑体" w:cs="黑体"/>
          <w:kern w:val="0"/>
          <w:sz w:val="20"/>
          <w:szCs w:val="20"/>
          <w:lang w:val="en-US" w:eastAsia="zh-CN"/>
        </w:rPr>
      </w:pPr>
      <w:bookmarkStart w:id="24" w:name="_Toc532642591"/>
      <w:r>
        <w:rPr>
          <w:rFonts w:hint="eastAsia" w:ascii="Cambria" w:hAnsi="Cambria" w:eastAsia="黑体" w:cs="Cambria"/>
          <w:bCs w:val="0"/>
          <w:kern w:val="0"/>
          <w:sz w:val="20"/>
          <w:szCs w:val="20"/>
        </w:rPr>
        <w:t>7.1</w:t>
      </w:r>
      <w:r>
        <w:rPr>
          <w:rFonts w:hint="eastAsia" w:ascii="黑体" w:hAnsi="黑体" w:eastAsia="黑体" w:cs="黑体"/>
          <w:kern w:val="0"/>
          <w:sz w:val="21"/>
          <w:szCs w:val="21"/>
        </w:rPr>
        <w:t xml:space="preserve">  </w:t>
      </w:r>
      <w:bookmarkEnd w:id="24"/>
      <w:r>
        <w:rPr>
          <w:rFonts w:hint="eastAsia" w:ascii="黑体" w:hAnsi="黑体" w:eastAsia="黑体" w:cs="黑体"/>
          <w:b w:val="0"/>
          <w:bCs w:val="0"/>
          <w:kern w:val="0"/>
          <w:sz w:val="20"/>
          <w:szCs w:val="20"/>
          <w:lang w:val="en-US" w:eastAsia="zh-CN"/>
        </w:rPr>
        <w:t>一般规定</w:t>
      </w:r>
    </w:p>
    <w:p>
      <w:pPr>
        <w:autoSpaceDE w:val="0"/>
        <w:autoSpaceDN w:val="0"/>
        <w:rPr>
          <w:rFonts w:ascii="宋体" w:hAnsi="宋体" w:cs="宋体"/>
          <w:kern w:val="0"/>
          <w:sz w:val="20"/>
          <w:szCs w:val="20"/>
        </w:rPr>
      </w:pPr>
      <w:r>
        <w:rPr>
          <w:rFonts w:hint="eastAsia" w:ascii="Cambria" w:hAnsi="Cambria" w:eastAsia="黑体" w:cs="Cambria"/>
          <w:b/>
          <w:kern w:val="0"/>
          <w:sz w:val="20"/>
          <w:szCs w:val="20"/>
        </w:rPr>
        <w:t>7.1.1</w:t>
      </w:r>
      <w:r>
        <w:rPr>
          <w:rFonts w:hint="eastAsia" w:ascii="宋体" w:hAnsi="宋体" w:cs="宋体"/>
          <w:kern w:val="0"/>
          <w:sz w:val="20"/>
          <w:szCs w:val="20"/>
        </w:rPr>
        <w:t xml:space="preserve">  </w:t>
      </w:r>
      <w:r>
        <w:rPr>
          <w:rFonts w:hint="eastAsia" w:ascii="宋体" w:hAnsi="宋体"/>
          <w:sz w:val="20"/>
          <w:szCs w:val="20"/>
          <w:lang w:val="en-US" w:eastAsia="zh-CN"/>
        </w:rPr>
        <w:t>多功能智能信报箱</w:t>
      </w:r>
      <w:r>
        <w:rPr>
          <w:rFonts w:hint="eastAsia" w:ascii="宋体" w:hAnsi="宋体"/>
          <w:sz w:val="20"/>
          <w:szCs w:val="20"/>
        </w:rPr>
        <w:t>工程应按现行国家</w:t>
      </w:r>
      <w:r>
        <w:rPr>
          <w:rStyle w:val="141"/>
          <w:rFonts w:hint="eastAsia"/>
          <w:sz w:val="20"/>
          <w:szCs w:val="20"/>
          <w:lang w:val="en-US"/>
        </w:rPr>
        <w:t>规范</w:t>
      </w:r>
      <w:r>
        <w:rPr>
          <w:rFonts w:hint="eastAsia" w:ascii="宋体" w:hAnsi="宋体"/>
          <w:sz w:val="20"/>
          <w:szCs w:val="20"/>
        </w:rPr>
        <w:t>《建筑工程施工质量验收统一标准》</w:t>
      </w:r>
      <w:r>
        <w:rPr>
          <w:rFonts w:hint="eastAsia" w:ascii="Times New Roman" w:hAnsi="Times New Roman" w:eastAsia="宋体" w:cs="Times New Roman"/>
          <w:kern w:val="0"/>
          <w:sz w:val="20"/>
          <w:szCs w:val="20"/>
          <w:lang w:val="en-US" w:eastAsia="zh-CN" w:bidi="ar-SA"/>
        </w:rPr>
        <w:t>GB</w:t>
      </w:r>
      <w:r>
        <w:rPr>
          <w:rFonts w:hint="eastAsia" w:ascii="宋体" w:hAnsi="宋体"/>
          <w:sz w:val="20"/>
          <w:szCs w:val="20"/>
        </w:rPr>
        <w:t xml:space="preserve"> </w:t>
      </w:r>
      <w:r>
        <w:rPr>
          <w:rFonts w:hint="eastAsia" w:ascii="宋体" w:hAnsi="宋体" w:eastAsia="宋体" w:cs="宋体"/>
          <w:kern w:val="0"/>
          <w:sz w:val="20"/>
          <w:szCs w:val="20"/>
          <w:lang w:val="en-US" w:eastAsia="zh-CN" w:bidi="ar-SA"/>
        </w:rPr>
        <w:t>50300</w:t>
      </w:r>
      <w:r>
        <w:rPr>
          <w:rFonts w:hint="eastAsia" w:ascii="宋体" w:hAnsi="宋体"/>
          <w:sz w:val="20"/>
          <w:szCs w:val="20"/>
        </w:rPr>
        <w:t>的规定进行施工质量</w:t>
      </w:r>
      <w:r>
        <w:rPr>
          <w:rFonts w:hint="eastAsia" w:ascii="宋体" w:hAnsi="宋体"/>
          <w:sz w:val="20"/>
          <w:szCs w:val="20"/>
          <w:lang w:val="en-US" w:eastAsia="zh-CN"/>
        </w:rPr>
        <w:t>专项</w:t>
      </w:r>
      <w:r>
        <w:rPr>
          <w:rFonts w:hint="eastAsia" w:ascii="宋体" w:hAnsi="宋体"/>
          <w:sz w:val="20"/>
          <w:szCs w:val="20"/>
        </w:rPr>
        <w:t>验收.</w:t>
      </w:r>
      <w:r>
        <w:rPr>
          <w:rFonts w:hint="eastAsia" w:ascii="宋体" w:hAnsi="宋体"/>
          <w:sz w:val="20"/>
          <w:szCs w:val="20"/>
          <w:lang w:val="en-US" w:eastAsia="zh-CN"/>
        </w:rPr>
        <w:t>验收工作应由建设单位组织，施工、设计、监理、以及邮政管理部门或邮政管理部门委托的其他单位均应参加验收。</w:t>
      </w:r>
    </w:p>
    <w:p>
      <w:pPr>
        <w:autoSpaceDE w:val="0"/>
        <w:autoSpaceDN w:val="0"/>
        <w:rPr>
          <w:rFonts w:ascii="宋体" w:hAnsi="宋体" w:cs="Times New Roman"/>
          <w:kern w:val="0"/>
          <w:sz w:val="20"/>
          <w:szCs w:val="20"/>
        </w:rPr>
      </w:pPr>
      <w:r>
        <w:rPr>
          <w:rFonts w:hint="eastAsia" w:ascii="Cambria" w:hAnsi="Cambria" w:eastAsia="黑体" w:cs="Cambria"/>
          <w:b/>
          <w:kern w:val="0"/>
          <w:sz w:val="20"/>
          <w:szCs w:val="20"/>
        </w:rPr>
        <w:t>7.1.2</w:t>
      </w:r>
      <w:r>
        <w:rPr>
          <w:rFonts w:hint="eastAsia" w:ascii="宋体" w:hAnsi="宋体" w:cs="宋体"/>
          <w:kern w:val="0"/>
          <w:sz w:val="20"/>
          <w:szCs w:val="20"/>
        </w:rPr>
        <w:t xml:space="preserve">  </w:t>
      </w:r>
      <w:r>
        <w:rPr>
          <w:rFonts w:hint="eastAsia" w:ascii="宋体" w:hAnsi="宋体"/>
          <w:sz w:val="20"/>
          <w:szCs w:val="20"/>
          <w:lang w:val="en-US" w:eastAsia="zh-CN"/>
        </w:rPr>
        <w:t>多功能智能信报箱工程的智能建筑工程</w:t>
      </w:r>
      <w:r>
        <w:rPr>
          <w:rFonts w:hint="eastAsia" w:ascii="宋体" w:hAnsi="宋体"/>
          <w:sz w:val="20"/>
          <w:szCs w:val="20"/>
        </w:rPr>
        <w:t>的施工质量验收应</w:t>
      </w:r>
      <w:r>
        <w:rPr>
          <w:rFonts w:hint="eastAsia" w:ascii="宋体" w:hAnsi="宋体"/>
          <w:sz w:val="20"/>
          <w:szCs w:val="20"/>
          <w:lang w:val="en-US" w:eastAsia="zh-CN"/>
        </w:rPr>
        <w:t>符合《智能建筑工程质量验收规范》</w:t>
      </w:r>
      <w:r>
        <w:rPr>
          <w:rFonts w:hint="eastAsia" w:ascii="Times New Roman" w:hAnsi="Times New Roman" w:eastAsia="宋体" w:cs="Times New Roman"/>
          <w:kern w:val="0"/>
          <w:sz w:val="20"/>
          <w:szCs w:val="20"/>
          <w:lang w:val="en-US" w:eastAsia="zh-CN" w:bidi="ar-SA"/>
        </w:rPr>
        <w:t>GB</w:t>
      </w:r>
      <w:r>
        <w:rPr>
          <w:rFonts w:hint="eastAsia" w:ascii="宋体" w:hAnsi="宋体"/>
          <w:sz w:val="20"/>
          <w:szCs w:val="20"/>
        </w:rPr>
        <w:t xml:space="preserve"> 50</w:t>
      </w:r>
      <w:r>
        <w:rPr>
          <w:rFonts w:hint="eastAsia" w:ascii="宋体" w:hAnsi="宋体"/>
          <w:sz w:val="20"/>
          <w:szCs w:val="20"/>
          <w:lang w:val="en-US" w:eastAsia="zh-CN"/>
        </w:rPr>
        <w:t>339</w:t>
      </w:r>
      <w:r>
        <w:rPr>
          <w:rFonts w:hint="eastAsia" w:ascii="宋体" w:hAnsi="宋体"/>
          <w:sz w:val="20"/>
          <w:szCs w:val="20"/>
        </w:rPr>
        <w:t>的规定</w:t>
      </w:r>
      <w:r>
        <w:rPr>
          <w:rFonts w:hint="eastAsia" w:ascii="宋体" w:hAnsi="宋体" w:cs="宋体"/>
          <w:kern w:val="0"/>
          <w:sz w:val="20"/>
          <w:szCs w:val="20"/>
        </w:rPr>
        <w:t>。</w:t>
      </w:r>
    </w:p>
    <w:p>
      <w:pPr>
        <w:pStyle w:val="144"/>
        <w:numPr>
          <w:ilvl w:val="2"/>
          <w:numId w:val="0"/>
        </w:numPr>
        <w:rPr>
          <w:rFonts w:hAnsi="宋体" w:cs="宋体"/>
          <w:sz w:val="20"/>
          <w:szCs w:val="20"/>
        </w:rPr>
      </w:pPr>
      <w:r>
        <w:rPr>
          <w:rFonts w:hint="eastAsia" w:ascii="Cambria" w:hAnsi="Cambria" w:eastAsia="黑体" w:cs="Cambria"/>
          <w:b/>
          <w:sz w:val="20"/>
          <w:szCs w:val="20"/>
        </w:rPr>
        <w:t>7.1.3</w:t>
      </w:r>
      <w:r>
        <w:rPr>
          <w:rFonts w:hint="eastAsia" w:hAnsi="宋体" w:cs="宋体"/>
          <w:sz w:val="20"/>
          <w:szCs w:val="20"/>
        </w:rPr>
        <w:t xml:space="preserve">  </w:t>
      </w:r>
      <w:r>
        <w:rPr>
          <w:rFonts w:hint="eastAsia" w:ascii="宋体" w:hAnsi="宋体"/>
          <w:sz w:val="20"/>
          <w:szCs w:val="20"/>
          <w:lang w:val="en-US" w:eastAsia="zh-CN"/>
        </w:rPr>
        <w:t>多功能智能信报箱工程的电气工程</w:t>
      </w:r>
      <w:r>
        <w:rPr>
          <w:rFonts w:hint="eastAsia" w:ascii="宋体" w:hAnsi="宋体"/>
          <w:sz w:val="20"/>
          <w:szCs w:val="20"/>
        </w:rPr>
        <w:t>的施工质量验收应符合《</w:t>
      </w:r>
      <w:r>
        <w:rPr>
          <w:rFonts w:hint="eastAsia" w:ascii="宋体" w:hAnsi="宋体"/>
          <w:sz w:val="20"/>
          <w:szCs w:val="20"/>
          <w:lang w:val="en-US" w:eastAsia="zh-CN"/>
        </w:rPr>
        <w:t>建筑电气</w:t>
      </w:r>
      <w:r>
        <w:rPr>
          <w:rFonts w:hint="eastAsia" w:ascii="宋体" w:hAnsi="宋体"/>
          <w:sz w:val="20"/>
          <w:szCs w:val="20"/>
        </w:rPr>
        <w:t>工程</w:t>
      </w:r>
      <w:r>
        <w:rPr>
          <w:rFonts w:hint="eastAsia" w:ascii="宋体" w:hAnsi="宋体"/>
          <w:sz w:val="20"/>
          <w:szCs w:val="20"/>
          <w:lang w:val="en-US" w:eastAsia="zh-CN"/>
        </w:rPr>
        <w:t>施工</w:t>
      </w:r>
      <w:r>
        <w:rPr>
          <w:rFonts w:hint="eastAsia" w:ascii="宋体" w:hAnsi="宋体"/>
          <w:sz w:val="20"/>
          <w:szCs w:val="20"/>
        </w:rPr>
        <w:t>质量验收规范》</w:t>
      </w:r>
      <w:r>
        <w:rPr>
          <w:rFonts w:hint="eastAsia" w:ascii="Times New Roman" w:hAnsi="Times New Roman" w:eastAsia="宋体" w:cs="Times New Roman"/>
          <w:kern w:val="0"/>
          <w:sz w:val="20"/>
          <w:szCs w:val="20"/>
          <w:lang w:val="en-US" w:eastAsia="zh-CN" w:bidi="ar-SA"/>
        </w:rPr>
        <w:t>GB</w:t>
      </w:r>
      <w:r>
        <w:rPr>
          <w:rFonts w:hint="eastAsia" w:ascii="宋体" w:hAnsi="宋体"/>
          <w:sz w:val="20"/>
          <w:szCs w:val="20"/>
        </w:rPr>
        <w:t xml:space="preserve"> </w:t>
      </w:r>
      <w:r>
        <w:rPr>
          <w:rFonts w:hint="eastAsia" w:ascii="宋体" w:hAnsi="宋体" w:eastAsia="宋体" w:cstheme="minorBidi"/>
          <w:kern w:val="2"/>
          <w:sz w:val="20"/>
          <w:szCs w:val="20"/>
          <w:lang w:val="en-US" w:eastAsia="zh-CN" w:bidi="ar-SA"/>
        </w:rPr>
        <w:t>50303</w:t>
      </w:r>
      <w:r>
        <w:rPr>
          <w:rFonts w:hint="eastAsia" w:ascii="宋体" w:hAnsi="宋体"/>
          <w:sz w:val="20"/>
          <w:szCs w:val="20"/>
          <w:lang w:val="en-US" w:eastAsia="zh-CN"/>
        </w:rPr>
        <w:t>的</w:t>
      </w:r>
      <w:r>
        <w:rPr>
          <w:rFonts w:hint="eastAsia" w:ascii="宋体" w:hAnsi="宋体"/>
          <w:sz w:val="20"/>
          <w:szCs w:val="20"/>
        </w:rPr>
        <w:t>规定</w:t>
      </w:r>
      <w:r>
        <w:rPr>
          <w:rFonts w:hint="eastAsia" w:hAnsi="宋体" w:cs="宋体"/>
          <w:sz w:val="20"/>
          <w:szCs w:val="20"/>
        </w:rPr>
        <w:t>。</w:t>
      </w:r>
    </w:p>
    <w:p>
      <w:pPr>
        <w:pStyle w:val="144"/>
        <w:numPr>
          <w:ilvl w:val="2"/>
          <w:numId w:val="0"/>
        </w:numPr>
        <w:rPr>
          <w:rStyle w:val="141"/>
          <w:rFonts w:ascii="宋体"/>
          <w:sz w:val="20"/>
          <w:szCs w:val="20"/>
        </w:rPr>
      </w:pPr>
      <w:r>
        <w:rPr>
          <w:rFonts w:hint="eastAsia" w:ascii="Cambria" w:hAnsi="Cambria" w:eastAsia="黑体" w:cs="Cambria"/>
          <w:b/>
          <w:sz w:val="20"/>
          <w:szCs w:val="20"/>
        </w:rPr>
        <w:t>7.1.4</w:t>
      </w:r>
      <w:r>
        <w:rPr>
          <w:rFonts w:hint="eastAsia" w:hAnsi="宋体" w:cs="宋体"/>
          <w:sz w:val="20"/>
          <w:szCs w:val="20"/>
        </w:rPr>
        <w:t xml:space="preserve">  </w:t>
      </w:r>
      <w:r>
        <w:rPr>
          <w:rFonts w:hint="eastAsia" w:ascii="宋体" w:hAnsi="宋体"/>
          <w:sz w:val="20"/>
          <w:szCs w:val="20"/>
          <w:lang w:val="en-US" w:eastAsia="zh-CN"/>
        </w:rPr>
        <w:t>多功能智能信报箱工程的基座工程的施工质量验收应符合《建筑装饰装修工程质量验收标准》</w:t>
      </w:r>
      <w:r>
        <w:rPr>
          <w:rFonts w:hint="eastAsia" w:ascii="Times New Roman" w:hAnsi="Times New Roman" w:eastAsia="宋体" w:cs="Times New Roman"/>
          <w:kern w:val="0"/>
          <w:sz w:val="20"/>
          <w:szCs w:val="20"/>
          <w:lang w:val="en-US" w:eastAsia="zh-CN" w:bidi="ar-SA"/>
        </w:rPr>
        <w:t>GB</w:t>
      </w:r>
      <w:r>
        <w:rPr>
          <w:rFonts w:hint="eastAsia" w:ascii="宋体" w:hAnsi="宋体"/>
          <w:sz w:val="20"/>
          <w:szCs w:val="20"/>
        </w:rPr>
        <w:t xml:space="preserve"> </w:t>
      </w:r>
      <w:r>
        <w:rPr>
          <w:rFonts w:hint="eastAsia" w:ascii="宋体" w:hAnsi="宋体" w:eastAsia="宋体" w:cstheme="minorBidi"/>
          <w:kern w:val="2"/>
          <w:sz w:val="20"/>
          <w:szCs w:val="20"/>
          <w:lang w:val="en-US" w:eastAsia="zh-CN" w:bidi="ar-SA"/>
        </w:rPr>
        <w:t>50210</w:t>
      </w:r>
      <w:r>
        <w:rPr>
          <w:rFonts w:hint="eastAsia" w:ascii="宋体" w:hAnsi="宋体"/>
          <w:sz w:val="20"/>
          <w:szCs w:val="20"/>
          <w:lang w:val="en-US" w:eastAsia="zh-CN"/>
        </w:rPr>
        <w:t>等相关</w:t>
      </w:r>
      <w:r>
        <w:rPr>
          <w:rStyle w:val="141"/>
          <w:rFonts w:hint="eastAsia"/>
          <w:sz w:val="20"/>
          <w:szCs w:val="20"/>
          <w:lang w:val="en-US"/>
        </w:rPr>
        <w:t>规范</w:t>
      </w:r>
      <w:r>
        <w:rPr>
          <w:rFonts w:hint="eastAsia" w:ascii="宋体" w:hAnsi="宋体"/>
          <w:sz w:val="20"/>
          <w:szCs w:val="20"/>
          <w:lang w:val="en-US" w:eastAsia="zh-CN"/>
        </w:rPr>
        <w:t>的规定</w:t>
      </w:r>
      <w:r>
        <w:rPr>
          <w:rFonts w:hint="eastAsia" w:hAnsi="宋体" w:cs="宋体"/>
          <w:sz w:val="20"/>
          <w:szCs w:val="20"/>
        </w:rPr>
        <w:t>。</w:t>
      </w:r>
    </w:p>
    <w:p>
      <w:pPr>
        <w:pStyle w:val="144"/>
        <w:numPr>
          <w:ilvl w:val="2"/>
          <w:numId w:val="0"/>
        </w:numPr>
        <w:rPr>
          <w:rStyle w:val="141"/>
          <w:rFonts w:ascii="宋体"/>
          <w:sz w:val="20"/>
          <w:szCs w:val="20"/>
        </w:rPr>
      </w:pPr>
      <w:r>
        <w:rPr>
          <w:rFonts w:hint="eastAsia" w:ascii="Cambria" w:hAnsi="Cambria" w:eastAsia="黑体" w:cs="Cambria"/>
          <w:b/>
          <w:sz w:val="20"/>
          <w:szCs w:val="20"/>
        </w:rPr>
        <w:t>7.1.5</w:t>
      </w:r>
      <w:r>
        <w:rPr>
          <w:rFonts w:hint="eastAsia" w:hAnsi="宋体" w:cs="宋体"/>
          <w:sz w:val="20"/>
          <w:szCs w:val="20"/>
        </w:rPr>
        <w:t xml:space="preserve">  </w:t>
      </w:r>
      <w:r>
        <w:rPr>
          <w:rFonts w:hint="eastAsia" w:ascii="宋体" w:hAnsi="宋体"/>
          <w:sz w:val="20"/>
          <w:szCs w:val="20"/>
          <w:lang w:val="en-US" w:eastAsia="zh-CN"/>
        </w:rPr>
        <w:t>多功能智能信报箱工程在安装</w:t>
      </w:r>
      <w:r>
        <w:rPr>
          <w:rFonts w:hint="eastAsia" w:ascii="宋体" w:hAnsi="宋体"/>
          <w:sz w:val="20"/>
          <w:szCs w:val="20"/>
        </w:rPr>
        <w:t>施工过程中应及时进行质量检查、隐蔽工程验收</w:t>
      </w:r>
      <w:r>
        <w:rPr>
          <w:rStyle w:val="141"/>
          <w:rFonts w:ascii="宋体"/>
          <w:sz w:val="20"/>
          <w:szCs w:val="20"/>
        </w:rPr>
        <w:t>。</w:t>
      </w:r>
    </w:p>
    <w:p>
      <w:pPr>
        <w:autoSpaceDE w:val="0"/>
        <w:autoSpaceDN w:val="0"/>
        <w:rPr>
          <w:rFonts w:ascii="宋体" w:hAnsi="宋体" w:cs="HiddenHorzOCR"/>
          <w:kern w:val="0"/>
          <w:sz w:val="20"/>
          <w:szCs w:val="20"/>
        </w:rPr>
      </w:pPr>
      <w:r>
        <w:rPr>
          <w:rFonts w:hint="eastAsia" w:ascii="Cambria" w:hAnsi="Cambria" w:eastAsia="黑体" w:cs="Cambria"/>
          <w:b/>
          <w:sz w:val="20"/>
          <w:szCs w:val="20"/>
        </w:rPr>
        <w:t>7.1.</w:t>
      </w:r>
      <w:r>
        <w:rPr>
          <w:rFonts w:hint="eastAsia" w:ascii="Cambria" w:hAnsi="Cambria" w:eastAsia="黑体" w:cs="Cambria"/>
          <w:b/>
          <w:sz w:val="20"/>
          <w:szCs w:val="20"/>
          <w:lang w:val="en-US" w:eastAsia="zh-CN"/>
        </w:rPr>
        <w:t>6</w:t>
      </w:r>
      <w:r>
        <w:rPr>
          <w:rFonts w:hint="eastAsia" w:hAnsi="宋体" w:cs="宋体"/>
          <w:sz w:val="20"/>
          <w:szCs w:val="20"/>
        </w:rPr>
        <w:t xml:space="preserve">  </w:t>
      </w:r>
      <w:r>
        <w:rPr>
          <w:rFonts w:hint="eastAsia" w:ascii="宋体" w:hAnsi="宋体"/>
          <w:sz w:val="20"/>
          <w:szCs w:val="20"/>
          <w:lang w:val="en-US" w:eastAsia="zh-CN"/>
        </w:rPr>
        <w:t>多功能智能信报箱工程</w:t>
      </w:r>
      <w:r>
        <w:rPr>
          <w:rFonts w:hint="eastAsia" w:ascii="宋体" w:hAnsi="宋体"/>
          <w:sz w:val="20"/>
          <w:szCs w:val="20"/>
        </w:rPr>
        <w:t>检验批划分应符合下列规定</w:t>
      </w:r>
      <w:r>
        <w:rPr>
          <w:rFonts w:hint="eastAsia" w:hAnsi="宋体"/>
          <w:sz w:val="20"/>
          <w:szCs w:val="20"/>
          <w:lang w:eastAsia="zh-CN"/>
        </w:rPr>
        <w:t>：</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1</w:t>
      </w:r>
      <w:r>
        <w:rPr>
          <w:rFonts w:hint="eastAsia" w:ascii="宋体" w:hAnsi="宋体" w:cs="HiddenHorzOCR"/>
          <w:kern w:val="0"/>
          <w:sz w:val="20"/>
          <w:szCs w:val="20"/>
        </w:rPr>
        <w:t xml:space="preserve">  </w:t>
      </w:r>
      <w:r>
        <w:rPr>
          <w:rFonts w:hint="eastAsia" w:ascii="宋体" w:hAnsi="宋体"/>
          <w:sz w:val="20"/>
          <w:szCs w:val="20"/>
          <w:lang w:val="en-US" w:eastAsia="zh-CN"/>
        </w:rPr>
        <w:t>一个单元</w:t>
      </w:r>
      <w:r>
        <w:rPr>
          <w:rFonts w:hint="eastAsia" w:ascii="宋体" w:hAnsi="宋体"/>
          <w:sz w:val="20"/>
          <w:szCs w:val="20"/>
        </w:rPr>
        <w:t>划分为一个检验批</w:t>
      </w:r>
      <w:r>
        <w:rPr>
          <w:rFonts w:hint="eastAsia" w:ascii="宋体" w:hAnsi="宋体" w:cs="HiddenHorzOCR"/>
          <w:kern w:val="0"/>
          <w:sz w:val="20"/>
          <w:szCs w:val="20"/>
        </w:rPr>
        <w:t>。</w:t>
      </w:r>
    </w:p>
    <w:p>
      <w:pPr>
        <w:autoSpaceDE w:val="0"/>
        <w:autoSpaceDN w:val="0"/>
        <w:ind w:firstLine="341" w:firstLineChars="170"/>
        <w:rPr>
          <w:rStyle w:val="141"/>
          <w:rFonts w:ascii="宋体"/>
        </w:rPr>
      </w:pPr>
      <w:r>
        <w:rPr>
          <w:rFonts w:hint="eastAsia" w:ascii="Cambria" w:hAnsi="Cambria" w:eastAsia="黑体" w:cs="Cambria"/>
          <w:b/>
          <w:kern w:val="0"/>
          <w:sz w:val="20"/>
          <w:szCs w:val="20"/>
        </w:rPr>
        <w:t>2</w:t>
      </w:r>
      <w:r>
        <w:rPr>
          <w:rFonts w:hint="eastAsia" w:ascii="宋体" w:hAnsi="宋体" w:cs="HiddenHorzOCR"/>
          <w:kern w:val="0"/>
          <w:sz w:val="20"/>
          <w:szCs w:val="20"/>
        </w:rPr>
        <w:t xml:space="preserve">  </w:t>
      </w:r>
      <w:r>
        <w:rPr>
          <w:rFonts w:hint="eastAsia" w:ascii="宋体" w:hAnsi="宋体"/>
          <w:sz w:val="20"/>
          <w:szCs w:val="20"/>
        </w:rPr>
        <w:t>检验批的划分也可根据与施工流程相一致且方便施工与验收的原则，由施工单位和监理（建设）单位共同商定</w:t>
      </w:r>
      <w:r>
        <w:rPr>
          <w:rFonts w:hint="eastAsia" w:ascii="宋体" w:hAnsi="宋体" w:cs="HiddenHorzOCR"/>
          <w:kern w:val="0"/>
          <w:sz w:val="20"/>
          <w:szCs w:val="20"/>
        </w:rPr>
        <w:t>。</w:t>
      </w:r>
    </w:p>
    <w:p>
      <w:pPr>
        <w:pStyle w:val="3"/>
        <w:spacing w:before="360" w:after="360" w:line="240" w:lineRule="auto"/>
        <w:jc w:val="center"/>
        <w:rPr>
          <w:rFonts w:ascii="黑体" w:hAnsi="黑体" w:eastAsia="黑体" w:cs="黑体"/>
          <w:kern w:val="0"/>
          <w:sz w:val="20"/>
          <w:szCs w:val="20"/>
        </w:rPr>
      </w:pPr>
      <w:bookmarkStart w:id="25" w:name="_Toc532642592"/>
      <w:r>
        <w:rPr>
          <w:rFonts w:hint="eastAsia" w:ascii="Cambria" w:hAnsi="Cambria" w:eastAsia="黑体" w:cs="Cambria"/>
          <w:bCs w:val="0"/>
          <w:kern w:val="0"/>
          <w:sz w:val="20"/>
          <w:szCs w:val="20"/>
        </w:rPr>
        <w:t>7.2</w:t>
      </w:r>
      <w:r>
        <w:rPr>
          <w:rFonts w:hint="eastAsia" w:ascii="黑体" w:hAnsi="黑体" w:eastAsia="黑体" w:cs="黑体"/>
          <w:b w:val="0"/>
          <w:bCs w:val="0"/>
          <w:kern w:val="0"/>
          <w:sz w:val="20"/>
          <w:szCs w:val="20"/>
        </w:rPr>
        <w:t xml:space="preserve">  </w:t>
      </w:r>
      <w:r>
        <w:rPr>
          <w:rFonts w:hint="eastAsia" w:ascii="黑体" w:hAnsi="黑体" w:eastAsia="黑体" w:cs="黑体"/>
          <w:b w:val="0"/>
          <w:bCs w:val="0"/>
          <w:kern w:val="0"/>
          <w:sz w:val="20"/>
          <w:szCs w:val="20"/>
          <w:lang w:val="en-US" w:eastAsia="zh-CN"/>
        </w:rPr>
        <w:t>主控项目</w:t>
      </w:r>
      <w:bookmarkEnd w:id="25"/>
    </w:p>
    <w:p>
      <w:pPr>
        <w:keepNext w:val="0"/>
        <w:keepLines w:val="0"/>
        <w:pageBreakBefore w:val="0"/>
        <w:widowControl w:val="0"/>
        <w:tabs>
          <w:tab w:val="left" w:pos="720"/>
        </w:tabs>
        <w:kinsoku/>
        <w:wordWrap/>
        <w:overflowPunct/>
        <w:topLinePunct w:val="0"/>
        <w:autoSpaceDE/>
        <w:autoSpaceDN/>
        <w:bidi w:val="0"/>
        <w:adjustRightInd/>
        <w:snapToGrid/>
        <w:spacing w:line="240" w:lineRule="auto"/>
        <w:textAlignment w:val="auto"/>
        <w:rPr>
          <w:rFonts w:ascii="宋体" w:hAnsi="宋体"/>
          <w:sz w:val="20"/>
          <w:szCs w:val="20"/>
        </w:rPr>
      </w:pPr>
      <w:r>
        <w:rPr>
          <w:rFonts w:hint="eastAsia" w:ascii="Cambria" w:hAnsi="Cambria" w:eastAsia="黑体" w:cs="Cambria"/>
          <w:b/>
          <w:kern w:val="0"/>
          <w:sz w:val="20"/>
          <w:szCs w:val="20"/>
        </w:rPr>
        <w:t>7.2.1</w:t>
      </w:r>
      <w:r>
        <w:rPr>
          <w:rFonts w:hint="eastAsia" w:ascii="宋体" w:hAnsi="宋体" w:cs="宋体"/>
          <w:kern w:val="0"/>
          <w:sz w:val="20"/>
          <w:szCs w:val="20"/>
        </w:rPr>
        <w:t xml:space="preserve">  </w:t>
      </w:r>
      <w:r>
        <w:rPr>
          <w:rFonts w:hint="eastAsia" w:ascii="宋体" w:hAnsi="宋体"/>
          <w:sz w:val="20"/>
          <w:szCs w:val="20"/>
          <w:lang w:val="en-US" w:eastAsia="zh-CN"/>
        </w:rPr>
        <w:t>多功能智能信报箱</w:t>
      </w:r>
      <w:r>
        <w:rPr>
          <w:rFonts w:hint="eastAsia" w:ascii="宋体" w:hAnsi="宋体"/>
          <w:sz w:val="20"/>
          <w:szCs w:val="20"/>
        </w:rPr>
        <w:t>其品种、规格应符合设计和本</w:t>
      </w:r>
      <w:r>
        <w:rPr>
          <w:rFonts w:hint="eastAsia" w:ascii="宋体" w:hAnsi="宋体"/>
          <w:sz w:val="20"/>
          <w:szCs w:val="20"/>
          <w:lang w:val="en-US" w:eastAsia="zh-CN"/>
        </w:rPr>
        <w:t>标准</w:t>
      </w:r>
      <w:r>
        <w:rPr>
          <w:rFonts w:hint="eastAsia" w:ascii="宋体" w:hAnsi="宋体"/>
          <w:sz w:val="20"/>
          <w:szCs w:val="20"/>
        </w:rPr>
        <w:t>的要求。</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ind w:firstLine="400" w:firstLineChars="200"/>
        <w:textAlignment w:val="auto"/>
        <w:rPr>
          <w:rFonts w:ascii="宋体" w:hAnsi="宋体"/>
          <w:sz w:val="20"/>
          <w:szCs w:val="20"/>
        </w:rPr>
      </w:pPr>
      <w:r>
        <w:rPr>
          <w:rFonts w:hint="eastAsia" w:ascii="宋体" w:hAnsi="宋体"/>
          <w:sz w:val="20"/>
          <w:szCs w:val="20"/>
        </w:rPr>
        <w:t>检验方法：观察、尺量检查；核查质量证明文件。</w:t>
      </w:r>
    </w:p>
    <w:p>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宋体" w:hAnsi="宋体"/>
          <w:sz w:val="20"/>
          <w:szCs w:val="20"/>
        </w:rPr>
      </w:pPr>
      <w:r>
        <w:rPr>
          <w:rFonts w:hint="eastAsia" w:ascii="宋体" w:hAnsi="宋体"/>
          <w:sz w:val="20"/>
          <w:szCs w:val="20"/>
        </w:rPr>
        <w:t>检查数量：</w:t>
      </w:r>
      <w:r>
        <w:rPr>
          <w:rFonts w:hint="eastAsia" w:ascii="宋体" w:hAnsi="宋体"/>
          <w:sz w:val="20"/>
          <w:szCs w:val="20"/>
          <w:lang w:val="en-US" w:eastAsia="zh-CN"/>
        </w:rPr>
        <w:t>全数检查</w:t>
      </w:r>
      <w:r>
        <w:rPr>
          <w:rFonts w:hint="eastAsia" w:ascii="宋体" w:hAnsi="宋体"/>
          <w:sz w:val="20"/>
          <w:szCs w:val="20"/>
        </w:rPr>
        <w:t>。</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textAlignment w:val="auto"/>
        <w:rPr>
          <w:rFonts w:ascii="宋体" w:hAnsi="宋体"/>
          <w:sz w:val="20"/>
          <w:szCs w:val="20"/>
        </w:rPr>
      </w:pPr>
      <w:r>
        <w:rPr>
          <w:rFonts w:hint="eastAsia" w:ascii="Cambria" w:hAnsi="Cambria" w:eastAsia="黑体" w:cs="Cambria"/>
          <w:b/>
          <w:kern w:val="0"/>
          <w:sz w:val="20"/>
          <w:szCs w:val="20"/>
        </w:rPr>
        <w:t>7.2.</w:t>
      </w:r>
      <w:r>
        <w:rPr>
          <w:rFonts w:hint="eastAsia" w:ascii="Cambria" w:hAnsi="Cambria" w:eastAsia="黑体" w:cs="Cambria"/>
          <w:b/>
          <w:kern w:val="0"/>
          <w:sz w:val="20"/>
          <w:szCs w:val="20"/>
          <w:lang w:val="en-US" w:eastAsia="zh-CN"/>
        </w:rPr>
        <w:t>2</w:t>
      </w:r>
      <w:r>
        <w:rPr>
          <w:rFonts w:hint="eastAsia" w:ascii="宋体" w:hAnsi="宋体" w:cs="宋体"/>
          <w:kern w:val="0"/>
          <w:sz w:val="20"/>
          <w:szCs w:val="20"/>
        </w:rPr>
        <w:t xml:space="preserve">  </w:t>
      </w:r>
      <w:r>
        <w:rPr>
          <w:rFonts w:hint="eastAsia" w:ascii="宋体" w:hAnsi="宋体"/>
          <w:sz w:val="20"/>
          <w:szCs w:val="20"/>
          <w:lang w:val="en-US" w:eastAsia="zh-CN"/>
        </w:rPr>
        <w:t>多功能智能信报箱的位置</w:t>
      </w:r>
      <w:r>
        <w:rPr>
          <w:rFonts w:hint="eastAsia" w:ascii="宋体" w:hAnsi="宋体"/>
          <w:sz w:val="20"/>
          <w:szCs w:val="20"/>
        </w:rPr>
        <w:t>应符合设计</w:t>
      </w:r>
      <w:r>
        <w:rPr>
          <w:rFonts w:hint="eastAsia" w:ascii="宋体" w:hAnsi="宋体"/>
          <w:sz w:val="20"/>
          <w:szCs w:val="20"/>
          <w:lang w:val="en-US" w:eastAsia="zh-CN"/>
        </w:rPr>
        <w:t>和本标准</w:t>
      </w:r>
      <w:r>
        <w:rPr>
          <w:rFonts w:hint="eastAsia" w:ascii="宋体" w:hAnsi="宋体"/>
          <w:sz w:val="20"/>
          <w:szCs w:val="20"/>
        </w:rPr>
        <w:t>的要求。</w:t>
      </w:r>
    </w:p>
    <w:p>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ascii="宋体" w:hAnsi="宋体"/>
          <w:sz w:val="20"/>
          <w:szCs w:val="20"/>
        </w:rPr>
      </w:pPr>
      <w:r>
        <w:rPr>
          <w:rFonts w:hint="eastAsia" w:ascii="宋体" w:hAnsi="宋体"/>
          <w:sz w:val="20"/>
          <w:szCs w:val="20"/>
        </w:rPr>
        <w:t>检验方法：对照设计观察</w:t>
      </w:r>
      <w:r>
        <w:rPr>
          <w:rFonts w:hint="eastAsia" w:ascii="宋体" w:hAnsi="宋体"/>
          <w:sz w:val="20"/>
          <w:szCs w:val="20"/>
          <w:lang w:eastAsia="zh-CN"/>
        </w:rPr>
        <w:t>、</w:t>
      </w:r>
      <w:r>
        <w:rPr>
          <w:rFonts w:hint="eastAsia" w:ascii="宋体" w:hAnsi="宋体"/>
          <w:sz w:val="20"/>
          <w:szCs w:val="20"/>
        </w:rPr>
        <w:t>尺量检查。</w:t>
      </w:r>
    </w:p>
    <w:p>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宋体" w:hAnsi="宋体"/>
          <w:sz w:val="20"/>
          <w:szCs w:val="20"/>
        </w:rPr>
      </w:pPr>
      <w:r>
        <w:rPr>
          <w:rFonts w:hint="eastAsia" w:ascii="宋体" w:hAnsi="宋体"/>
          <w:sz w:val="20"/>
          <w:szCs w:val="20"/>
        </w:rPr>
        <w:t>检查数量：</w:t>
      </w:r>
      <w:r>
        <w:rPr>
          <w:rFonts w:hint="eastAsia" w:ascii="宋体" w:hAnsi="宋体"/>
          <w:sz w:val="20"/>
          <w:szCs w:val="20"/>
          <w:lang w:val="en-US" w:eastAsia="zh-CN"/>
        </w:rPr>
        <w:t>全数检查</w:t>
      </w:r>
      <w:r>
        <w:rPr>
          <w:rFonts w:hint="eastAsia" w:ascii="宋体" w:hAnsi="宋体"/>
          <w:sz w:val="20"/>
          <w:szCs w:val="20"/>
        </w:rPr>
        <w:t>。</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textAlignment w:val="auto"/>
        <w:rPr>
          <w:rFonts w:ascii="宋体" w:hAnsi="宋体"/>
          <w:sz w:val="20"/>
          <w:szCs w:val="20"/>
        </w:rPr>
      </w:pPr>
      <w:r>
        <w:rPr>
          <w:rFonts w:hint="eastAsia" w:ascii="Cambria" w:hAnsi="Cambria" w:eastAsia="黑体" w:cs="Cambria"/>
          <w:b/>
          <w:kern w:val="0"/>
          <w:sz w:val="20"/>
          <w:szCs w:val="20"/>
        </w:rPr>
        <w:t>7.2.</w:t>
      </w:r>
      <w:r>
        <w:rPr>
          <w:rFonts w:hint="eastAsia" w:ascii="Cambria" w:hAnsi="Cambria" w:eastAsia="黑体" w:cs="Cambria"/>
          <w:b/>
          <w:kern w:val="0"/>
          <w:sz w:val="20"/>
          <w:szCs w:val="20"/>
          <w:lang w:val="en-US" w:eastAsia="zh-CN"/>
        </w:rPr>
        <w:t>3</w:t>
      </w:r>
      <w:r>
        <w:rPr>
          <w:rFonts w:hint="eastAsia" w:ascii="宋体" w:hAnsi="宋体" w:cs="宋体"/>
          <w:kern w:val="0"/>
          <w:sz w:val="20"/>
          <w:szCs w:val="20"/>
        </w:rPr>
        <w:t xml:space="preserve">  </w:t>
      </w:r>
      <w:r>
        <w:rPr>
          <w:rFonts w:hint="eastAsia" w:ascii="宋体" w:hAnsi="宋体"/>
          <w:sz w:val="20"/>
          <w:szCs w:val="20"/>
          <w:lang w:val="en-US" w:eastAsia="zh-CN"/>
        </w:rPr>
        <w:t>多功能智能信报箱的数量</w:t>
      </w:r>
      <w:r>
        <w:rPr>
          <w:rFonts w:hint="eastAsia" w:ascii="宋体" w:hAnsi="宋体"/>
          <w:sz w:val="20"/>
          <w:szCs w:val="20"/>
        </w:rPr>
        <w:t>应符合设计</w:t>
      </w:r>
      <w:r>
        <w:rPr>
          <w:rFonts w:hint="eastAsia" w:ascii="宋体" w:hAnsi="宋体"/>
          <w:sz w:val="20"/>
          <w:szCs w:val="20"/>
          <w:lang w:val="en-US" w:eastAsia="zh-CN"/>
        </w:rPr>
        <w:t>和本标准</w:t>
      </w:r>
      <w:r>
        <w:rPr>
          <w:rFonts w:hint="eastAsia" w:ascii="宋体" w:hAnsi="宋体"/>
          <w:sz w:val="20"/>
          <w:szCs w:val="20"/>
        </w:rPr>
        <w:t>的要求。</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ind w:firstLine="400" w:firstLineChars="200"/>
        <w:textAlignment w:val="auto"/>
        <w:rPr>
          <w:rFonts w:ascii="宋体" w:hAnsi="宋体"/>
          <w:sz w:val="20"/>
          <w:szCs w:val="20"/>
        </w:rPr>
      </w:pPr>
      <w:r>
        <w:rPr>
          <w:rFonts w:hint="eastAsia" w:ascii="宋体" w:hAnsi="宋体"/>
          <w:sz w:val="20"/>
          <w:szCs w:val="20"/>
        </w:rPr>
        <w:t xml:space="preserve">检验方法：对照设计观察检查。   </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ind w:firstLine="400" w:firstLineChars="200"/>
        <w:textAlignment w:val="auto"/>
        <w:rPr>
          <w:rFonts w:ascii="宋体" w:hAnsi="宋体"/>
          <w:sz w:val="20"/>
          <w:szCs w:val="20"/>
        </w:rPr>
      </w:pPr>
      <w:r>
        <w:rPr>
          <w:rFonts w:hint="eastAsia" w:ascii="宋体" w:hAnsi="宋体"/>
          <w:sz w:val="20"/>
          <w:szCs w:val="20"/>
        </w:rPr>
        <w:t>检查数量：全数检查。</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textAlignment w:val="auto"/>
        <w:rPr>
          <w:rFonts w:ascii="宋体" w:hAnsi="宋体"/>
          <w:sz w:val="20"/>
          <w:szCs w:val="20"/>
        </w:rPr>
      </w:pPr>
      <w:r>
        <w:rPr>
          <w:rFonts w:hint="eastAsia" w:ascii="Cambria" w:hAnsi="Cambria" w:eastAsia="黑体" w:cs="Cambria"/>
          <w:b/>
          <w:kern w:val="0"/>
          <w:sz w:val="20"/>
          <w:szCs w:val="20"/>
        </w:rPr>
        <w:t>7.2.</w:t>
      </w:r>
      <w:r>
        <w:rPr>
          <w:rFonts w:hint="eastAsia" w:ascii="Cambria" w:hAnsi="Cambria" w:eastAsia="黑体" w:cs="Cambria"/>
          <w:b/>
          <w:kern w:val="0"/>
          <w:sz w:val="20"/>
          <w:szCs w:val="20"/>
          <w:lang w:val="en-US" w:eastAsia="zh-CN"/>
        </w:rPr>
        <w:t>4</w:t>
      </w:r>
      <w:r>
        <w:rPr>
          <w:rFonts w:hint="eastAsia" w:ascii="宋体" w:hAnsi="宋体" w:cs="宋体"/>
          <w:kern w:val="0"/>
          <w:sz w:val="20"/>
          <w:szCs w:val="20"/>
        </w:rPr>
        <w:t xml:space="preserve">  </w:t>
      </w:r>
      <w:r>
        <w:rPr>
          <w:rFonts w:hint="eastAsia" w:ascii="宋体" w:hAnsi="宋体"/>
          <w:sz w:val="20"/>
          <w:szCs w:val="20"/>
          <w:lang w:val="en-US" w:eastAsia="zh-CN"/>
        </w:rPr>
        <w:t>多功能智能信报箱的使用空间</w:t>
      </w:r>
      <w:r>
        <w:rPr>
          <w:rFonts w:hint="eastAsia" w:ascii="宋体" w:hAnsi="宋体"/>
          <w:sz w:val="20"/>
          <w:szCs w:val="20"/>
        </w:rPr>
        <w:t>应符合设计和本</w:t>
      </w:r>
      <w:r>
        <w:rPr>
          <w:rFonts w:hint="eastAsia" w:ascii="宋体" w:hAnsi="宋体"/>
          <w:sz w:val="20"/>
          <w:szCs w:val="20"/>
          <w:lang w:val="en-US" w:eastAsia="zh-CN"/>
        </w:rPr>
        <w:t>标准</w:t>
      </w:r>
      <w:r>
        <w:rPr>
          <w:rFonts w:hint="eastAsia" w:ascii="宋体" w:hAnsi="宋体"/>
          <w:sz w:val="20"/>
          <w:szCs w:val="20"/>
        </w:rPr>
        <w:t>的要求。</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ind w:firstLine="400" w:firstLineChars="200"/>
        <w:textAlignment w:val="auto"/>
        <w:rPr>
          <w:rFonts w:ascii="宋体" w:hAnsi="宋体"/>
          <w:sz w:val="20"/>
          <w:szCs w:val="20"/>
        </w:rPr>
      </w:pPr>
      <w:r>
        <w:rPr>
          <w:rFonts w:hint="eastAsia" w:ascii="宋体" w:hAnsi="宋体"/>
          <w:sz w:val="20"/>
          <w:szCs w:val="20"/>
        </w:rPr>
        <w:t xml:space="preserve">检验方法：尺量检查。   </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ind w:firstLine="400" w:firstLineChars="200"/>
        <w:textAlignment w:val="auto"/>
        <w:rPr>
          <w:rFonts w:ascii="宋体" w:hAnsi="宋体"/>
          <w:sz w:val="20"/>
          <w:szCs w:val="20"/>
        </w:rPr>
      </w:pPr>
      <w:r>
        <w:rPr>
          <w:rFonts w:hint="eastAsia" w:ascii="宋体" w:hAnsi="宋体"/>
          <w:sz w:val="20"/>
          <w:szCs w:val="20"/>
        </w:rPr>
        <w:t>检查数量：</w:t>
      </w:r>
      <w:r>
        <w:rPr>
          <w:rFonts w:hint="eastAsia" w:ascii="宋体" w:hAnsi="宋体"/>
          <w:sz w:val="20"/>
          <w:szCs w:val="20"/>
          <w:lang w:val="en-US" w:eastAsia="zh-CN"/>
        </w:rPr>
        <w:t>每个检验批同类格口抽查不少于百分之十</w:t>
      </w:r>
      <w:r>
        <w:rPr>
          <w:rFonts w:hint="eastAsia" w:ascii="宋体" w:hAnsi="宋体"/>
          <w:sz w:val="20"/>
          <w:szCs w:val="20"/>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sz w:val="20"/>
          <w:szCs w:val="20"/>
        </w:rPr>
      </w:pPr>
      <w:r>
        <w:rPr>
          <w:rFonts w:hint="eastAsia" w:ascii="Cambria" w:hAnsi="Cambria" w:eastAsia="黑体" w:cs="Cambria"/>
          <w:b/>
          <w:kern w:val="0"/>
          <w:sz w:val="20"/>
          <w:szCs w:val="20"/>
        </w:rPr>
        <w:t>7.2.</w:t>
      </w:r>
      <w:r>
        <w:rPr>
          <w:rFonts w:hint="eastAsia" w:ascii="Cambria" w:hAnsi="Cambria" w:eastAsia="黑体" w:cs="Cambria"/>
          <w:b/>
          <w:kern w:val="0"/>
          <w:sz w:val="20"/>
          <w:szCs w:val="20"/>
          <w:lang w:val="en-US" w:eastAsia="zh-CN"/>
        </w:rPr>
        <w:t>5</w:t>
      </w:r>
      <w:r>
        <w:rPr>
          <w:rFonts w:hint="eastAsia" w:ascii="宋体" w:hAnsi="宋体" w:cs="宋体"/>
          <w:kern w:val="0"/>
          <w:sz w:val="20"/>
          <w:szCs w:val="20"/>
        </w:rPr>
        <w:t xml:space="preserve">  </w:t>
      </w:r>
      <w:r>
        <w:rPr>
          <w:rFonts w:hint="eastAsia" w:ascii="宋体" w:hAnsi="宋体"/>
          <w:sz w:val="20"/>
          <w:szCs w:val="20"/>
          <w:lang w:val="en-US" w:eastAsia="zh-CN"/>
        </w:rPr>
        <w:t>多功能智能信报箱的</w:t>
      </w:r>
      <w:r>
        <w:rPr>
          <w:rFonts w:hint="eastAsia" w:ascii="宋体" w:hAnsi="宋体"/>
          <w:sz w:val="20"/>
          <w:szCs w:val="20"/>
        </w:rPr>
        <w:t>安装应牢靠。</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ind w:firstLine="400" w:firstLineChars="200"/>
        <w:textAlignment w:val="auto"/>
        <w:rPr>
          <w:rFonts w:ascii="宋体" w:hAnsi="宋体"/>
          <w:sz w:val="20"/>
          <w:szCs w:val="20"/>
        </w:rPr>
      </w:pPr>
      <w:r>
        <w:rPr>
          <w:rFonts w:hint="eastAsia" w:ascii="宋体" w:hAnsi="宋体"/>
          <w:sz w:val="20"/>
          <w:szCs w:val="20"/>
        </w:rPr>
        <w:t>检验方法：观察</w:t>
      </w:r>
      <w:r>
        <w:rPr>
          <w:rFonts w:hint="eastAsia" w:ascii="宋体" w:hAnsi="宋体"/>
          <w:color w:val="auto"/>
          <w:sz w:val="20"/>
          <w:szCs w:val="20"/>
        </w:rPr>
        <w:t>；核查隐蔽工程验收记录</w:t>
      </w:r>
      <w:r>
        <w:rPr>
          <w:rFonts w:hint="eastAsia" w:ascii="宋体" w:hAnsi="宋体"/>
          <w:sz w:val="20"/>
          <w:szCs w:val="20"/>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宋体" w:hAnsi="宋体"/>
          <w:sz w:val="20"/>
          <w:szCs w:val="20"/>
        </w:rPr>
      </w:pPr>
      <w:r>
        <w:rPr>
          <w:rFonts w:hint="eastAsia" w:ascii="宋体" w:hAnsi="宋体"/>
          <w:sz w:val="20"/>
          <w:szCs w:val="20"/>
        </w:rPr>
        <w:t>检查数量：全数检查。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sz w:val="20"/>
          <w:szCs w:val="20"/>
        </w:rPr>
      </w:pPr>
      <w:r>
        <w:rPr>
          <w:rFonts w:hint="eastAsia" w:ascii="Cambria" w:hAnsi="Cambria" w:eastAsia="黑体" w:cs="Cambria"/>
          <w:b/>
          <w:kern w:val="0"/>
          <w:sz w:val="20"/>
          <w:szCs w:val="20"/>
        </w:rPr>
        <w:t>7.2.</w:t>
      </w:r>
      <w:r>
        <w:rPr>
          <w:rFonts w:hint="eastAsia" w:ascii="Cambria" w:hAnsi="Cambria" w:eastAsia="黑体" w:cs="Cambria"/>
          <w:b/>
          <w:kern w:val="0"/>
          <w:sz w:val="20"/>
          <w:szCs w:val="20"/>
          <w:lang w:val="en-US" w:eastAsia="zh-CN"/>
        </w:rPr>
        <w:t>6</w:t>
      </w:r>
      <w:r>
        <w:rPr>
          <w:rFonts w:hint="eastAsia" w:ascii="宋体" w:hAnsi="宋体" w:cs="宋体"/>
          <w:kern w:val="0"/>
          <w:sz w:val="20"/>
          <w:szCs w:val="20"/>
        </w:rPr>
        <w:t xml:space="preserve">  </w:t>
      </w:r>
      <w:r>
        <w:rPr>
          <w:rFonts w:hint="eastAsia" w:ascii="宋体" w:hAnsi="宋体"/>
          <w:sz w:val="20"/>
          <w:szCs w:val="20"/>
          <w:lang w:val="en-US" w:eastAsia="zh-CN"/>
        </w:rPr>
        <w:t>多功能智能信报箱</w:t>
      </w:r>
      <w:r>
        <w:rPr>
          <w:rFonts w:hint="eastAsia" w:ascii="宋体" w:hAnsi="宋体"/>
          <w:sz w:val="20"/>
          <w:szCs w:val="20"/>
        </w:rPr>
        <w:t>安装接缝应严密，施工过程中不得移位、变形。</w:t>
      </w:r>
    </w:p>
    <w:p>
      <w:pPr>
        <w:keepNext w:val="0"/>
        <w:keepLines w:val="0"/>
        <w:pageBreakBefore w:val="0"/>
        <w:widowControl w:val="0"/>
        <w:tabs>
          <w:tab w:val="left" w:pos="720"/>
        </w:tabs>
        <w:kinsoku/>
        <w:wordWrap/>
        <w:overflowPunct/>
        <w:topLinePunct w:val="0"/>
        <w:autoSpaceDE/>
        <w:autoSpaceDN/>
        <w:bidi w:val="0"/>
        <w:adjustRightInd/>
        <w:snapToGrid/>
        <w:spacing w:line="240" w:lineRule="auto"/>
        <w:ind w:firstLine="400" w:firstLineChars="200"/>
        <w:textAlignment w:val="auto"/>
        <w:rPr>
          <w:rFonts w:ascii="宋体" w:hAnsi="宋体"/>
          <w:sz w:val="20"/>
          <w:szCs w:val="20"/>
        </w:rPr>
      </w:pPr>
      <w:r>
        <w:rPr>
          <w:rFonts w:hint="eastAsia" w:ascii="宋体" w:hAnsi="宋体"/>
          <w:sz w:val="20"/>
          <w:szCs w:val="20"/>
        </w:rPr>
        <w:t xml:space="preserve">检验方法：观察检查。   </w:t>
      </w:r>
    </w:p>
    <w:p>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Ansi="宋体" w:cs="宋体"/>
          <w:sz w:val="20"/>
          <w:szCs w:val="20"/>
        </w:rPr>
      </w:pPr>
      <w:r>
        <w:rPr>
          <w:rFonts w:hint="eastAsia" w:ascii="宋体" w:hAnsi="宋体"/>
          <w:sz w:val="20"/>
          <w:szCs w:val="20"/>
        </w:rPr>
        <w:t>检查数量：全数检查。</w:t>
      </w:r>
      <w:bookmarkStart w:id="26" w:name="_Toc532642597"/>
    </w:p>
    <w:p>
      <w:pPr>
        <w:pStyle w:val="3"/>
        <w:spacing w:before="360" w:after="360" w:line="240" w:lineRule="auto"/>
        <w:jc w:val="center"/>
        <w:rPr>
          <w:rFonts w:ascii="黑体" w:hAnsi="黑体" w:eastAsia="黑体" w:cs="黑体"/>
          <w:kern w:val="0"/>
          <w:sz w:val="20"/>
          <w:szCs w:val="20"/>
        </w:rPr>
      </w:pPr>
      <w:r>
        <w:rPr>
          <w:rFonts w:hint="eastAsia" w:ascii="Cambria" w:hAnsi="Cambria" w:eastAsia="黑体" w:cs="Cambria"/>
          <w:bCs w:val="0"/>
          <w:kern w:val="0"/>
          <w:sz w:val="20"/>
          <w:szCs w:val="20"/>
        </w:rPr>
        <w:t>7.3</w:t>
      </w:r>
      <w:r>
        <w:rPr>
          <w:rFonts w:hint="eastAsia" w:ascii="黑体" w:hAnsi="黑体" w:eastAsia="黑体" w:cs="黑体"/>
          <w:b w:val="0"/>
          <w:bCs w:val="0"/>
          <w:kern w:val="0"/>
          <w:sz w:val="20"/>
          <w:szCs w:val="20"/>
        </w:rPr>
        <w:t xml:space="preserve">  </w:t>
      </w:r>
      <w:r>
        <w:rPr>
          <w:rFonts w:hint="eastAsia" w:ascii="黑体" w:hAnsi="黑体" w:eastAsia="黑体" w:cs="黑体"/>
          <w:b w:val="0"/>
          <w:bCs w:val="0"/>
          <w:kern w:val="0"/>
          <w:sz w:val="20"/>
          <w:szCs w:val="20"/>
          <w:lang w:val="en-US" w:eastAsia="zh-CN"/>
        </w:rPr>
        <w:t>一般</w:t>
      </w:r>
      <w:r>
        <w:rPr>
          <w:rFonts w:hint="eastAsia" w:ascii="黑体" w:hAnsi="黑体" w:eastAsia="黑体" w:cs="黑体"/>
          <w:b w:val="0"/>
          <w:bCs w:val="0"/>
          <w:kern w:val="0"/>
          <w:sz w:val="20"/>
          <w:szCs w:val="20"/>
        </w:rPr>
        <w:t>项目</w:t>
      </w:r>
    </w:p>
    <w:p>
      <w:pPr>
        <w:rPr>
          <w:rFonts w:hint="eastAsia" w:ascii="宋体" w:hAnsi="宋体"/>
          <w:sz w:val="20"/>
          <w:szCs w:val="20"/>
        </w:rPr>
      </w:pPr>
      <w:r>
        <w:rPr>
          <w:rFonts w:hint="eastAsia" w:ascii="Cambria" w:hAnsi="Cambria" w:eastAsia="黑体" w:cs="Cambria"/>
          <w:b/>
          <w:kern w:val="0"/>
          <w:sz w:val="20"/>
          <w:szCs w:val="20"/>
        </w:rPr>
        <w:t>7.3.1</w:t>
      </w:r>
      <w:r>
        <w:rPr>
          <w:rFonts w:hint="eastAsia" w:ascii="宋体" w:hAnsi="宋体" w:cs="宋体"/>
          <w:kern w:val="0"/>
          <w:sz w:val="20"/>
          <w:szCs w:val="20"/>
        </w:rPr>
        <w:t xml:space="preserve">  </w:t>
      </w:r>
      <w:r>
        <w:rPr>
          <w:rFonts w:hint="eastAsia" w:ascii="宋体" w:hAnsi="宋体"/>
          <w:sz w:val="20"/>
          <w:szCs w:val="20"/>
        </w:rPr>
        <w:t>进场的</w:t>
      </w:r>
      <w:r>
        <w:rPr>
          <w:rFonts w:hint="eastAsia" w:ascii="宋体" w:hAnsi="宋体"/>
          <w:sz w:val="20"/>
          <w:szCs w:val="20"/>
          <w:lang w:val="en-US" w:eastAsia="zh-CN"/>
        </w:rPr>
        <w:t>多功能智能信报箱</w:t>
      </w:r>
      <w:r>
        <w:rPr>
          <w:rFonts w:hint="eastAsia" w:ascii="宋体" w:hAnsi="宋体"/>
          <w:sz w:val="20"/>
          <w:szCs w:val="20"/>
        </w:rPr>
        <w:t>应完整无破损。</w:t>
      </w:r>
    </w:p>
    <w:p>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ascii="宋体" w:hAnsi="宋体"/>
          <w:sz w:val="20"/>
          <w:szCs w:val="20"/>
        </w:rPr>
      </w:pPr>
      <w:r>
        <w:rPr>
          <w:rFonts w:hint="eastAsia" w:ascii="宋体" w:hAnsi="宋体"/>
          <w:sz w:val="20"/>
          <w:szCs w:val="20"/>
        </w:rPr>
        <w:t>检验方法：</w:t>
      </w:r>
      <w:r>
        <w:rPr>
          <w:rFonts w:hint="eastAsia" w:ascii="宋体" w:hAnsi="宋体"/>
          <w:sz w:val="20"/>
          <w:szCs w:val="20"/>
          <w:lang w:eastAsia="zh-CN"/>
        </w:rPr>
        <w:t>观察；</w:t>
      </w:r>
      <w:r>
        <w:rPr>
          <w:rFonts w:hint="eastAsia" w:ascii="宋体" w:hAnsi="宋体"/>
          <w:sz w:val="20"/>
          <w:szCs w:val="20"/>
          <w:lang w:val="en-US" w:eastAsia="zh-CN"/>
        </w:rPr>
        <w:t>核查进场验收记录</w:t>
      </w:r>
      <w:r>
        <w:rPr>
          <w:rFonts w:hint="eastAsia" w:ascii="宋体" w:hAnsi="宋体"/>
          <w:sz w:val="20"/>
          <w:szCs w:val="20"/>
        </w:rPr>
        <w:t>。</w:t>
      </w:r>
    </w:p>
    <w:p>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宋体" w:hAnsi="宋体"/>
          <w:sz w:val="20"/>
          <w:szCs w:val="20"/>
        </w:rPr>
      </w:pPr>
      <w:r>
        <w:rPr>
          <w:rFonts w:hint="eastAsia" w:ascii="宋体" w:hAnsi="宋体"/>
          <w:sz w:val="20"/>
          <w:szCs w:val="20"/>
        </w:rPr>
        <w:t>检查数量：</w:t>
      </w:r>
      <w:r>
        <w:rPr>
          <w:rFonts w:hint="eastAsia" w:ascii="宋体" w:hAnsi="宋体"/>
          <w:sz w:val="20"/>
          <w:szCs w:val="20"/>
          <w:lang w:val="en-US" w:eastAsia="zh-CN"/>
        </w:rPr>
        <w:t>全数检查</w:t>
      </w:r>
      <w:r>
        <w:rPr>
          <w:rFonts w:hint="eastAsia" w:ascii="宋体" w:hAnsi="宋体"/>
          <w:sz w:val="20"/>
          <w:szCs w:val="20"/>
        </w:rPr>
        <w:t>。</w:t>
      </w:r>
    </w:p>
    <w:p>
      <w:pPr>
        <w:rPr>
          <w:rFonts w:hint="eastAsia" w:ascii="宋体" w:hAnsi="宋体"/>
          <w:sz w:val="20"/>
          <w:szCs w:val="20"/>
        </w:rPr>
      </w:pPr>
      <w:r>
        <w:rPr>
          <w:rFonts w:hint="eastAsia" w:ascii="Cambria" w:hAnsi="Cambria" w:eastAsia="黑体" w:cs="Cambria"/>
          <w:b/>
          <w:kern w:val="0"/>
          <w:sz w:val="20"/>
          <w:szCs w:val="20"/>
        </w:rPr>
        <w:t>7.3.2</w:t>
      </w:r>
      <w:r>
        <w:rPr>
          <w:rFonts w:hint="eastAsia" w:ascii="宋体" w:hAnsi="宋体" w:cs="宋体"/>
          <w:kern w:val="0"/>
          <w:sz w:val="20"/>
          <w:szCs w:val="20"/>
        </w:rPr>
        <w:t xml:space="preserve">  </w:t>
      </w:r>
      <w:r>
        <w:rPr>
          <w:rFonts w:hint="eastAsia" w:ascii="宋体" w:hAnsi="宋体"/>
          <w:sz w:val="20"/>
          <w:szCs w:val="20"/>
          <w:lang w:val="en-US" w:eastAsia="zh-CN"/>
        </w:rPr>
        <w:t>多功能智能信报箱</w:t>
      </w:r>
      <w:r>
        <w:rPr>
          <w:rFonts w:hint="eastAsia"/>
          <w:sz w:val="20"/>
          <w:szCs w:val="20"/>
        </w:rPr>
        <w:t xml:space="preserve"> 安装的允许偏差及检验方法应符合表</w:t>
      </w:r>
      <w:r>
        <w:rPr>
          <w:rFonts w:hint="eastAsia" w:ascii="宋体" w:hAnsi="宋体" w:eastAsia="宋体" w:cs="宋体"/>
          <w:sz w:val="20"/>
          <w:szCs w:val="20"/>
        </w:rPr>
        <w:t>7.3.2</w:t>
      </w:r>
      <w:r>
        <w:rPr>
          <w:rFonts w:hint="eastAsia"/>
          <w:sz w:val="20"/>
          <w:szCs w:val="20"/>
        </w:rPr>
        <w:t>的规定</w:t>
      </w:r>
      <w:r>
        <w:rPr>
          <w:rFonts w:hint="eastAsia" w:ascii="宋体" w:hAnsi="宋体"/>
          <w:sz w:val="20"/>
          <w:szCs w:val="20"/>
        </w:rPr>
        <w:t>。</w:t>
      </w:r>
      <w:bookmarkEnd w:id="26"/>
    </w:p>
    <w:p>
      <w:pPr>
        <w:spacing w:line="288"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表7.</w:t>
      </w:r>
      <w:r>
        <w:rPr>
          <w:rFonts w:hint="eastAsia" w:asciiTheme="minorEastAsia" w:hAnsiTheme="minorEastAsia" w:eastAsiaTheme="minorEastAsia" w:cstheme="minorEastAsia"/>
          <w:b/>
          <w:sz w:val="18"/>
          <w:szCs w:val="18"/>
          <w:lang w:val="en-US" w:eastAsia="zh-CN"/>
        </w:rPr>
        <w:t>3</w:t>
      </w:r>
      <w:r>
        <w:rPr>
          <w:rFonts w:hint="eastAsia" w:asciiTheme="minorEastAsia" w:hAnsiTheme="minorEastAsia" w:eastAsiaTheme="minorEastAsia" w:cstheme="minorEastAsia"/>
          <w:b/>
          <w:sz w:val="18"/>
          <w:szCs w:val="18"/>
        </w:rPr>
        <w:t>.</w:t>
      </w:r>
      <w:r>
        <w:rPr>
          <w:rFonts w:hint="eastAsia" w:asciiTheme="minorEastAsia" w:hAnsiTheme="minorEastAsia" w:eastAsiaTheme="minorEastAsia" w:cstheme="minorEastAsia"/>
          <w:b/>
          <w:sz w:val="18"/>
          <w:szCs w:val="18"/>
          <w:lang w:val="en-US" w:eastAsia="zh-CN"/>
        </w:rPr>
        <w:t>2</w:t>
      </w:r>
      <w:r>
        <w:rPr>
          <w:rFonts w:hint="eastAsia" w:asciiTheme="minorEastAsia" w:hAnsiTheme="minorEastAsia" w:eastAsiaTheme="minorEastAsia" w:cstheme="minorEastAsia"/>
          <w:b/>
          <w:sz w:val="18"/>
          <w:szCs w:val="18"/>
        </w:rPr>
        <w:t xml:space="preserve">    </w:t>
      </w:r>
      <w:r>
        <w:rPr>
          <w:rFonts w:hint="eastAsia" w:asciiTheme="minorEastAsia" w:hAnsiTheme="minorEastAsia" w:eastAsiaTheme="minorEastAsia" w:cstheme="minorEastAsia"/>
          <w:b/>
          <w:sz w:val="18"/>
          <w:szCs w:val="18"/>
          <w:lang w:val="en-US" w:eastAsia="zh-CN"/>
        </w:rPr>
        <w:t>多功能智能信报箱</w:t>
      </w:r>
      <w:r>
        <w:rPr>
          <w:rFonts w:hint="eastAsia" w:asciiTheme="minorEastAsia" w:hAnsiTheme="minorEastAsia" w:eastAsiaTheme="minorEastAsia" w:cstheme="minorEastAsia"/>
          <w:b/>
          <w:sz w:val="18"/>
          <w:szCs w:val="18"/>
        </w:rPr>
        <w:t>安装允许偏差及检验方法</w:t>
      </w:r>
    </w:p>
    <w:tbl>
      <w:tblPr>
        <w:tblStyle w:val="33"/>
        <w:tblW w:w="5896" w:type="dxa"/>
        <w:jc w:val="center"/>
        <w:tblInd w:w="0" w:type="dxa"/>
        <w:tblLayout w:type="fixed"/>
        <w:tblCellMar>
          <w:top w:w="0" w:type="dxa"/>
          <w:left w:w="0" w:type="dxa"/>
          <w:bottom w:w="0" w:type="dxa"/>
          <w:right w:w="0" w:type="dxa"/>
        </w:tblCellMar>
      </w:tblPr>
      <w:tblGrid>
        <w:gridCol w:w="2494"/>
        <w:gridCol w:w="1701"/>
        <w:gridCol w:w="1701"/>
      </w:tblGrid>
      <w:tr>
        <w:tblPrEx>
          <w:tblLayout w:type="fixed"/>
          <w:tblCellMar>
            <w:top w:w="0" w:type="dxa"/>
            <w:left w:w="0" w:type="dxa"/>
            <w:bottom w:w="0" w:type="dxa"/>
            <w:right w:w="0" w:type="dxa"/>
          </w:tblCellMar>
        </w:tblPrEx>
        <w:trPr>
          <w:trHeight w:val="34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lang w:eastAsia="zh-CN"/>
              </w:rPr>
            </w:pPr>
            <w:r>
              <w:rPr>
                <w:rFonts w:hint="eastAsia" w:hAnsi="Romantic" w:cs="RomanC" w:asciiTheme="minorHAnsi" w:eastAsiaTheme="minorEastAsia"/>
                <w:spacing w:val="-1"/>
                <w:sz w:val="15"/>
                <w:szCs w:val="15"/>
                <w:lang w:val="en-US" w:eastAsia="zh-CN"/>
              </w:rPr>
              <w:t>项    目</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cs="Times New Roman" w:eastAsiaTheme="minorEastAsia"/>
                <w:spacing w:val="-1"/>
                <w:sz w:val="15"/>
                <w:szCs w:val="15"/>
                <w:lang w:val="en-US" w:eastAsia="zh-CN"/>
              </w:rPr>
              <w:t>允许偏差</w:t>
            </w:r>
            <w:r>
              <w:rPr>
                <w:rFonts w:hint="eastAsia" w:hAnsi="Romantic" w:cs="RomanC" w:asciiTheme="minorHAnsi" w:eastAsiaTheme="minorEastAsia"/>
                <w:spacing w:val="-1"/>
                <w:sz w:val="15"/>
                <w:szCs w:val="15"/>
              </w:rPr>
              <w:t>（</w:t>
            </w:r>
            <w:r>
              <w:rPr>
                <w:rFonts w:hint="default" w:ascii="Times New Roman" w:hAnsi="Times New Roman" w:cs="Times New Roman" w:eastAsiaTheme="minorEastAsia"/>
                <w:spacing w:val="-1"/>
                <w:sz w:val="15"/>
                <w:szCs w:val="15"/>
                <w:lang w:val="en-US" w:eastAsia="zh-CN"/>
              </w:rPr>
              <w:t>mm</w:t>
            </w:r>
            <w:r>
              <w:rPr>
                <w:rFonts w:hint="eastAsia" w:hAnsi="Romantic" w:cs="RomanC" w:asciiTheme="minorHAnsi" w:eastAsiaTheme="minorEastAsia"/>
                <w:spacing w:val="-1"/>
                <w:sz w:val="15"/>
                <w:szCs w:val="15"/>
              </w:rPr>
              <w:t>）</w:t>
            </w:r>
          </w:p>
        </w:tc>
        <w:tc>
          <w:tcPr>
            <w:tcW w:w="1701"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hint="default" w:hAnsi="Romantic" w:cs="RomanC" w:asciiTheme="minorHAnsi" w:eastAsiaTheme="minorEastAsia"/>
                <w:spacing w:val="-1"/>
                <w:sz w:val="15"/>
                <w:szCs w:val="15"/>
                <w:lang w:val="en-US" w:eastAsia="zh-CN"/>
              </w:rPr>
            </w:pPr>
            <w:r>
              <w:rPr>
                <w:rFonts w:hint="eastAsia" w:hAnsi="Romantic" w:cs="RomanC" w:asciiTheme="minorHAnsi" w:eastAsiaTheme="minorEastAsia"/>
                <w:spacing w:val="-1"/>
                <w:sz w:val="15"/>
                <w:szCs w:val="15"/>
                <w:lang w:val="en-US" w:eastAsia="zh-CN"/>
              </w:rPr>
              <w:t>检验方法</w:t>
            </w:r>
          </w:p>
        </w:tc>
      </w:tr>
      <w:tr>
        <w:tblPrEx>
          <w:tblLayout w:type="fixed"/>
          <w:tblCellMar>
            <w:top w:w="0" w:type="dxa"/>
            <w:left w:w="0" w:type="dxa"/>
            <w:bottom w:w="0" w:type="dxa"/>
            <w:right w:w="0" w:type="dxa"/>
          </w:tblCellMar>
        </w:tblPrEx>
        <w:trPr>
          <w:trHeight w:val="34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lang w:val="en-US" w:eastAsia="zh-CN"/>
              </w:rPr>
              <w:t>室外设置的箱体底部离地面距离</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default" w:hAnsi="Romantic" w:cs="RomanC" w:asciiTheme="minorHAnsi" w:eastAsiaTheme="minorEastAsia"/>
                <w:spacing w:val="-1"/>
                <w:sz w:val="15"/>
                <w:szCs w:val="15"/>
                <w:lang w:val="en-US" w:eastAsia="zh-CN"/>
              </w:rPr>
            </w:pPr>
            <w:r>
              <w:rPr>
                <w:rFonts w:hint="eastAsia" w:hAnsi="Romantic" w:cs="RomanC" w:asciiTheme="minorHAnsi" w:eastAsiaTheme="minorEastAsia"/>
                <w:spacing w:val="-1"/>
                <w:sz w:val="15"/>
                <w:szCs w:val="15"/>
                <w:lang w:val="en-US" w:eastAsia="zh-CN"/>
              </w:rPr>
              <w:t>2</w:t>
            </w:r>
          </w:p>
        </w:tc>
        <w:tc>
          <w:tcPr>
            <w:tcW w:w="1701"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lang w:val="en-US" w:eastAsia="zh-CN"/>
              </w:rPr>
              <w:t>尺量检查</w:t>
            </w:r>
          </w:p>
        </w:tc>
      </w:tr>
      <w:tr>
        <w:tblPrEx>
          <w:tblLayout w:type="fixed"/>
          <w:tblCellMar>
            <w:top w:w="0" w:type="dxa"/>
            <w:left w:w="0" w:type="dxa"/>
            <w:bottom w:w="0" w:type="dxa"/>
            <w:right w:w="0" w:type="dxa"/>
          </w:tblCellMar>
        </w:tblPrEx>
        <w:trPr>
          <w:trHeight w:val="34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lang w:val="en-US" w:eastAsia="zh-CN"/>
              </w:rPr>
              <w:t>室内设置的箱体底部离地面距离</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lang w:eastAsia="zh-CN"/>
              </w:rPr>
            </w:pPr>
            <w:r>
              <w:rPr>
                <w:rFonts w:hint="eastAsia" w:ascii="宋体" w:hAnsi="宋体" w:cs="宋体" w:eastAsiaTheme="minorEastAsia"/>
                <w:sz w:val="15"/>
                <w:szCs w:val="15"/>
                <w:lang w:val="en-US" w:eastAsia="zh-CN"/>
              </w:rPr>
              <w:t>2</w:t>
            </w:r>
          </w:p>
        </w:tc>
        <w:tc>
          <w:tcPr>
            <w:tcW w:w="1701" w:type="dxa"/>
            <w:tcBorders>
              <w:top w:val="single" w:color="auto" w:sz="4" w:space="0"/>
              <w:left w:val="single" w:color="auto" w:sz="4" w:space="0"/>
              <w:bottom w:val="single" w:color="auto" w:sz="4"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lang w:val="en-US" w:eastAsia="zh-CN"/>
              </w:rPr>
              <w:t>尺量检查</w:t>
            </w:r>
          </w:p>
        </w:tc>
      </w:tr>
      <w:tr>
        <w:tblPrEx>
          <w:tblLayout w:type="fixed"/>
          <w:tblCellMar>
            <w:top w:w="0" w:type="dxa"/>
            <w:left w:w="0" w:type="dxa"/>
            <w:bottom w:w="0" w:type="dxa"/>
            <w:right w:w="0" w:type="dxa"/>
          </w:tblCellMar>
        </w:tblPrEx>
        <w:trPr>
          <w:trHeight w:val="340" w:hRule="atLeast"/>
          <w:jc w:val="center"/>
        </w:trPr>
        <w:tc>
          <w:tcPr>
            <w:tcW w:w="2494" w:type="dxa"/>
            <w:tcBorders>
              <w:top w:val="single" w:color="auto" w:sz="4" w:space="0"/>
              <w:left w:val="single" w:color="auto" w:sz="8" w:space="0"/>
              <w:bottom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lang w:val="en-US" w:eastAsia="zh-CN"/>
              </w:rPr>
              <w:t>室内设置的箱体顶部离地面距离</w:t>
            </w:r>
          </w:p>
        </w:tc>
        <w:tc>
          <w:tcPr>
            <w:tcW w:w="1701" w:type="dxa"/>
            <w:tcBorders>
              <w:top w:val="single" w:color="auto" w:sz="4" w:space="0"/>
              <w:left w:val="single" w:color="auto" w:sz="4" w:space="0"/>
              <w:bottom w:val="single" w:color="auto" w:sz="8" w:space="0"/>
              <w:right w:val="single" w:color="auto" w:sz="4"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lang w:val="en-US" w:eastAsia="zh-CN"/>
              </w:rPr>
            </w:pPr>
            <w:r>
              <w:rPr>
                <w:rFonts w:hint="eastAsia" w:hAnsi="Romantic" w:cs="RomanC" w:asciiTheme="minorHAnsi" w:eastAsiaTheme="minorEastAsia"/>
                <w:spacing w:val="-1"/>
                <w:sz w:val="15"/>
                <w:szCs w:val="15"/>
                <w:lang w:val="en-US" w:eastAsia="zh-CN"/>
              </w:rPr>
              <w:t>3</w:t>
            </w:r>
          </w:p>
        </w:tc>
        <w:tc>
          <w:tcPr>
            <w:tcW w:w="1701" w:type="dxa"/>
            <w:tcBorders>
              <w:top w:val="single" w:color="auto" w:sz="4" w:space="0"/>
              <w:left w:val="single" w:color="auto" w:sz="4" w:space="0"/>
              <w:bottom w:val="single" w:color="auto" w:sz="8" w:space="0"/>
              <w:right w:val="single" w:color="auto" w:sz="8" w:space="0"/>
            </w:tcBorders>
            <w:vAlign w:val="center"/>
          </w:tcPr>
          <w:p>
            <w:pPr>
              <w:adjustRightInd w:val="0"/>
              <w:snapToGrid w:val="0"/>
              <w:ind w:left="105" w:leftChars="50" w:right="105" w:rightChars="50"/>
              <w:jc w:val="center"/>
              <w:rPr>
                <w:rFonts w:hint="eastAsia" w:hAnsi="Romantic" w:cs="RomanC" w:asciiTheme="minorHAnsi" w:eastAsiaTheme="minorEastAsia"/>
                <w:spacing w:val="-1"/>
                <w:sz w:val="15"/>
                <w:szCs w:val="15"/>
              </w:rPr>
            </w:pPr>
            <w:r>
              <w:rPr>
                <w:rFonts w:hint="eastAsia" w:hAnsi="Romantic" w:cs="RomanC" w:asciiTheme="minorHAnsi" w:eastAsiaTheme="minorEastAsia"/>
                <w:spacing w:val="-1"/>
                <w:sz w:val="15"/>
                <w:szCs w:val="15"/>
                <w:lang w:val="en-US" w:eastAsia="zh-CN"/>
              </w:rPr>
              <w:t>尺量检查</w:t>
            </w:r>
          </w:p>
        </w:tc>
      </w:tr>
    </w:tbl>
    <w:p>
      <w:pPr>
        <w:pStyle w:val="147"/>
        <w:numPr>
          <w:ilvl w:val="3"/>
          <w:numId w:val="0"/>
        </w:numPr>
        <w:ind w:firstLine="300" w:firstLineChars="200"/>
        <w:rPr>
          <w:rFonts w:hAnsi="宋体" w:cs="HiddenHorzOCR"/>
          <w:sz w:val="20"/>
          <w:szCs w:val="20"/>
        </w:rPr>
      </w:pPr>
      <w:r>
        <w:rPr>
          <w:rStyle w:val="140"/>
          <w:rFonts w:hint="eastAsia" w:ascii="宋体" w:hAnsi="宋体" w:eastAsia="宋体" w:cs="宋体"/>
          <w:bCs/>
          <w:sz w:val="15"/>
          <w:szCs w:val="15"/>
        </w:rPr>
        <w:t>检查数量：每个检验批抽查不应少于</w:t>
      </w:r>
      <w:r>
        <w:rPr>
          <w:rStyle w:val="140"/>
          <w:rFonts w:hint="eastAsia" w:ascii="宋体" w:hAnsi="宋体" w:eastAsia="宋体" w:cs="宋体"/>
          <w:bCs/>
          <w:sz w:val="15"/>
          <w:szCs w:val="15"/>
          <w:lang w:val="en-US" w:eastAsia="zh-CN"/>
        </w:rPr>
        <w:t>5</w:t>
      </w:r>
      <w:r>
        <w:rPr>
          <w:rStyle w:val="140"/>
          <w:rFonts w:hint="eastAsia" w:ascii="宋体" w:hAnsi="宋体" w:eastAsia="宋体" w:cs="宋体"/>
          <w:bCs/>
          <w:sz w:val="15"/>
          <w:szCs w:val="15"/>
        </w:rPr>
        <w:t>处</w:t>
      </w:r>
      <w:r>
        <w:rPr>
          <w:rStyle w:val="140"/>
          <w:rFonts w:hint="eastAsia" w:hAnsi="宋体" w:cs="宋体"/>
          <w:bCs/>
          <w:sz w:val="15"/>
          <w:szCs w:val="15"/>
        </w:rPr>
        <w:t>。</w:t>
      </w:r>
    </w:p>
    <w:p>
      <w:pPr>
        <w:pStyle w:val="3"/>
        <w:spacing w:before="360" w:after="360" w:line="240" w:lineRule="auto"/>
        <w:jc w:val="center"/>
        <w:rPr>
          <w:rFonts w:ascii="黑体" w:hAnsi="黑体" w:eastAsia="黑体" w:cs="黑体"/>
          <w:kern w:val="0"/>
          <w:sz w:val="20"/>
          <w:szCs w:val="20"/>
        </w:rPr>
      </w:pPr>
      <w:r>
        <w:rPr>
          <w:rFonts w:hint="eastAsia" w:ascii="Cambria" w:hAnsi="Cambria" w:eastAsia="黑体" w:cs="Cambria"/>
          <w:bCs w:val="0"/>
          <w:kern w:val="0"/>
          <w:sz w:val="20"/>
          <w:szCs w:val="20"/>
        </w:rPr>
        <w:t>7.</w:t>
      </w:r>
      <w:r>
        <w:rPr>
          <w:rFonts w:hint="eastAsia" w:ascii="Cambria" w:hAnsi="Cambria" w:eastAsia="黑体" w:cs="Cambria"/>
          <w:bCs w:val="0"/>
          <w:kern w:val="0"/>
          <w:sz w:val="20"/>
          <w:szCs w:val="20"/>
          <w:lang w:val="en-US" w:eastAsia="zh-CN"/>
        </w:rPr>
        <w:t>4</w:t>
      </w:r>
      <w:r>
        <w:rPr>
          <w:rFonts w:hint="eastAsia" w:ascii="黑体" w:hAnsi="黑体" w:eastAsia="黑体" w:cs="黑体"/>
          <w:b w:val="0"/>
          <w:bCs w:val="0"/>
          <w:kern w:val="0"/>
          <w:sz w:val="20"/>
          <w:szCs w:val="20"/>
        </w:rPr>
        <w:t xml:space="preserve">  </w:t>
      </w:r>
      <w:r>
        <w:rPr>
          <w:rFonts w:hint="eastAsia" w:ascii="黑体" w:hAnsi="黑体" w:eastAsia="黑体" w:cs="黑体"/>
          <w:b w:val="0"/>
          <w:bCs w:val="0"/>
          <w:kern w:val="0"/>
          <w:sz w:val="20"/>
          <w:szCs w:val="20"/>
          <w:lang w:val="en-US" w:eastAsia="zh-CN"/>
        </w:rPr>
        <w:t>验    收</w:t>
      </w:r>
    </w:p>
    <w:p>
      <w:pPr>
        <w:rPr>
          <w:rFonts w:hint="eastAsia" w:ascii="宋体" w:hAnsi="宋体"/>
          <w:sz w:val="20"/>
          <w:szCs w:val="20"/>
        </w:rPr>
      </w:pPr>
      <w:r>
        <w:rPr>
          <w:rFonts w:hint="eastAsia" w:ascii="Cambria" w:hAnsi="Cambria" w:eastAsia="黑体" w:cs="Cambria"/>
          <w:b/>
          <w:kern w:val="0"/>
          <w:sz w:val="20"/>
          <w:szCs w:val="20"/>
        </w:rPr>
        <w:t>7.</w:t>
      </w:r>
      <w:r>
        <w:rPr>
          <w:rFonts w:hint="eastAsia" w:ascii="Cambria" w:hAnsi="Cambria" w:eastAsia="黑体" w:cs="Cambria"/>
          <w:b/>
          <w:kern w:val="0"/>
          <w:sz w:val="20"/>
          <w:szCs w:val="20"/>
          <w:lang w:val="en-US" w:eastAsia="zh-CN"/>
        </w:rPr>
        <w:t>4</w:t>
      </w:r>
      <w:r>
        <w:rPr>
          <w:rFonts w:hint="eastAsia" w:ascii="Cambria" w:hAnsi="Cambria" w:eastAsia="黑体" w:cs="Cambria"/>
          <w:b/>
          <w:kern w:val="0"/>
          <w:sz w:val="20"/>
          <w:szCs w:val="20"/>
        </w:rPr>
        <w:t>.1</w:t>
      </w:r>
      <w:r>
        <w:rPr>
          <w:rFonts w:hint="eastAsia" w:ascii="宋体" w:hAnsi="宋体" w:cs="宋体"/>
          <w:kern w:val="0"/>
          <w:sz w:val="20"/>
          <w:szCs w:val="20"/>
        </w:rPr>
        <w:t xml:space="preserve">  </w:t>
      </w:r>
      <w:r>
        <w:rPr>
          <w:rFonts w:hint="eastAsia" w:ascii="宋体" w:hAnsi="宋体"/>
          <w:sz w:val="20"/>
          <w:szCs w:val="20"/>
          <w:lang w:val="en-US" w:eastAsia="zh-CN"/>
        </w:rPr>
        <w:t>多功能智能信报箱工程</w:t>
      </w:r>
      <w:r>
        <w:rPr>
          <w:rFonts w:hint="eastAsia" w:ascii="宋体" w:hAnsi="宋体"/>
          <w:sz w:val="20"/>
          <w:szCs w:val="20"/>
        </w:rPr>
        <w:t>的质量验收合格，应符合下列规定：</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1</w:t>
      </w:r>
      <w:r>
        <w:rPr>
          <w:rFonts w:hint="eastAsia" w:ascii="宋体" w:hAnsi="宋体" w:cs="HiddenHorzOCR"/>
          <w:kern w:val="0"/>
          <w:sz w:val="20"/>
          <w:szCs w:val="20"/>
        </w:rPr>
        <w:t xml:space="preserve">  </w:t>
      </w:r>
      <w:r>
        <w:rPr>
          <w:rFonts w:hint="eastAsia" w:ascii="宋体" w:hAnsi="宋体"/>
          <w:sz w:val="20"/>
          <w:szCs w:val="20"/>
        </w:rPr>
        <w:t>所含的检验批均应合格</w:t>
      </w:r>
      <w:r>
        <w:rPr>
          <w:rFonts w:hint="eastAsia" w:ascii="宋体" w:hAnsi="宋体" w:cs="HiddenHorzOCR"/>
          <w:kern w:val="0"/>
          <w:sz w:val="20"/>
          <w:szCs w:val="20"/>
        </w:rPr>
        <w:t>。</w:t>
      </w:r>
    </w:p>
    <w:p>
      <w:pPr>
        <w:keepNext w:val="0"/>
        <w:keepLines w:val="0"/>
        <w:pageBreakBefore w:val="0"/>
        <w:widowControl w:val="0"/>
        <w:kinsoku/>
        <w:wordWrap/>
        <w:overflowPunct/>
        <w:topLinePunct w:val="0"/>
        <w:autoSpaceDE/>
        <w:autoSpaceDN/>
        <w:bidi w:val="0"/>
        <w:adjustRightInd/>
        <w:snapToGrid/>
        <w:spacing w:line="240" w:lineRule="auto"/>
        <w:ind w:firstLine="341" w:firstLineChars="170"/>
        <w:textAlignment w:val="auto"/>
        <w:rPr>
          <w:rFonts w:hint="eastAsia" w:ascii="宋体" w:hAnsi="宋体"/>
          <w:sz w:val="20"/>
          <w:szCs w:val="20"/>
        </w:rPr>
      </w:pPr>
      <w:r>
        <w:rPr>
          <w:rFonts w:hint="eastAsia" w:ascii="Cambria" w:hAnsi="Cambria" w:eastAsia="黑体" w:cs="Cambria"/>
          <w:b/>
          <w:kern w:val="0"/>
          <w:sz w:val="20"/>
          <w:szCs w:val="20"/>
        </w:rPr>
        <w:t>2</w:t>
      </w:r>
      <w:r>
        <w:rPr>
          <w:rFonts w:hint="eastAsia" w:ascii="宋体" w:hAnsi="宋体" w:cs="HiddenHorzOCR"/>
          <w:kern w:val="0"/>
          <w:sz w:val="20"/>
          <w:szCs w:val="20"/>
        </w:rPr>
        <w:t xml:space="preserve">  </w:t>
      </w:r>
      <w:r>
        <w:rPr>
          <w:rFonts w:hint="eastAsia" w:ascii="宋体" w:hAnsi="宋体"/>
          <w:sz w:val="20"/>
          <w:szCs w:val="20"/>
        </w:rPr>
        <w:t>所含的检验批的质量验收记录应完整。</w:t>
      </w:r>
    </w:p>
    <w:p>
      <w:pPr>
        <w:rPr>
          <w:rFonts w:hint="eastAsia" w:ascii="宋体" w:hAnsi="宋体"/>
          <w:sz w:val="20"/>
          <w:szCs w:val="20"/>
        </w:rPr>
      </w:pPr>
      <w:r>
        <w:rPr>
          <w:rFonts w:hint="eastAsia" w:ascii="Cambria" w:hAnsi="Cambria" w:eastAsia="黑体" w:cs="Cambria"/>
          <w:b/>
          <w:kern w:val="0"/>
          <w:sz w:val="20"/>
          <w:szCs w:val="20"/>
        </w:rPr>
        <w:t>7.</w:t>
      </w:r>
      <w:r>
        <w:rPr>
          <w:rFonts w:hint="eastAsia" w:ascii="Cambria" w:hAnsi="Cambria" w:eastAsia="黑体" w:cs="Cambria"/>
          <w:b/>
          <w:kern w:val="0"/>
          <w:sz w:val="20"/>
          <w:szCs w:val="20"/>
          <w:lang w:val="en-US" w:eastAsia="zh-CN"/>
        </w:rPr>
        <w:t>4</w:t>
      </w:r>
      <w:r>
        <w:rPr>
          <w:rFonts w:hint="eastAsia" w:ascii="Cambria" w:hAnsi="Cambria" w:eastAsia="黑体" w:cs="Cambria"/>
          <w:b/>
          <w:kern w:val="0"/>
          <w:sz w:val="20"/>
          <w:szCs w:val="20"/>
        </w:rPr>
        <w:t>.</w:t>
      </w:r>
      <w:r>
        <w:rPr>
          <w:rFonts w:hint="eastAsia" w:ascii="Cambria" w:hAnsi="Cambria" w:eastAsia="黑体" w:cs="Cambria"/>
          <w:b/>
          <w:kern w:val="0"/>
          <w:sz w:val="20"/>
          <w:szCs w:val="20"/>
          <w:lang w:val="en-US" w:eastAsia="zh-CN"/>
        </w:rPr>
        <w:t>2</w:t>
      </w:r>
      <w:r>
        <w:rPr>
          <w:rFonts w:hint="eastAsia" w:ascii="宋体" w:hAnsi="宋体" w:cs="宋体"/>
          <w:kern w:val="0"/>
          <w:sz w:val="20"/>
          <w:szCs w:val="20"/>
        </w:rPr>
        <w:t xml:space="preserve">  </w:t>
      </w:r>
      <w:r>
        <w:rPr>
          <w:rFonts w:hint="eastAsia" w:ascii="宋体" w:hAnsi="宋体"/>
          <w:sz w:val="20"/>
          <w:szCs w:val="20"/>
          <w:lang w:val="en-US" w:eastAsia="zh-CN"/>
        </w:rPr>
        <w:t>多功能智能信报箱工程</w:t>
      </w:r>
      <w:r>
        <w:rPr>
          <w:rFonts w:hint="eastAsia" w:ascii="宋体" w:hAnsi="宋体"/>
          <w:sz w:val="20"/>
          <w:szCs w:val="20"/>
        </w:rPr>
        <w:t>的检验批的质量验收合格，应符合下列规定：</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1</w:t>
      </w:r>
      <w:r>
        <w:rPr>
          <w:rFonts w:hint="eastAsia" w:ascii="宋体" w:hAnsi="宋体" w:cs="HiddenHorzOCR"/>
          <w:kern w:val="0"/>
          <w:sz w:val="20"/>
          <w:szCs w:val="20"/>
        </w:rPr>
        <w:t xml:space="preserve">  </w:t>
      </w:r>
      <w:r>
        <w:rPr>
          <w:rFonts w:hint="eastAsia" w:ascii="宋体" w:hAnsi="宋体"/>
          <w:sz w:val="20"/>
          <w:szCs w:val="20"/>
        </w:rPr>
        <w:t>主控项目的质量经抽样检验均应合格</w:t>
      </w:r>
      <w:r>
        <w:rPr>
          <w:rFonts w:hint="eastAsia" w:ascii="宋体" w:hAnsi="宋体" w:cs="HiddenHorzOCR"/>
          <w:kern w:val="0"/>
          <w:sz w:val="20"/>
          <w:szCs w:val="20"/>
        </w:rPr>
        <w:t>。</w:t>
      </w:r>
    </w:p>
    <w:p>
      <w:pPr>
        <w:keepNext w:val="0"/>
        <w:keepLines w:val="0"/>
        <w:pageBreakBefore w:val="0"/>
        <w:widowControl w:val="0"/>
        <w:kinsoku/>
        <w:wordWrap/>
        <w:overflowPunct/>
        <w:topLinePunct w:val="0"/>
        <w:autoSpaceDE/>
        <w:autoSpaceDN/>
        <w:bidi w:val="0"/>
        <w:adjustRightInd/>
        <w:snapToGrid/>
        <w:spacing w:line="240" w:lineRule="auto"/>
        <w:ind w:firstLine="341" w:firstLineChars="170"/>
        <w:textAlignment w:val="auto"/>
        <w:rPr>
          <w:rFonts w:hint="eastAsia" w:ascii="宋体" w:hAnsi="宋体"/>
          <w:sz w:val="20"/>
          <w:szCs w:val="20"/>
        </w:rPr>
      </w:pPr>
      <w:r>
        <w:rPr>
          <w:rFonts w:hint="eastAsia" w:ascii="Cambria" w:hAnsi="Cambria" w:eastAsia="黑体" w:cs="Cambria"/>
          <w:b/>
          <w:kern w:val="0"/>
          <w:sz w:val="20"/>
          <w:szCs w:val="20"/>
        </w:rPr>
        <w:t>2</w:t>
      </w:r>
      <w:r>
        <w:rPr>
          <w:rFonts w:hint="eastAsia" w:ascii="宋体" w:hAnsi="宋体" w:cs="HiddenHorzOCR"/>
          <w:kern w:val="0"/>
          <w:sz w:val="20"/>
          <w:szCs w:val="20"/>
        </w:rPr>
        <w:t xml:space="preserve">  </w:t>
      </w:r>
      <w:r>
        <w:rPr>
          <w:rFonts w:hint="eastAsia" w:ascii="宋体" w:hAnsi="宋体"/>
          <w:sz w:val="20"/>
          <w:szCs w:val="20"/>
        </w:rPr>
        <w:t>一般项目的质量经抽样检验合格；当采用计数抽样时，至少应有90%以上的检查点合格，且其余检查点不得有严重缺陷。</w:t>
      </w:r>
    </w:p>
    <w:p>
      <w:pPr>
        <w:keepNext w:val="0"/>
        <w:keepLines w:val="0"/>
        <w:pageBreakBefore w:val="0"/>
        <w:widowControl w:val="0"/>
        <w:kinsoku/>
        <w:wordWrap/>
        <w:overflowPunct/>
        <w:topLinePunct w:val="0"/>
        <w:autoSpaceDE/>
        <w:autoSpaceDN/>
        <w:bidi w:val="0"/>
        <w:adjustRightInd/>
        <w:snapToGrid/>
        <w:spacing w:line="240" w:lineRule="auto"/>
        <w:ind w:firstLine="341" w:firstLineChars="170"/>
        <w:textAlignment w:val="auto"/>
        <w:rPr>
          <w:rFonts w:hint="eastAsia" w:ascii="宋体" w:hAnsi="宋体"/>
          <w:sz w:val="20"/>
          <w:szCs w:val="20"/>
        </w:rPr>
      </w:pPr>
      <w:r>
        <w:rPr>
          <w:rFonts w:hint="eastAsia" w:ascii="Cambria" w:hAnsi="Cambria" w:eastAsia="黑体" w:cs="Cambria"/>
          <w:b/>
          <w:kern w:val="0"/>
          <w:sz w:val="20"/>
          <w:szCs w:val="20"/>
          <w:lang w:val="en-US" w:eastAsia="zh-CN"/>
        </w:rPr>
        <w:t>3</w:t>
      </w:r>
      <w:r>
        <w:rPr>
          <w:rFonts w:hint="eastAsia" w:ascii="宋体" w:hAnsi="宋体" w:cs="HiddenHorzOCR"/>
          <w:kern w:val="0"/>
          <w:sz w:val="20"/>
          <w:szCs w:val="20"/>
        </w:rPr>
        <w:t xml:space="preserve">  </w:t>
      </w:r>
      <w:r>
        <w:rPr>
          <w:rFonts w:hint="eastAsia" w:ascii="宋体" w:hAnsi="宋体"/>
          <w:sz w:val="20"/>
          <w:szCs w:val="20"/>
        </w:rPr>
        <w:t>具有完整的施工操作依据、质量验收记录。</w:t>
      </w:r>
    </w:p>
    <w:p>
      <w:pPr>
        <w:rPr>
          <w:rFonts w:hint="eastAsia" w:ascii="宋体" w:hAnsi="宋体"/>
          <w:sz w:val="20"/>
          <w:szCs w:val="20"/>
        </w:rPr>
      </w:pPr>
      <w:r>
        <w:rPr>
          <w:rFonts w:hint="eastAsia" w:ascii="Cambria" w:hAnsi="Cambria" w:eastAsia="黑体" w:cs="Cambria"/>
          <w:b/>
          <w:kern w:val="0"/>
          <w:sz w:val="20"/>
          <w:szCs w:val="20"/>
        </w:rPr>
        <w:t>7.</w:t>
      </w:r>
      <w:r>
        <w:rPr>
          <w:rFonts w:hint="eastAsia" w:ascii="Cambria" w:hAnsi="Cambria" w:eastAsia="黑体" w:cs="Cambria"/>
          <w:b/>
          <w:kern w:val="0"/>
          <w:sz w:val="20"/>
          <w:szCs w:val="20"/>
          <w:lang w:val="en-US" w:eastAsia="zh-CN"/>
        </w:rPr>
        <w:t>4</w:t>
      </w:r>
      <w:r>
        <w:rPr>
          <w:rFonts w:hint="eastAsia" w:ascii="Cambria" w:hAnsi="Cambria" w:eastAsia="黑体" w:cs="Cambria"/>
          <w:b/>
          <w:kern w:val="0"/>
          <w:sz w:val="20"/>
          <w:szCs w:val="20"/>
        </w:rPr>
        <w:t>.</w:t>
      </w:r>
      <w:r>
        <w:rPr>
          <w:rFonts w:hint="eastAsia" w:ascii="Cambria" w:hAnsi="Cambria" w:eastAsia="黑体" w:cs="Cambria"/>
          <w:b/>
          <w:kern w:val="0"/>
          <w:sz w:val="20"/>
          <w:szCs w:val="20"/>
          <w:lang w:val="en-US" w:eastAsia="zh-CN"/>
        </w:rPr>
        <w:t>3</w:t>
      </w:r>
      <w:r>
        <w:rPr>
          <w:rFonts w:hint="eastAsia" w:ascii="宋体" w:hAnsi="宋体" w:cs="宋体"/>
          <w:kern w:val="0"/>
          <w:sz w:val="20"/>
          <w:szCs w:val="20"/>
        </w:rPr>
        <w:t xml:space="preserve">  </w:t>
      </w:r>
      <w:r>
        <w:rPr>
          <w:rFonts w:hint="eastAsia" w:ascii="宋体" w:hAnsi="宋体"/>
          <w:sz w:val="20"/>
          <w:szCs w:val="20"/>
          <w:lang w:val="en-US" w:eastAsia="zh-CN"/>
        </w:rPr>
        <w:t>多功能智能信报箱工程</w:t>
      </w:r>
      <w:r>
        <w:rPr>
          <w:rFonts w:hint="eastAsia" w:ascii="宋体" w:hAnsi="宋体"/>
          <w:sz w:val="20"/>
          <w:szCs w:val="20"/>
        </w:rPr>
        <w:t>竣工验收时应对下列资料核查：</w:t>
      </w:r>
    </w:p>
    <w:p>
      <w:pPr>
        <w:autoSpaceDE w:val="0"/>
        <w:autoSpaceDN w:val="0"/>
        <w:ind w:firstLine="341" w:firstLineChars="170"/>
        <w:rPr>
          <w:rFonts w:ascii="宋体" w:hAnsi="宋体" w:cs="HiddenHorzOCR"/>
          <w:kern w:val="0"/>
          <w:sz w:val="20"/>
          <w:szCs w:val="20"/>
        </w:rPr>
      </w:pPr>
      <w:r>
        <w:rPr>
          <w:rFonts w:hint="eastAsia" w:ascii="Cambria" w:hAnsi="Cambria" w:eastAsia="黑体" w:cs="Cambria"/>
          <w:b/>
          <w:kern w:val="0"/>
          <w:sz w:val="20"/>
          <w:szCs w:val="20"/>
        </w:rPr>
        <w:t>1</w:t>
      </w:r>
      <w:r>
        <w:rPr>
          <w:rFonts w:hint="eastAsia" w:ascii="宋体" w:hAnsi="宋体" w:cs="HiddenHorzOCR"/>
          <w:kern w:val="0"/>
          <w:sz w:val="20"/>
          <w:szCs w:val="20"/>
        </w:rPr>
        <w:t xml:space="preserve">  </w:t>
      </w:r>
      <w:r>
        <w:rPr>
          <w:rFonts w:hint="eastAsia" w:ascii="宋体" w:hAnsi="宋体"/>
          <w:sz w:val="20"/>
          <w:szCs w:val="20"/>
        </w:rPr>
        <w:t>设计文件、图纸会审记录、设计变更和洽商记录</w:t>
      </w:r>
      <w:r>
        <w:rPr>
          <w:rFonts w:hint="eastAsia" w:ascii="宋体" w:hAnsi="宋体" w:cs="HiddenHorzOCR"/>
          <w:kern w:val="0"/>
          <w:sz w:val="20"/>
          <w:szCs w:val="20"/>
        </w:rPr>
        <w:t>。</w:t>
      </w:r>
    </w:p>
    <w:p>
      <w:pPr>
        <w:keepNext w:val="0"/>
        <w:keepLines w:val="0"/>
        <w:pageBreakBefore w:val="0"/>
        <w:widowControl w:val="0"/>
        <w:kinsoku/>
        <w:wordWrap/>
        <w:overflowPunct/>
        <w:topLinePunct w:val="0"/>
        <w:autoSpaceDE/>
        <w:autoSpaceDN/>
        <w:bidi w:val="0"/>
        <w:adjustRightInd/>
        <w:snapToGrid/>
        <w:spacing w:line="240" w:lineRule="auto"/>
        <w:ind w:firstLine="341" w:firstLineChars="170"/>
        <w:textAlignment w:val="auto"/>
        <w:rPr>
          <w:rFonts w:hint="eastAsia" w:ascii="宋体" w:hAnsi="宋体"/>
          <w:sz w:val="20"/>
          <w:szCs w:val="20"/>
        </w:rPr>
      </w:pPr>
      <w:r>
        <w:rPr>
          <w:rFonts w:hint="eastAsia" w:ascii="Cambria" w:hAnsi="Cambria" w:eastAsia="黑体" w:cs="Cambria"/>
          <w:b/>
          <w:kern w:val="0"/>
          <w:sz w:val="20"/>
          <w:szCs w:val="20"/>
        </w:rPr>
        <w:t>2</w:t>
      </w:r>
      <w:r>
        <w:rPr>
          <w:rFonts w:hint="eastAsia" w:ascii="宋体" w:hAnsi="宋体" w:cs="HiddenHorzOCR"/>
          <w:kern w:val="0"/>
          <w:sz w:val="20"/>
          <w:szCs w:val="20"/>
        </w:rPr>
        <w:t xml:space="preserve">  </w:t>
      </w:r>
      <w:r>
        <w:rPr>
          <w:rFonts w:hint="eastAsia" w:ascii="宋体" w:hAnsi="宋体"/>
          <w:sz w:val="20"/>
          <w:szCs w:val="20"/>
        </w:rPr>
        <w:t>有效期内</w:t>
      </w:r>
      <w:r>
        <w:rPr>
          <w:rFonts w:hint="eastAsia" w:ascii="宋体" w:hAnsi="宋体"/>
          <w:sz w:val="20"/>
          <w:szCs w:val="20"/>
          <w:lang w:val="en-US" w:eastAsia="zh-CN"/>
        </w:rPr>
        <w:t>多功能智能信报箱</w:t>
      </w:r>
      <w:r>
        <w:rPr>
          <w:rFonts w:hint="eastAsia" w:ascii="宋体" w:hAnsi="宋体"/>
          <w:sz w:val="20"/>
          <w:szCs w:val="20"/>
        </w:rPr>
        <w:t>的型式检验报告及其主要组成材料的产品合格证、出厂检验报告、进场复验报告和现场验收记录。</w:t>
      </w:r>
    </w:p>
    <w:p>
      <w:pPr>
        <w:keepNext w:val="0"/>
        <w:keepLines w:val="0"/>
        <w:pageBreakBefore w:val="0"/>
        <w:widowControl w:val="0"/>
        <w:kinsoku/>
        <w:wordWrap/>
        <w:overflowPunct/>
        <w:topLinePunct w:val="0"/>
        <w:autoSpaceDE/>
        <w:autoSpaceDN/>
        <w:bidi w:val="0"/>
        <w:adjustRightInd/>
        <w:snapToGrid/>
        <w:ind w:firstLine="341" w:firstLineChars="170"/>
        <w:textAlignment w:val="auto"/>
        <w:rPr>
          <w:rFonts w:hint="eastAsia" w:ascii="宋体" w:hAnsi="宋体"/>
          <w:sz w:val="20"/>
          <w:szCs w:val="20"/>
        </w:rPr>
      </w:pPr>
      <w:r>
        <w:rPr>
          <w:rFonts w:hint="eastAsia" w:ascii="Cambria" w:hAnsi="Cambria" w:eastAsia="黑体" w:cs="Cambria"/>
          <w:b/>
          <w:kern w:val="0"/>
          <w:sz w:val="20"/>
          <w:szCs w:val="20"/>
          <w:lang w:val="en-US" w:eastAsia="zh-CN"/>
        </w:rPr>
        <w:t>3</w:t>
      </w:r>
      <w:r>
        <w:rPr>
          <w:rFonts w:hint="eastAsia" w:ascii="宋体" w:hAnsi="宋体" w:cs="HiddenHorzOCR"/>
          <w:kern w:val="0"/>
          <w:sz w:val="20"/>
          <w:szCs w:val="20"/>
        </w:rPr>
        <w:t xml:space="preserve">  </w:t>
      </w:r>
      <w:r>
        <w:rPr>
          <w:rFonts w:hint="eastAsia" w:ascii="宋体" w:hAnsi="宋体"/>
          <w:sz w:val="20"/>
          <w:szCs w:val="20"/>
        </w:rPr>
        <w:t>施工方案和施工技术交底。</w:t>
      </w:r>
    </w:p>
    <w:p>
      <w:pPr>
        <w:keepNext w:val="0"/>
        <w:keepLines w:val="0"/>
        <w:pageBreakBefore w:val="0"/>
        <w:widowControl w:val="0"/>
        <w:kinsoku/>
        <w:wordWrap/>
        <w:overflowPunct/>
        <w:topLinePunct w:val="0"/>
        <w:autoSpaceDE/>
        <w:autoSpaceDN/>
        <w:bidi w:val="0"/>
        <w:adjustRightInd/>
        <w:snapToGrid/>
        <w:ind w:firstLine="341" w:firstLineChars="170"/>
        <w:textAlignment w:val="auto"/>
        <w:rPr>
          <w:rFonts w:hint="eastAsia" w:ascii="宋体" w:hAnsi="宋体"/>
          <w:sz w:val="20"/>
          <w:szCs w:val="20"/>
        </w:rPr>
      </w:pPr>
      <w:r>
        <w:rPr>
          <w:rFonts w:hint="eastAsia" w:ascii="Cambria" w:hAnsi="Cambria" w:eastAsia="黑体" w:cs="Cambria"/>
          <w:b/>
          <w:kern w:val="0"/>
          <w:sz w:val="20"/>
          <w:szCs w:val="20"/>
          <w:lang w:val="en-US" w:eastAsia="zh-CN"/>
        </w:rPr>
        <w:t>4</w:t>
      </w:r>
      <w:r>
        <w:rPr>
          <w:rFonts w:hint="eastAsia" w:ascii="宋体" w:hAnsi="宋体" w:cs="HiddenHorzOCR"/>
          <w:kern w:val="0"/>
          <w:sz w:val="20"/>
          <w:szCs w:val="20"/>
        </w:rPr>
        <w:t xml:space="preserve">  </w:t>
      </w:r>
      <w:r>
        <w:rPr>
          <w:rFonts w:hint="eastAsia" w:ascii="宋体" w:hAnsi="宋体"/>
          <w:sz w:val="20"/>
          <w:szCs w:val="20"/>
        </w:rPr>
        <w:t>隐蔽工程验收记录。</w:t>
      </w:r>
    </w:p>
    <w:p>
      <w:pPr>
        <w:keepNext w:val="0"/>
        <w:keepLines w:val="0"/>
        <w:pageBreakBefore w:val="0"/>
        <w:widowControl w:val="0"/>
        <w:kinsoku/>
        <w:wordWrap/>
        <w:overflowPunct/>
        <w:topLinePunct w:val="0"/>
        <w:autoSpaceDE/>
        <w:autoSpaceDN/>
        <w:bidi w:val="0"/>
        <w:adjustRightInd/>
        <w:snapToGrid/>
        <w:ind w:firstLine="341" w:firstLineChars="170"/>
        <w:textAlignment w:val="auto"/>
        <w:rPr>
          <w:rFonts w:ascii="宋体" w:hAnsi="宋体" w:cs="宋体"/>
          <w:kern w:val="0"/>
          <w:szCs w:val="20"/>
        </w:rPr>
      </w:pPr>
      <w:r>
        <w:rPr>
          <w:rFonts w:hint="eastAsia" w:ascii="Cambria" w:hAnsi="Cambria" w:eastAsia="黑体" w:cs="Cambria"/>
          <w:b/>
          <w:kern w:val="0"/>
          <w:sz w:val="20"/>
          <w:szCs w:val="20"/>
          <w:lang w:val="en-US" w:eastAsia="zh-CN"/>
        </w:rPr>
        <w:t>5</w:t>
      </w:r>
      <w:r>
        <w:rPr>
          <w:rFonts w:hint="eastAsia" w:ascii="宋体" w:hAnsi="宋体" w:cs="HiddenHorzOCR"/>
          <w:kern w:val="0"/>
          <w:sz w:val="20"/>
          <w:szCs w:val="20"/>
        </w:rPr>
        <w:t xml:space="preserve">  </w:t>
      </w:r>
      <w:r>
        <w:rPr>
          <w:rFonts w:hint="eastAsia" w:ascii="宋体" w:hAnsi="宋体"/>
          <w:sz w:val="20"/>
          <w:szCs w:val="20"/>
        </w:rPr>
        <w:t>其他对工程质量有影响的重要技术资料。</w:t>
      </w:r>
      <w:r>
        <w:rPr>
          <w:rFonts w:hAnsi="宋体" w:cs="宋体"/>
          <w:kern w:val="0"/>
          <w:szCs w:val="20"/>
        </w:rPr>
        <w:br w:type="page"/>
      </w:r>
    </w:p>
    <w:p>
      <w:pPr>
        <w:pStyle w:val="149"/>
        <w:numPr>
          <w:ilvl w:val="2"/>
          <w:numId w:val="0"/>
        </w:numPr>
        <w:ind w:firstLine="476" w:firstLineChars="170"/>
        <w:rPr>
          <w:rFonts w:ascii="Cambria" w:hAnsi="Cambria" w:eastAsia="黑体" w:cs="Cambria"/>
          <w:kern w:val="0"/>
          <w:sz w:val="28"/>
          <w:szCs w:val="28"/>
        </w:rPr>
      </w:pPr>
    </w:p>
    <w:p>
      <w:pPr>
        <w:pStyle w:val="2"/>
        <w:spacing w:before="0" w:after="0" w:line="240" w:lineRule="auto"/>
        <w:jc w:val="center"/>
        <w:rPr>
          <w:rFonts w:ascii="宋体" w:hAnsi="宋体" w:cs="宋体"/>
          <w:szCs w:val="28"/>
        </w:rPr>
      </w:pPr>
      <w:bookmarkStart w:id="27" w:name="_Toc531865810"/>
      <w:r>
        <w:rPr>
          <w:rFonts w:hint="eastAsia" w:ascii="宋体" w:hAnsi="宋体" w:cs="宋体"/>
          <w:szCs w:val="28"/>
        </w:rPr>
        <w:t>附录</w:t>
      </w:r>
      <w:r>
        <w:rPr>
          <w:rFonts w:cs="Times New Roman"/>
          <w:szCs w:val="28"/>
        </w:rPr>
        <w:t>A</w:t>
      </w:r>
      <w:r>
        <w:rPr>
          <w:rFonts w:hint="eastAsia" w:ascii="宋体" w:hAnsi="宋体" w:cs="宋体"/>
          <w:szCs w:val="28"/>
        </w:rPr>
        <w:t xml:space="preserve"> 智能信报箱示例图</w:t>
      </w:r>
      <w:bookmarkEnd w:id="27"/>
    </w:p>
    <w:p>
      <w:pPr>
        <w:rPr>
          <w:rFonts w:hint="eastAsia"/>
          <w:sz w:val="20"/>
          <w:szCs w:val="20"/>
        </w:rPr>
        <w:sectPr>
          <w:pgSz w:w="11906" w:h="16838"/>
          <w:pgMar w:top="567" w:right="1134" w:bottom="1134" w:left="1417" w:header="1418" w:footer="1134" w:gutter="0"/>
          <w:pgNumType w:fmt="decimal"/>
          <w:cols w:space="425" w:num="1"/>
          <w:formProt w:val="0"/>
          <w:docGrid w:type="lines" w:linePitch="312" w:charSpace="0"/>
        </w:sectPr>
      </w:pPr>
      <w:r>
        <w:rPr>
          <w:rFonts w:hint="eastAsia" w:cs="Times New Roman"/>
          <w:sz w:val="18"/>
          <w:szCs w:val="18"/>
        </w:rPr>
        <mc:AlternateContent>
          <mc:Choice Requires="wps">
            <w:drawing>
              <wp:anchor distT="0" distB="0" distL="114300" distR="114300" simplePos="0" relativeHeight="251676672" behindDoc="0" locked="0" layoutInCell="1" allowOverlap="1">
                <wp:simplePos x="0" y="0"/>
                <wp:positionH relativeFrom="column">
                  <wp:posOffset>196850</wp:posOffset>
                </wp:positionH>
                <wp:positionV relativeFrom="paragraph">
                  <wp:posOffset>59690</wp:posOffset>
                </wp:positionV>
                <wp:extent cx="3756025" cy="3948430"/>
                <wp:effectExtent l="0" t="0" r="15875" b="13970"/>
                <wp:wrapSquare wrapText="bothSides"/>
                <wp:docPr id="27" name="文本框 27"/>
                <wp:cNvGraphicFramePr/>
                <a:graphic xmlns:a="http://schemas.openxmlformats.org/drawingml/2006/main">
                  <a:graphicData uri="http://schemas.microsoft.com/office/word/2010/wordprocessingShape">
                    <wps:wsp>
                      <wps:cNvSpPr txBox="1"/>
                      <wps:spPr>
                        <a:xfrm>
                          <a:off x="610235" y="1610360"/>
                          <a:ext cx="3756025" cy="39484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Style w:val="141"/>
                                <w:rFonts w:ascii="宋体"/>
                                <w:sz w:val="21"/>
                              </w:rPr>
                              <w:drawing>
                                <wp:inline distT="0" distB="0" distL="114300" distR="114300">
                                  <wp:extent cx="2959100" cy="3375660"/>
                                  <wp:effectExtent l="0" t="0" r="0" b="0"/>
                                  <wp:docPr id="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
                                          <pic:cNvPicPr>
                                            <a:picLocks noChangeAspect="1"/>
                                          </pic:cNvPicPr>
                                        </pic:nvPicPr>
                                        <pic:blipFill>
                                          <a:blip r:embed="rId18"/>
                                          <a:srcRect l="45363" t="15115" r="27048" b="14589"/>
                                          <a:stretch>
                                            <a:fillRect/>
                                          </a:stretch>
                                        </pic:blipFill>
                                        <pic:spPr>
                                          <a:xfrm>
                                            <a:off x="0" y="0"/>
                                            <a:ext cx="2959100" cy="337566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5.5pt;margin-top:4.7pt;height:310.9pt;width:295.75pt;mso-wrap-distance-bottom:0pt;mso-wrap-distance-left:9pt;mso-wrap-distance-right:9pt;mso-wrap-distance-top:0pt;z-index:251676672;mso-width-relative:page;mso-height-relative:page;" fillcolor="#FFFFFF [3201]" filled="t" stroked="f" coordsize="21600,21600" o:gfxdata="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MsVC33WAAAACAEAAA8AAAAAAAAAAQAgAAAAIgAAAGRycy9kb3ducmV2&#10;LnhtbFBLAQIUABQAAAAIAIdO4kATxg02NwIAAD8EAAAOAAAAAAAAAAEAIAAAACUBAABkcnMvZTJv&#10;RG9jLnhtbFBLBQYAAAAABgAGAFkBAADOBQAAAAA=&#10;">
                <v:fill on="t" focussize="0,0"/>
                <v:stroke on="f" weight="0.5pt"/>
                <v:imagedata o:title=""/>
                <o:lock v:ext="edit" aspectratio="f"/>
                <v:textbox inset="0mm,0mm,0mm,0mm">
                  <w:txbxContent>
                    <w:p>
                      <w:pPr>
                        <w:jc w:val="center"/>
                      </w:pPr>
                      <w:r>
                        <w:rPr>
                          <w:rStyle w:val="141"/>
                          <w:rFonts w:ascii="宋体"/>
                          <w:sz w:val="21"/>
                        </w:rPr>
                        <w:drawing>
                          <wp:inline distT="0" distB="0" distL="114300" distR="114300">
                            <wp:extent cx="2959100" cy="3375660"/>
                            <wp:effectExtent l="0" t="0" r="0" b="0"/>
                            <wp:docPr id="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
                                    <pic:cNvPicPr>
                                      <a:picLocks noChangeAspect="1"/>
                                    </pic:cNvPicPr>
                                  </pic:nvPicPr>
                                  <pic:blipFill>
                                    <a:blip r:embed="rId18"/>
                                    <a:srcRect l="45363" t="15115" r="27048" b="14589"/>
                                    <a:stretch>
                                      <a:fillRect/>
                                    </a:stretch>
                                  </pic:blipFill>
                                  <pic:spPr>
                                    <a:xfrm>
                                      <a:off x="0" y="0"/>
                                      <a:ext cx="2959100" cy="3375660"/>
                                    </a:xfrm>
                                    <a:prstGeom prst="rect">
                                      <a:avLst/>
                                    </a:prstGeom>
                                    <a:noFill/>
                                    <a:ln>
                                      <a:noFill/>
                                    </a:ln>
                                  </pic:spPr>
                                </pic:pic>
                              </a:graphicData>
                            </a:graphic>
                          </wp:inline>
                        </w:drawing>
                      </w:r>
                    </w:p>
                  </w:txbxContent>
                </v:textbox>
                <w10:wrap type="square"/>
              </v:shape>
            </w:pict>
          </mc:Fallback>
        </mc:AlternateContent>
      </w:r>
      <w:r>
        <w:rPr>
          <w:rFonts w:hint="eastAsia" w:cs="Times New Roman"/>
          <w:sz w:val="18"/>
          <w:szCs w:val="18"/>
        </w:rPr>
        <w:t>a</w:t>
      </w:r>
      <w:r>
        <w:rPr>
          <w:rFonts w:hint="eastAsia" w:ascii="宋体" w:hAnsi="宋体" w:cs="宋体"/>
          <w:sz w:val="15"/>
          <w:szCs w:val="15"/>
        </w:rPr>
        <w:t>-专属格口；</w:t>
      </w:r>
      <w:r>
        <w:rPr>
          <w:rFonts w:hint="eastAsia" w:cs="Times New Roman"/>
          <w:sz w:val="18"/>
          <w:szCs w:val="18"/>
        </w:rPr>
        <w:t>b</w:t>
      </w:r>
      <w:r>
        <w:rPr>
          <w:rFonts w:hint="eastAsia" w:ascii="宋体" w:hAnsi="宋体" w:cs="宋体"/>
          <w:sz w:val="15"/>
          <w:szCs w:val="15"/>
        </w:rPr>
        <w:t>-退信格口（功能格口）；</w:t>
      </w:r>
      <w:r>
        <w:rPr>
          <w:rFonts w:hint="eastAsia" w:cs="Times New Roman"/>
          <w:sz w:val="18"/>
          <w:szCs w:val="18"/>
        </w:rPr>
        <w:t>c</w:t>
      </w:r>
      <w:r>
        <w:rPr>
          <w:rFonts w:hint="eastAsia" w:ascii="宋体" w:hAnsi="宋体" w:cs="宋体"/>
          <w:sz w:val="15"/>
          <w:szCs w:val="15"/>
        </w:rPr>
        <w:t>-医疗急救格口（功能格口）；</w:t>
      </w:r>
      <w:r>
        <w:rPr>
          <w:rFonts w:hint="eastAsia" w:cs="Times New Roman"/>
          <w:sz w:val="18"/>
          <w:szCs w:val="18"/>
        </w:rPr>
        <w:t>d</w:t>
      </w:r>
      <w:r>
        <w:rPr>
          <w:rFonts w:hint="eastAsia" w:ascii="宋体" w:hAnsi="宋体" w:cs="宋体"/>
          <w:sz w:val="15"/>
          <w:szCs w:val="15"/>
        </w:rPr>
        <w:t>-废旧包装袋回收格口（功能格口）；</w:t>
      </w:r>
      <w:r>
        <w:rPr>
          <w:rFonts w:hint="eastAsia" w:cs="Times New Roman"/>
          <w:sz w:val="18"/>
          <w:szCs w:val="18"/>
        </w:rPr>
        <w:t>e</w:t>
      </w:r>
      <w:r>
        <w:rPr>
          <w:rFonts w:hint="eastAsia" w:ascii="宋体" w:hAnsi="宋体" w:cs="宋体"/>
          <w:sz w:val="15"/>
          <w:szCs w:val="15"/>
        </w:rPr>
        <w:t>-大型公共格口（公共格口）；</w:t>
      </w:r>
      <w:r>
        <w:rPr>
          <w:rFonts w:hint="eastAsia" w:cs="Times New Roman"/>
          <w:sz w:val="18"/>
          <w:szCs w:val="18"/>
        </w:rPr>
        <w:t>f</w:t>
      </w:r>
      <w:r>
        <w:rPr>
          <w:rFonts w:hint="eastAsia" w:ascii="宋体" w:hAnsi="宋体" w:cs="宋体"/>
          <w:sz w:val="15"/>
          <w:szCs w:val="15"/>
        </w:rPr>
        <w:t>-控制管理系统；</w:t>
      </w:r>
      <w:r>
        <w:rPr>
          <w:rFonts w:hint="eastAsia" w:cs="Times New Roman"/>
          <w:sz w:val="18"/>
          <w:szCs w:val="18"/>
        </w:rPr>
        <w:t>g</w:t>
      </w:r>
      <w:r>
        <w:rPr>
          <w:rFonts w:hint="eastAsia" w:ascii="宋体" w:hAnsi="宋体" w:cs="宋体"/>
          <w:sz w:val="15"/>
          <w:szCs w:val="15"/>
        </w:rPr>
        <w:t>-废旧电池回收+狗便袋拾取格口（功能格口）；</w:t>
      </w:r>
      <w:r>
        <w:rPr>
          <w:rFonts w:hint="eastAsia" w:cs="Times New Roman"/>
          <w:sz w:val="18"/>
          <w:szCs w:val="18"/>
        </w:rPr>
        <w:t>h</w:t>
      </w:r>
      <w:r>
        <w:rPr>
          <w:rFonts w:hint="eastAsia" w:ascii="宋体" w:hAnsi="宋体" w:cs="宋体"/>
          <w:sz w:val="15"/>
          <w:szCs w:val="15"/>
        </w:rPr>
        <w:t>-公益格口（功能格口）；</w:t>
      </w:r>
      <w:r>
        <w:rPr>
          <w:rFonts w:hint="eastAsia" w:cs="Times New Roman"/>
          <w:sz w:val="18"/>
          <w:szCs w:val="18"/>
        </w:rPr>
        <w:t>i</w:t>
      </w:r>
      <w:r>
        <w:rPr>
          <w:rFonts w:hint="eastAsia" w:ascii="宋体" w:hAnsi="宋体" w:cs="宋体"/>
          <w:sz w:val="15"/>
          <w:szCs w:val="15"/>
        </w:rPr>
        <w:t>-小型公共格口（公共格口）；</w:t>
      </w:r>
      <w:r>
        <w:rPr>
          <w:rFonts w:hint="eastAsia" w:cs="Times New Roman"/>
          <w:sz w:val="18"/>
          <w:szCs w:val="18"/>
        </w:rPr>
        <w:t>j</w:t>
      </w:r>
      <w:r>
        <w:rPr>
          <w:rFonts w:hint="eastAsia" w:ascii="宋体" w:hAnsi="宋体" w:cs="宋体"/>
          <w:sz w:val="15"/>
          <w:szCs w:val="15"/>
        </w:rPr>
        <w:t>-中型公共格口（公共格口）；</w:t>
      </w:r>
      <w:r>
        <w:rPr>
          <w:rFonts w:hint="eastAsia" w:cs="Times New Roman"/>
          <w:sz w:val="18"/>
          <w:szCs w:val="18"/>
        </w:rPr>
        <w:t>k</w:t>
      </w:r>
      <w:r>
        <w:rPr>
          <w:rFonts w:hint="eastAsia" w:ascii="宋体" w:hAnsi="宋体" w:cs="宋体"/>
          <w:sz w:val="15"/>
          <w:szCs w:val="15"/>
        </w:rPr>
        <w:t>-应急开锁检修口。</w:t>
      </w:r>
    </w:p>
    <w:p>
      <w:pPr>
        <w:pStyle w:val="2"/>
        <w:spacing w:before="0" w:after="0" w:line="240" w:lineRule="auto"/>
        <w:jc w:val="center"/>
        <w:rPr>
          <w:rFonts w:ascii="黑体" w:hAnsi="黑体" w:eastAsia="黑体"/>
          <w:kern w:val="0"/>
          <w:szCs w:val="28"/>
        </w:rPr>
      </w:pPr>
      <w:bookmarkStart w:id="28" w:name="_Toc532642618"/>
      <w:r>
        <w:rPr>
          <w:rFonts w:hint="eastAsia" w:ascii="宋体" w:hAnsi="宋体" w:cs="宋体"/>
          <w:kern w:val="0"/>
          <w:szCs w:val="28"/>
        </w:rPr>
        <w:t>本标准用词说明</w:t>
      </w:r>
      <w:bookmarkEnd w:id="28"/>
    </w:p>
    <w:p>
      <w:pPr>
        <w:rPr>
          <w:rFonts w:ascii="宋体" w:hAnsi="宋体" w:cs="Times New Roman"/>
          <w:szCs w:val="24"/>
        </w:rPr>
      </w:pPr>
    </w:p>
    <w:p>
      <w:pPr>
        <w:rPr>
          <w:rFonts w:ascii="宋体" w:hAnsi="宋体" w:cs="Times New Roman"/>
          <w:sz w:val="20"/>
          <w:szCs w:val="20"/>
        </w:rPr>
      </w:pPr>
      <w:r>
        <w:rPr>
          <w:rFonts w:hint="eastAsia" w:ascii="Cambria" w:hAnsi="Cambria" w:eastAsia="黑体" w:cs="Cambria"/>
          <w:b/>
          <w:kern w:val="0"/>
          <w:sz w:val="20"/>
          <w:szCs w:val="20"/>
        </w:rPr>
        <w:t>1</w:t>
      </w:r>
      <w:r>
        <w:rPr>
          <w:rFonts w:hint="eastAsia" w:ascii="宋体" w:hAnsi="宋体" w:cs="Times New Roman"/>
          <w:sz w:val="20"/>
          <w:szCs w:val="20"/>
        </w:rPr>
        <w:t xml:space="preserve">  </w:t>
      </w:r>
      <w:r>
        <w:rPr>
          <w:rFonts w:ascii="宋体" w:hAnsi="宋体" w:cs="Times New Roman"/>
          <w:sz w:val="20"/>
          <w:szCs w:val="20"/>
        </w:rPr>
        <w:t>为便于在执行本</w:t>
      </w:r>
      <w:r>
        <w:rPr>
          <w:rFonts w:hint="eastAsia" w:ascii="宋体" w:hAnsi="宋体"/>
          <w:sz w:val="20"/>
          <w:szCs w:val="20"/>
        </w:rPr>
        <w:t>标准</w:t>
      </w:r>
      <w:r>
        <w:rPr>
          <w:rFonts w:ascii="宋体" w:hAnsi="宋体" w:cs="Times New Roman"/>
          <w:sz w:val="20"/>
          <w:szCs w:val="20"/>
        </w:rPr>
        <w:t>条文时区别对待，对要求严格程度不同的用词说明如下：</w:t>
      </w:r>
    </w:p>
    <w:p>
      <w:pPr>
        <w:ind w:firstLine="402" w:firstLineChars="200"/>
        <w:rPr>
          <w:rFonts w:ascii="宋体" w:hAnsi="宋体" w:cs="Times New Roman"/>
          <w:sz w:val="20"/>
          <w:szCs w:val="20"/>
        </w:rPr>
      </w:pPr>
      <w:r>
        <w:rPr>
          <w:rFonts w:hint="eastAsia" w:ascii="Cambria" w:hAnsi="Cambria" w:eastAsia="黑体" w:cs="Cambria"/>
          <w:b/>
          <w:kern w:val="0"/>
          <w:sz w:val="20"/>
          <w:szCs w:val="20"/>
        </w:rPr>
        <w:t>1</w:t>
      </w:r>
      <w:r>
        <w:rPr>
          <w:rFonts w:hint="eastAsia" w:ascii="宋体" w:hAnsi="宋体" w:cs="宋体"/>
          <w:b/>
          <w:kern w:val="0"/>
          <w:sz w:val="20"/>
          <w:szCs w:val="20"/>
        </w:rPr>
        <w:t>)</w:t>
      </w:r>
      <w:r>
        <w:rPr>
          <w:rFonts w:hint="eastAsia" w:ascii="宋体" w:hAnsi="宋体" w:cs="Times New Roman"/>
          <w:sz w:val="20"/>
          <w:szCs w:val="20"/>
        </w:rPr>
        <w:t xml:space="preserve">  </w:t>
      </w:r>
      <w:r>
        <w:rPr>
          <w:rFonts w:ascii="宋体" w:hAnsi="宋体" w:cs="Times New Roman"/>
          <w:sz w:val="20"/>
          <w:szCs w:val="20"/>
        </w:rPr>
        <w:t>表示很严格，非这样做不可的：</w:t>
      </w:r>
    </w:p>
    <w:p>
      <w:pPr>
        <w:ind w:left="420" w:leftChars="200" w:firstLine="400" w:firstLineChars="200"/>
        <w:rPr>
          <w:rFonts w:ascii="宋体" w:hAnsi="宋体"/>
          <w:sz w:val="20"/>
          <w:szCs w:val="20"/>
        </w:rPr>
      </w:pPr>
      <w:r>
        <w:rPr>
          <w:rFonts w:ascii="宋体" w:hAnsi="宋体" w:cs="Times New Roman"/>
          <w:sz w:val="20"/>
          <w:szCs w:val="20"/>
        </w:rPr>
        <w:t>正面词采用</w:t>
      </w:r>
      <w:r>
        <w:rPr>
          <w:rFonts w:hint="eastAsia" w:ascii="宋体" w:hAnsi="宋体" w:cs="Times New Roman"/>
          <w:sz w:val="20"/>
          <w:szCs w:val="20"/>
        </w:rPr>
        <w:t>“</w:t>
      </w:r>
      <w:r>
        <w:rPr>
          <w:rFonts w:ascii="宋体" w:hAnsi="宋体" w:cs="Times New Roman"/>
          <w:sz w:val="20"/>
          <w:szCs w:val="20"/>
        </w:rPr>
        <w:t>必须</w:t>
      </w:r>
      <w:r>
        <w:rPr>
          <w:rFonts w:hint="eastAsia" w:ascii="宋体" w:hAnsi="宋体" w:cs="Times New Roman"/>
          <w:sz w:val="20"/>
          <w:szCs w:val="20"/>
        </w:rPr>
        <w:t>”</w:t>
      </w:r>
      <w:r>
        <w:rPr>
          <w:rFonts w:hint="eastAsia" w:ascii="宋体" w:hAnsi="宋体"/>
          <w:sz w:val="20"/>
          <w:szCs w:val="20"/>
        </w:rPr>
        <w:t>；</w:t>
      </w:r>
    </w:p>
    <w:p>
      <w:pPr>
        <w:ind w:left="420" w:leftChars="200" w:firstLine="400" w:firstLineChars="200"/>
        <w:rPr>
          <w:rFonts w:ascii="宋体" w:hAnsi="宋体" w:cs="Times New Roman"/>
          <w:sz w:val="20"/>
          <w:szCs w:val="20"/>
        </w:rPr>
      </w:pPr>
      <w:r>
        <w:rPr>
          <w:rFonts w:ascii="宋体" w:hAnsi="宋体" w:cs="Times New Roman"/>
          <w:sz w:val="20"/>
          <w:szCs w:val="20"/>
        </w:rPr>
        <w:t>反面词采用</w:t>
      </w:r>
      <w:r>
        <w:rPr>
          <w:rFonts w:hint="eastAsia" w:ascii="宋体" w:hAnsi="宋体" w:cs="Times New Roman"/>
          <w:sz w:val="20"/>
          <w:szCs w:val="20"/>
        </w:rPr>
        <w:t>“</w:t>
      </w:r>
      <w:r>
        <w:rPr>
          <w:rFonts w:ascii="宋体" w:hAnsi="宋体" w:cs="Times New Roman"/>
          <w:sz w:val="20"/>
          <w:szCs w:val="20"/>
        </w:rPr>
        <w:t>严禁</w:t>
      </w:r>
      <w:r>
        <w:rPr>
          <w:rFonts w:hint="eastAsia" w:ascii="宋体" w:hAnsi="宋体" w:cs="Times New Roman"/>
          <w:sz w:val="20"/>
          <w:szCs w:val="20"/>
        </w:rPr>
        <w:t>”。</w:t>
      </w:r>
    </w:p>
    <w:p>
      <w:pPr>
        <w:ind w:firstLine="402" w:firstLineChars="200"/>
        <w:rPr>
          <w:rFonts w:ascii="宋体" w:hAnsi="宋体" w:cs="Times New Roman"/>
          <w:sz w:val="20"/>
          <w:szCs w:val="20"/>
        </w:rPr>
      </w:pPr>
      <w:r>
        <w:rPr>
          <w:rFonts w:hint="eastAsia" w:ascii="Cambria" w:hAnsi="Cambria" w:eastAsia="黑体" w:cs="Cambria"/>
          <w:b/>
          <w:kern w:val="0"/>
          <w:sz w:val="20"/>
          <w:szCs w:val="20"/>
        </w:rPr>
        <w:t>2</w:t>
      </w:r>
      <w:r>
        <w:rPr>
          <w:rFonts w:hint="eastAsia" w:ascii="宋体" w:hAnsi="宋体" w:cs="宋体"/>
          <w:b/>
          <w:kern w:val="0"/>
          <w:sz w:val="20"/>
          <w:szCs w:val="20"/>
        </w:rPr>
        <w:t>)</w:t>
      </w:r>
      <w:r>
        <w:rPr>
          <w:rFonts w:hint="eastAsia" w:ascii="宋体" w:hAnsi="宋体" w:cs="Times New Roman"/>
          <w:sz w:val="20"/>
          <w:szCs w:val="20"/>
        </w:rPr>
        <w:t xml:space="preserve">  </w:t>
      </w:r>
      <w:r>
        <w:rPr>
          <w:rFonts w:ascii="宋体" w:hAnsi="宋体" w:cs="Times New Roman"/>
          <w:sz w:val="20"/>
          <w:szCs w:val="20"/>
        </w:rPr>
        <w:t>表示严格，在正常情况下均应这样做的：</w:t>
      </w:r>
    </w:p>
    <w:p>
      <w:pPr>
        <w:ind w:left="420" w:leftChars="200" w:firstLine="400" w:firstLineChars="200"/>
        <w:rPr>
          <w:rFonts w:ascii="宋体" w:hAnsi="宋体" w:cs="Times New Roman"/>
          <w:sz w:val="20"/>
          <w:szCs w:val="20"/>
        </w:rPr>
      </w:pPr>
      <w:r>
        <w:rPr>
          <w:rFonts w:ascii="宋体" w:hAnsi="宋体" w:cs="Times New Roman"/>
          <w:sz w:val="20"/>
          <w:szCs w:val="20"/>
        </w:rPr>
        <w:t>正面词采用</w:t>
      </w:r>
      <w:r>
        <w:rPr>
          <w:rFonts w:hint="eastAsia" w:ascii="宋体" w:hAnsi="宋体" w:cs="Times New Roman"/>
          <w:sz w:val="20"/>
          <w:szCs w:val="20"/>
        </w:rPr>
        <w:t>“</w:t>
      </w:r>
      <w:r>
        <w:rPr>
          <w:rFonts w:ascii="宋体" w:hAnsi="宋体" w:cs="Times New Roman"/>
          <w:sz w:val="20"/>
          <w:szCs w:val="20"/>
        </w:rPr>
        <w:t>应</w:t>
      </w:r>
      <w:r>
        <w:rPr>
          <w:rFonts w:hint="eastAsia" w:ascii="宋体" w:hAnsi="宋体" w:cs="Times New Roman"/>
          <w:sz w:val="20"/>
          <w:szCs w:val="20"/>
        </w:rPr>
        <w:t>”；</w:t>
      </w:r>
    </w:p>
    <w:p>
      <w:pPr>
        <w:ind w:left="420" w:leftChars="200" w:firstLine="400" w:firstLineChars="200"/>
        <w:rPr>
          <w:rFonts w:ascii="宋体" w:hAnsi="宋体" w:cs="Times New Roman"/>
          <w:sz w:val="20"/>
          <w:szCs w:val="20"/>
        </w:rPr>
      </w:pPr>
      <w:r>
        <w:rPr>
          <w:rFonts w:ascii="宋体" w:hAnsi="宋体" w:cs="Times New Roman"/>
          <w:sz w:val="20"/>
          <w:szCs w:val="20"/>
        </w:rPr>
        <w:t>反面词采用</w:t>
      </w:r>
      <w:r>
        <w:rPr>
          <w:rFonts w:hint="eastAsia" w:ascii="宋体" w:hAnsi="宋体" w:cs="Times New Roman"/>
          <w:sz w:val="20"/>
          <w:szCs w:val="20"/>
        </w:rPr>
        <w:t>“</w:t>
      </w:r>
      <w:r>
        <w:rPr>
          <w:rFonts w:ascii="宋体" w:hAnsi="宋体" w:cs="Times New Roman"/>
          <w:sz w:val="20"/>
          <w:szCs w:val="20"/>
        </w:rPr>
        <w:t>不应</w:t>
      </w:r>
      <w:r>
        <w:rPr>
          <w:rFonts w:hint="eastAsia" w:ascii="宋体" w:hAnsi="宋体" w:cs="Times New Roman"/>
          <w:sz w:val="20"/>
          <w:szCs w:val="20"/>
        </w:rPr>
        <w:t>”</w:t>
      </w:r>
      <w:r>
        <w:rPr>
          <w:rFonts w:ascii="宋体" w:hAnsi="宋体" w:cs="Times New Roman"/>
          <w:sz w:val="20"/>
          <w:szCs w:val="20"/>
        </w:rPr>
        <w:t>或</w:t>
      </w:r>
      <w:r>
        <w:rPr>
          <w:rFonts w:hint="eastAsia" w:ascii="宋体" w:hAnsi="宋体" w:cs="Times New Roman"/>
          <w:sz w:val="20"/>
          <w:szCs w:val="20"/>
        </w:rPr>
        <w:t>“</w:t>
      </w:r>
      <w:r>
        <w:rPr>
          <w:rFonts w:ascii="宋体" w:hAnsi="宋体" w:cs="Times New Roman"/>
          <w:sz w:val="20"/>
          <w:szCs w:val="20"/>
        </w:rPr>
        <w:t>不得</w:t>
      </w:r>
      <w:r>
        <w:rPr>
          <w:rFonts w:hint="eastAsia" w:ascii="宋体" w:hAnsi="宋体" w:cs="Times New Roman"/>
          <w:sz w:val="20"/>
          <w:szCs w:val="20"/>
        </w:rPr>
        <w:t>”。</w:t>
      </w:r>
    </w:p>
    <w:p>
      <w:pPr>
        <w:ind w:firstLine="402" w:firstLineChars="200"/>
        <w:rPr>
          <w:rFonts w:ascii="宋体" w:hAnsi="宋体" w:cs="Times New Roman"/>
          <w:sz w:val="20"/>
          <w:szCs w:val="20"/>
        </w:rPr>
      </w:pPr>
      <w:r>
        <w:rPr>
          <w:rFonts w:hint="eastAsia" w:ascii="Cambria" w:hAnsi="Cambria" w:eastAsia="黑体" w:cs="Cambria"/>
          <w:b/>
          <w:kern w:val="0"/>
          <w:sz w:val="20"/>
          <w:szCs w:val="20"/>
        </w:rPr>
        <w:t>3</w:t>
      </w:r>
      <w:r>
        <w:rPr>
          <w:rFonts w:hint="eastAsia" w:ascii="宋体" w:hAnsi="宋体" w:cs="宋体"/>
          <w:b/>
          <w:kern w:val="0"/>
          <w:sz w:val="20"/>
          <w:szCs w:val="20"/>
        </w:rPr>
        <w:t>)</w:t>
      </w:r>
      <w:r>
        <w:rPr>
          <w:rFonts w:hint="eastAsia" w:ascii="宋体" w:hAnsi="宋体" w:cs="Times New Roman"/>
          <w:sz w:val="20"/>
          <w:szCs w:val="20"/>
        </w:rPr>
        <w:t xml:space="preserve">  </w:t>
      </w:r>
      <w:r>
        <w:rPr>
          <w:rFonts w:ascii="宋体" w:hAnsi="宋体" w:cs="Times New Roman"/>
          <w:sz w:val="20"/>
          <w:szCs w:val="20"/>
        </w:rPr>
        <w:t>表示允许稍有选择，在条件许可时首先应这样做的：</w:t>
      </w:r>
    </w:p>
    <w:p>
      <w:pPr>
        <w:ind w:left="420" w:leftChars="200" w:firstLine="400" w:firstLineChars="200"/>
        <w:rPr>
          <w:rFonts w:ascii="宋体" w:hAnsi="宋体" w:cs="Times New Roman"/>
          <w:sz w:val="20"/>
          <w:szCs w:val="20"/>
        </w:rPr>
      </w:pPr>
      <w:r>
        <w:rPr>
          <w:rFonts w:ascii="宋体" w:hAnsi="宋体" w:cs="Times New Roman"/>
          <w:sz w:val="20"/>
          <w:szCs w:val="20"/>
        </w:rPr>
        <w:t>正面词采用“宜</w:t>
      </w:r>
      <w:r>
        <w:rPr>
          <w:rFonts w:hint="eastAsia" w:ascii="宋体" w:hAnsi="宋体" w:cs="Times New Roman"/>
          <w:sz w:val="20"/>
          <w:szCs w:val="20"/>
        </w:rPr>
        <w:t>”；</w:t>
      </w:r>
    </w:p>
    <w:p>
      <w:pPr>
        <w:ind w:left="420" w:leftChars="200" w:firstLine="400" w:firstLineChars="200"/>
        <w:rPr>
          <w:rFonts w:ascii="宋体" w:hAnsi="宋体" w:cs="Times New Roman"/>
          <w:sz w:val="20"/>
          <w:szCs w:val="20"/>
        </w:rPr>
      </w:pPr>
      <w:r>
        <w:rPr>
          <w:rFonts w:ascii="宋体" w:hAnsi="宋体" w:cs="Times New Roman"/>
          <w:sz w:val="20"/>
          <w:szCs w:val="20"/>
        </w:rPr>
        <w:t>反面词采用</w:t>
      </w:r>
      <w:r>
        <w:rPr>
          <w:rFonts w:hint="eastAsia" w:ascii="宋体" w:hAnsi="宋体" w:cs="Times New Roman"/>
          <w:sz w:val="20"/>
          <w:szCs w:val="20"/>
        </w:rPr>
        <w:t>“</w:t>
      </w:r>
      <w:r>
        <w:rPr>
          <w:rFonts w:ascii="宋体" w:hAnsi="宋体" w:cs="Times New Roman"/>
          <w:sz w:val="20"/>
          <w:szCs w:val="20"/>
        </w:rPr>
        <w:t>不宜</w:t>
      </w:r>
      <w:r>
        <w:rPr>
          <w:rFonts w:hint="eastAsia" w:ascii="宋体" w:hAnsi="宋体" w:cs="Times New Roman"/>
          <w:sz w:val="20"/>
          <w:szCs w:val="20"/>
        </w:rPr>
        <w:t>”。</w:t>
      </w:r>
    </w:p>
    <w:p>
      <w:pPr>
        <w:ind w:firstLine="402" w:firstLineChars="200"/>
        <w:rPr>
          <w:rFonts w:ascii="宋体" w:hAnsi="宋体" w:cs="Times New Roman"/>
          <w:sz w:val="20"/>
          <w:szCs w:val="20"/>
        </w:rPr>
      </w:pPr>
      <w:r>
        <w:rPr>
          <w:rFonts w:hint="eastAsia" w:ascii="Cambria" w:hAnsi="Cambria" w:eastAsia="黑体" w:cs="Cambria"/>
          <w:b/>
          <w:kern w:val="0"/>
          <w:sz w:val="20"/>
          <w:szCs w:val="20"/>
        </w:rPr>
        <w:t>4</w:t>
      </w:r>
      <w:r>
        <w:rPr>
          <w:rFonts w:hint="eastAsia" w:ascii="宋体" w:hAnsi="宋体" w:cs="宋体"/>
          <w:b/>
          <w:kern w:val="0"/>
          <w:sz w:val="20"/>
          <w:szCs w:val="20"/>
        </w:rPr>
        <w:t>)</w:t>
      </w:r>
      <w:r>
        <w:rPr>
          <w:rFonts w:hint="eastAsia" w:ascii="宋体" w:hAnsi="宋体" w:cs="Times New Roman"/>
          <w:sz w:val="20"/>
          <w:szCs w:val="20"/>
        </w:rPr>
        <w:t xml:space="preserve">  </w:t>
      </w:r>
      <w:r>
        <w:rPr>
          <w:rFonts w:ascii="宋体" w:hAnsi="宋体" w:cs="Times New Roman"/>
          <w:sz w:val="20"/>
          <w:szCs w:val="20"/>
        </w:rPr>
        <w:t>表示有选择，在一定条件下可以这样做的，采用</w:t>
      </w:r>
      <w:r>
        <w:rPr>
          <w:rFonts w:hint="eastAsia" w:ascii="宋体" w:hAnsi="宋体" w:cs="Times New Roman"/>
          <w:sz w:val="20"/>
          <w:szCs w:val="20"/>
        </w:rPr>
        <w:t>“</w:t>
      </w:r>
      <w:r>
        <w:rPr>
          <w:rFonts w:ascii="宋体" w:hAnsi="宋体" w:cs="Times New Roman"/>
          <w:sz w:val="20"/>
          <w:szCs w:val="20"/>
        </w:rPr>
        <w:t>可</w:t>
      </w:r>
      <w:r>
        <w:rPr>
          <w:rFonts w:hint="eastAsia" w:ascii="宋体" w:hAnsi="宋体" w:cs="Times New Roman"/>
          <w:sz w:val="20"/>
          <w:szCs w:val="20"/>
        </w:rPr>
        <w:t>”</w:t>
      </w:r>
      <w:r>
        <w:rPr>
          <w:rFonts w:ascii="宋体" w:hAnsi="宋体" w:cs="Times New Roman"/>
          <w:sz w:val="20"/>
          <w:szCs w:val="20"/>
        </w:rPr>
        <w:t>。</w:t>
      </w:r>
    </w:p>
    <w:p>
      <w:pPr>
        <w:rPr>
          <w:rFonts w:ascii="宋体" w:hAnsi="宋体" w:cs="Times New Roman"/>
          <w:sz w:val="20"/>
          <w:szCs w:val="20"/>
        </w:rPr>
      </w:pPr>
      <w:r>
        <w:rPr>
          <w:rFonts w:hint="eastAsia" w:ascii="Cambria" w:hAnsi="Cambria" w:eastAsia="黑体" w:cs="Cambria"/>
          <w:b/>
          <w:kern w:val="0"/>
          <w:sz w:val="20"/>
          <w:szCs w:val="20"/>
        </w:rPr>
        <w:t>2</w:t>
      </w:r>
      <w:r>
        <w:rPr>
          <w:rFonts w:hint="eastAsia" w:ascii="黑体" w:hAnsi="黑体" w:eastAsia="黑体" w:cs="Times New Roman"/>
          <w:b/>
          <w:sz w:val="20"/>
          <w:szCs w:val="20"/>
        </w:rPr>
        <w:t xml:space="preserve">  </w:t>
      </w:r>
      <w:r>
        <w:rPr>
          <w:rFonts w:ascii="宋体" w:hAnsi="宋体" w:cs="Times New Roman"/>
          <w:sz w:val="20"/>
          <w:szCs w:val="20"/>
        </w:rPr>
        <w:t>条文中指明应按其他有关标准执行的写法为：</w:t>
      </w:r>
      <w:r>
        <w:rPr>
          <w:rFonts w:hint="eastAsia" w:ascii="宋体" w:hAnsi="宋体" w:cs="Times New Roman"/>
          <w:sz w:val="20"/>
          <w:szCs w:val="20"/>
        </w:rPr>
        <w:t>“</w:t>
      </w:r>
      <w:r>
        <w:rPr>
          <w:rFonts w:ascii="宋体" w:hAnsi="宋体" w:cs="Times New Roman"/>
          <w:sz w:val="20"/>
          <w:szCs w:val="20"/>
        </w:rPr>
        <w:t>应符合……的规定</w:t>
      </w:r>
      <w:r>
        <w:rPr>
          <w:rFonts w:hint="eastAsia" w:ascii="宋体" w:hAnsi="宋体" w:cs="Times New Roman"/>
          <w:sz w:val="20"/>
          <w:szCs w:val="20"/>
        </w:rPr>
        <w:t>”</w:t>
      </w:r>
      <w:r>
        <w:rPr>
          <w:rFonts w:ascii="宋体" w:hAnsi="宋体" w:cs="Times New Roman"/>
          <w:sz w:val="20"/>
          <w:szCs w:val="20"/>
        </w:rPr>
        <w:t>或</w:t>
      </w:r>
      <w:r>
        <w:rPr>
          <w:rFonts w:hint="eastAsia" w:ascii="宋体" w:hAnsi="宋体" w:cs="Times New Roman"/>
          <w:sz w:val="20"/>
          <w:szCs w:val="20"/>
        </w:rPr>
        <w:t>“</w:t>
      </w:r>
      <w:r>
        <w:rPr>
          <w:rFonts w:ascii="宋体" w:hAnsi="宋体" w:cs="Times New Roman"/>
          <w:sz w:val="20"/>
          <w:szCs w:val="20"/>
        </w:rPr>
        <w:t>应按……执行</w:t>
      </w:r>
      <w:r>
        <w:rPr>
          <w:rFonts w:hint="eastAsia" w:ascii="宋体" w:hAnsi="宋体" w:cs="Times New Roman"/>
          <w:sz w:val="20"/>
          <w:szCs w:val="20"/>
        </w:rPr>
        <w:t>”</w:t>
      </w:r>
      <w:r>
        <w:rPr>
          <w:rFonts w:ascii="宋体" w:hAnsi="宋体" w:cs="Times New Roman"/>
          <w:sz w:val="20"/>
          <w:szCs w:val="20"/>
        </w:rPr>
        <w:t>。</w:t>
      </w:r>
    </w:p>
    <w:p>
      <w:pPr>
        <w:rPr>
          <w:rFonts w:hint="eastAsia"/>
          <w:sz w:val="20"/>
          <w:szCs w:val="20"/>
        </w:rPr>
        <w:sectPr>
          <w:pgSz w:w="11906" w:h="16838"/>
          <w:pgMar w:top="567" w:right="1134" w:bottom="1134" w:left="1417" w:header="1418" w:footer="1134" w:gutter="0"/>
          <w:pgNumType w:fmt="decimal"/>
          <w:cols w:space="425" w:num="1"/>
          <w:formProt w:val="0"/>
          <w:docGrid w:type="lines" w:linePitch="312" w:charSpace="0"/>
        </w:sectPr>
      </w:pPr>
    </w:p>
    <w:p>
      <w:pPr>
        <w:pStyle w:val="3"/>
        <w:adjustRightInd w:val="0"/>
        <w:snapToGrid w:val="0"/>
        <w:spacing w:before="0" w:after="480" w:line="240" w:lineRule="auto"/>
        <w:jc w:val="center"/>
        <w:rPr>
          <w:rFonts w:hAnsiTheme="majorEastAsia" w:cstheme="majorEastAsia"/>
          <w:sz w:val="28"/>
          <w:szCs w:val="28"/>
        </w:rPr>
      </w:pPr>
      <w:bookmarkStart w:id="29" w:name="_Toc531865817"/>
      <w:r>
        <w:rPr>
          <w:rFonts w:hint="eastAsia" w:ascii="宋体" w:hAnsi="宋体" w:eastAsia="宋体" w:cs="宋体"/>
          <w:kern w:val="0"/>
          <w:sz w:val="28"/>
          <w:szCs w:val="28"/>
        </w:rPr>
        <w:t>引用标准名录</w:t>
      </w:r>
      <w:bookmarkEnd w:id="29"/>
    </w:p>
    <w:p>
      <w:pPr>
        <w:rPr>
          <w:rStyle w:val="140"/>
          <w:rFonts w:hint="eastAsia" w:hAnsi="宋体" w:cs="宋体"/>
          <w:bCs/>
          <w:sz w:val="20"/>
          <w:szCs w:val="20"/>
        </w:rPr>
      </w:pPr>
      <w:r>
        <w:rPr>
          <w:rStyle w:val="140"/>
          <w:rFonts w:hint="eastAsia" w:hAnsi="宋体" w:cs="宋体"/>
          <w:bCs/>
          <w:sz w:val="20"/>
          <w:szCs w:val="20"/>
        </w:rPr>
        <w:t>《</w:t>
      </w:r>
      <w:r>
        <w:rPr>
          <w:rStyle w:val="140"/>
          <w:rFonts w:hAnsi="宋体" w:cs="宋体"/>
          <w:bCs/>
          <w:sz w:val="20"/>
          <w:szCs w:val="20"/>
        </w:rPr>
        <w:t>钢制书柜、资料柜通用技术条件</w:t>
      </w:r>
      <w:r>
        <w:rPr>
          <w:rStyle w:val="140"/>
          <w:rFonts w:hint="eastAsia" w:hAnsi="宋体" w:cs="宋体"/>
          <w:bCs/>
          <w:sz w:val="20"/>
          <w:szCs w:val="20"/>
        </w:rPr>
        <w:t>》</w:t>
      </w:r>
      <w:r>
        <w:rPr>
          <w:rStyle w:val="140"/>
          <w:rFonts w:hAnsi="宋体" w:cs="宋体"/>
          <w:bCs/>
          <w:sz w:val="20"/>
          <w:szCs w:val="20"/>
        </w:rPr>
        <w:t>GB</w:t>
      </w:r>
      <w:r>
        <w:rPr>
          <w:rStyle w:val="140"/>
          <w:rFonts w:hint="eastAsia" w:hAnsi="宋体" w:cs="宋体"/>
          <w:bCs/>
          <w:sz w:val="20"/>
          <w:szCs w:val="20"/>
        </w:rPr>
        <w:t>/</w:t>
      </w:r>
      <w:r>
        <w:rPr>
          <w:rStyle w:val="140"/>
          <w:rFonts w:hAnsi="宋体" w:cs="宋体"/>
          <w:bCs/>
          <w:sz w:val="20"/>
          <w:szCs w:val="20"/>
        </w:rPr>
        <w:t>T</w:t>
      </w:r>
      <w:r>
        <w:rPr>
          <w:rStyle w:val="140"/>
          <w:rFonts w:hint="eastAsia" w:hAnsi="宋体" w:cs="宋体"/>
          <w:bCs/>
          <w:sz w:val="20"/>
          <w:szCs w:val="20"/>
        </w:rPr>
        <w:t xml:space="preserve"> 1366</w:t>
      </w:r>
    </w:p>
    <w:p>
      <w:pPr>
        <w:rPr>
          <w:rStyle w:val="140"/>
          <w:rFonts w:hAnsi="宋体" w:cs="宋体"/>
          <w:bCs/>
          <w:sz w:val="20"/>
          <w:szCs w:val="20"/>
        </w:rPr>
      </w:pPr>
      <w:r>
        <w:rPr>
          <w:rStyle w:val="140"/>
          <w:rFonts w:hint="eastAsia" w:hAnsi="宋体" w:cs="宋体"/>
          <w:bCs/>
          <w:sz w:val="20"/>
          <w:szCs w:val="20"/>
        </w:rPr>
        <w:t>《</w:t>
      </w:r>
      <w:r>
        <w:rPr>
          <w:rStyle w:val="141"/>
          <w:rFonts w:ascii="宋体"/>
          <w:sz w:val="20"/>
          <w:szCs w:val="20"/>
        </w:rPr>
        <w:t>外壳防护等级（</w:t>
      </w:r>
      <w:r>
        <w:rPr>
          <w:rStyle w:val="141"/>
          <w:rFonts w:cs="Times New Roman"/>
          <w:sz w:val="20"/>
          <w:szCs w:val="20"/>
        </w:rPr>
        <w:t>IP</w:t>
      </w:r>
      <w:r>
        <w:rPr>
          <w:rStyle w:val="141"/>
          <w:rFonts w:ascii="宋体"/>
          <w:sz w:val="20"/>
          <w:szCs w:val="20"/>
        </w:rPr>
        <w:t>代码）</w:t>
      </w:r>
      <w:r>
        <w:rPr>
          <w:rStyle w:val="140"/>
          <w:rFonts w:hint="eastAsia" w:hAnsi="宋体" w:cs="宋体"/>
          <w:bCs/>
          <w:sz w:val="20"/>
          <w:szCs w:val="20"/>
        </w:rPr>
        <w:t>》</w:t>
      </w:r>
      <w:r>
        <w:rPr>
          <w:rStyle w:val="140"/>
          <w:rFonts w:ascii="Times New Roman" w:hAnsi="Times New Roman" w:cs="Times New Roman"/>
          <w:bCs/>
          <w:sz w:val="20"/>
          <w:szCs w:val="20"/>
        </w:rPr>
        <w:t>GB</w:t>
      </w:r>
      <w:r>
        <w:rPr>
          <w:rStyle w:val="140"/>
          <w:rFonts w:hint="eastAsia" w:hAnsi="宋体" w:cs="宋体"/>
          <w:bCs/>
          <w:sz w:val="20"/>
          <w:szCs w:val="20"/>
        </w:rPr>
        <w:t>/</w:t>
      </w:r>
      <w:r>
        <w:rPr>
          <w:rStyle w:val="140"/>
          <w:rFonts w:ascii="Times New Roman" w:hAnsi="Times New Roman" w:cs="Times New Roman"/>
          <w:bCs/>
          <w:sz w:val="20"/>
          <w:szCs w:val="20"/>
        </w:rPr>
        <w:t>T</w:t>
      </w:r>
      <w:r>
        <w:rPr>
          <w:rStyle w:val="140"/>
          <w:rFonts w:hint="eastAsia" w:hAnsi="宋体" w:cs="宋体"/>
          <w:bCs/>
          <w:sz w:val="20"/>
          <w:szCs w:val="20"/>
        </w:rPr>
        <w:t xml:space="preserve"> 4208</w:t>
      </w:r>
    </w:p>
    <w:p>
      <w:pPr>
        <w:rPr>
          <w:rStyle w:val="140"/>
          <w:rFonts w:hAnsi="宋体" w:cs="宋体"/>
          <w:bCs/>
          <w:sz w:val="20"/>
          <w:szCs w:val="20"/>
        </w:rPr>
      </w:pPr>
      <w:r>
        <w:rPr>
          <w:rStyle w:val="140"/>
          <w:rFonts w:hint="eastAsia" w:hAnsi="宋体" w:cs="宋体"/>
          <w:bCs/>
          <w:sz w:val="20"/>
          <w:szCs w:val="20"/>
        </w:rPr>
        <w:t>《</w:t>
      </w:r>
      <w:r>
        <w:rPr>
          <w:rStyle w:val="141"/>
          <w:rFonts w:ascii="宋体"/>
          <w:sz w:val="20"/>
          <w:szCs w:val="20"/>
        </w:rPr>
        <w:t>钢铁工件涂装前磷化处理技术条件</w:t>
      </w:r>
      <w:r>
        <w:rPr>
          <w:rStyle w:val="140"/>
          <w:rFonts w:hint="eastAsia" w:hAnsi="宋体" w:cs="宋体"/>
          <w:bCs/>
          <w:sz w:val="20"/>
          <w:szCs w:val="20"/>
        </w:rPr>
        <w:t>》</w:t>
      </w:r>
      <w:r>
        <w:rPr>
          <w:rStyle w:val="140"/>
          <w:rFonts w:ascii="Times New Roman" w:hAnsi="Times New Roman" w:cs="Times New Roman"/>
          <w:bCs/>
          <w:sz w:val="20"/>
          <w:szCs w:val="20"/>
        </w:rPr>
        <w:t>GB</w:t>
      </w:r>
      <w:r>
        <w:rPr>
          <w:rStyle w:val="140"/>
          <w:rFonts w:hint="eastAsia" w:hAnsi="宋体" w:cs="宋体"/>
          <w:bCs/>
          <w:sz w:val="20"/>
          <w:szCs w:val="20"/>
        </w:rPr>
        <w:t>/</w:t>
      </w:r>
      <w:r>
        <w:rPr>
          <w:rStyle w:val="140"/>
          <w:rFonts w:ascii="Times New Roman" w:hAnsi="Times New Roman" w:cs="Times New Roman"/>
          <w:bCs/>
          <w:sz w:val="20"/>
          <w:szCs w:val="20"/>
        </w:rPr>
        <w:t>T</w:t>
      </w:r>
      <w:r>
        <w:rPr>
          <w:rStyle w:val="140"/>
          <w:rFonts w:hint="eastAsia" w:hAnsi="宋体" w:cs="宋体"/>
          <w:bCs/>
          <w:sz w:val="20"/>
          <w:szCs w:val="20"/>
        </w:rPr>
        <w:t xml:space="preserve"> 6807</w:t>
      </w:r>
    </w:p>
    <w:p>
      <w:pPr>
        <w:rPr>
          <w:rStyle w:val="140"/>
          <w:rFonts w:hint="eastAsia" w:hAnsi="宋体" w:cs="宋体"/>
          <w:bCs/>
          <w:sz w:val="20"/>
          <w:szCs w:val="20"/>
        </w:rPr>
      </w:pPr>
      <w:r>
        <w:rPr>
          <w:rStyle w:val="140"/>
          <w:rFonts w:hint="eastAsia" w:hAnsi="宋体" w:cs="宋体"/>
          <w:bCs/>
          <w:sz w:val="20"/>
          <w:szCs w:val="20"/>
        </w:rPr>
        <w:t>《</w:t>
      </w:r>
      <w:r>
        <w:rPr>
          <w:rStyle w:val="141"/>
          <w:rFonts w:ascii="宋体"/>
          <w:sz w:val="20"/>
          <w:szCs w:val="20"/>
        </w:rPr>
        <w:t>色漆和清漆</w:t>
      </w:r>
      <w:r>
        <w:rPr>
          <w:rStyle w:val="141"/>
          <w:rFonts w:hint="eastAsia" w:ascii="宋体"/>
          <w:sz w:val="20"/>
          <w:szCs w:val="20"/>
        </w:rPr>
        <w:t xml:space="preserve"> </w:t>
      </w:r>
      <w:r>
        <w:rPr>
          <w:rStyle w:val="141"/>
          <w:rFonts w:ascii="宋体"/>
          <w:sz w:val="20"/>
          <w:szCs w:val="20"/>
        </w:rPr>
        <w:t>漆膜的划格试验</w:t>
      </w:r>
      <w:r>
        <w:rPr>
          <w:rStyle w:val="140"/>
          <w:rFonts w:hint="eastAsia" w:hAnsi="宋体" w:cs="宋体"/>
          <w:bCs/>
          <w:sz w:val="20"/>
          <w:szCs w:val="20"/>
        </w:rPr>
        <w:t>》</w:t>
      </w:r>
      <w:r>
        <w:rPr>
          <w:rStyle w:val="140"/>
          <w:rFonts w:ascii="Times New Roman" w:hAnsi="Times New Roman" w:cs="Times New Roman"/>
          <w:bCs/>
          <w:sz w:val="20"/>
          <w:szCs w:val="20"/>
        </w:rPr>
        <w:t>GB</w:t>
      </w:r>
      <w:r>
        <w:rPr>
          <w:rStyle w:val="140"/>
          <w:rFonts w:hint="eastAsia" w:hAnsi="宋体" w:cs="宋体"/>
          <w:bCs/>
          <w:sz w:val="20"/>
          <w:szCs w:val="20"/>
        </w:rPr>
        <w:t>/</w:t>
      </w:r>
      <w:r>
        <w:rPr>
          <w:rStyle w:val="140"/>
          <w:rFonts w:ascii="Times New Roman" w:hAnsi="Times New Roman" w:cs="Times New Roman"/>
          <w:bCs/>
          <w:sz w:val="20"/>
          <w:szCs w:val="20"/>
        </w:rPr>
        <w:t>T</w:t>
      </w:r>
      <w:r>
        <w:rPr>
          <w:rStyle w:val="140"/>
          <w:rFonts w:hint="eastAsia" w:hAnsi="宋体" w:cs="宋体"/>
          <w:bCs/>
          <w:sz w:val="20"/>
          <w:szCs w:val="20"/>
        </w:rPr>
        <w:t xml:space="preserve"> 9286</w:t>
      </w:r>
    </w:p>
    <w:p>
      <w:pPr>
        <w:rPr>
          <w:rStyle w:val="140"/>
          <w:rFonts w:hint="eastAsia" w:hAnsi="宋体" w:cs="宋体"/>
          <w:bCs/>
          <w:sz w:val="20"/>
          <w:szCs w:val="20"/>
        </w:rPr>
      </w:pPr>
      <w:r>
        <w:rPr>
          <w:rStyle w:val="140"/>
          <w:rFonts w:hint="eastAsia" w:hAnsi="宋体" w:cs="宋体"/>
          <w:bCs/>
          <w:sz w:val="20"/>
          <w:szCs w:val="20"/>
        </w:rPr>
        <w:t>《</w:t>
      </w:r>
      <w:r>
        <w:rPr>
          <w:rStyle w:val="141"/>
          <w:rFonts w:ascii="宋体"/>
          <w:sz w:val="20"/>
          <w:szCs w:val="20"/>
        </w:rPr>
        <w:t>家具力学性能试验</w:t>
      </w:r>
      <w:r>
        <w:rPr>
          <w:rStyle w:val="140"/>
          <w:rFonts w:hint="eastAsia" w:hAnsi="宋体" w:cs="宋体"/>
          <w:bCs/>
          <w:sz w:val="20"/>
          <w:szCs w:val="20"/>
        </w:rPr>
        <w:t>》</w:t>
      </w:r>
      <w:r>
        <w:rPr>
          <w:rStyle w:val="140"/>
          <w:rFonts w:ascii="Times New Roman" w:hAnsi="Times New Roman" w:cs="Times New Roman"/>
          <w:bCs/>
          <w:sz w:val="20"/>
          <w:szCs w:val="20"/>
        </w:rPr>
        <w:t>GB</w:t>
      </w:r>
      <w:r>
        <w:rPr>
          <w:rStyle w:val="140"/>
          <w:rFonts w:hint="eastAsia" w:hAnsi="宋体" w:cs="宋体"/>
          <w:bCs/>
          <w:sz w:val="20"/>
          <w:szCs w:val="20"/>
        </w:rPr>
        <w:t>/</w:t>
      </w:r>
      <w:r>
        <w:rPr>
          <w:rStyle w:val="140"/>
          <w:rFonts w:ascii="Times New Roman" w:hAnsi="Times New Roman" w:cs="Times New Roman"/>
          <w:bCs/>
          <w:sz w:val="20"/>
          <w:szCs w:val="20"/>
        </w:rPr>
        <w:t>T</w:t>
      </w:r>
      <w:r>
        <w:rPr>
          <w:rStyle w:val="140"/>
          <w:rFonts w:hint="eastAsia" w:hAnsi="宋体" w:cs="宋体"/>
          <w:bCs/>
          <w:sz w:val="20"/>
          <w:szCs w:val="20"/>
        </w:rPr>
        <w:t xml:space="preserve"> 10357.5</w:t>
      </w:r>
    </w:p>
    <w:p>
      <w:pPr>
        <w:rPr>
          <w:rStyle w:val="140"/>
          <w:rFonts w:hAnsi="宋体" w:cs="宋体"/>
          <w:bCs/>
          <w:sz w:val="20"/>
          <w:szCs w:val="20"/>
        </w:rPr>
      </w:pPr>
      <w:r>
        <w:rPr>
          <w:rStyle w:val="140"/>
          <w:rFonts w:hint="eastAsia" w:hAnsi="宋体" w:cs="宋体"/>
          <w:bCs/>
          <w:sz w:val="20"/>
          <w:szCs w:val="20"/>
        </w:rPr>
        <w:t>《</w:t>
      </w:r>
      <w:r>
        <w:rPr>
          <w:rStyle w:val="141"/>
          <w:rFonts w:ascii="宋体"/>
          <w:sz w:val="20"/>
          <w:szCs w:val="20"/>
        </w:rPr>
        <w:t>色漆和清漆 漆膜厚度的测定</w:t>
      </w:r>
      <w:r>
        <w:rPr>
          <w:rStyle w:val="140"/>
          <w:rFonts w:hint="eastAsia" w:hAnsi="宋体" w:cs="宋体"/>
          <w:bCs/>
          <w:sz w:val="20"/>
          <w:szCs w:val="20"/>
        </w:rPr>
        <w:t>》</w:t>
      </w:r>
      <w:r>
        <w:rPr>
          <w:rStyle w:val="140"/>
          <w:rFonts w:ascii="Times New Roman" w:hAnsi="Times New Roman" w:cs="Times New Roman"/>
          <w:bCs/>
          <w:sz w:val="20"/>
          <w:szCs w:val="20"/>
        </w:rPr>
        <w:t>GB</w:t>
      </w:r>
      <w:r>
        <w:rPr>
          <w:rStyle w:val="140"/>
          <w:rFonts w:hint="eastAsia" w:hAnsi="宋体" w:cs="宋体"/>
          <w:bCs/>
          <w:sz w:val="20"/>
          <w:szCs w:val="20"/>
        </w:rPr>
        <w:t>/</w:t>
      </w:r>
      <w:r>
        <w:rPr>
          <w:rStyle w:val="140"/>
          <w:rFonts w:ascii="Times New Roman" w:hAnsi="Times New Roman" w:cs="Times New Roman"/>
          <w:bCs/>
          <w:sz w:val="20"/>
          <w:szCs w:val="20"/>
        </w:rPr>
        <w:t>T</w:t>
      </w:r>
      <w:r>
        <w:rPr>
          <w:rStyle w:val="140"/>
          <w:rFonts w:hint="eastAsia" w:hAnsi="宋体" w:cs="宋体"/>
          <w:bCs/>
          <w:sz w:val="20"/>
          <w:szCs w:val="20"/>
        </w:rPr>
        <w:t xml:space="preserve"> 13452.2</w:t>
      </w:r>
    </w:p>
    <w:p>
      <w:pPr>
        <w:rPr>
          <w:rStyle w:val="140"/>
          <w:rFonts w:hAnsi="宋体" w:cs="宋体"/>
          <w:bCs/>
          <w:sz w:val="20"/>
          <w:szCs w:val="20"/>
        </w:rPr>
      </w:pPr>
      <w:r>
        <w:rPr>
          <w:rStyle w:val="140"/>
          <w:rFonts w:hint="eastAsia" w:hAnsi="宋体" w:cs="宋体"/>
          <w:bCs/>
          <w:sz w:val="20"/>
          <w:szCs w:val="20"/>
        </w:rPr>
        <w:t>《</w:t>
      </w:r>
      <w:r>
        <w:rPr>
          <w:rStyle w:val="141"/>
          <w:rFonts w:ascii="宋体"/>
          <w:sz w:val="20"/>
          <w:szCs w:val="20"/>
        </w:rPr>
        <w:t>锁具安全通用技术条件</w:t>
      </w:r>
      <w:r>
        <w:rPr>
          <w:rStyle w:val="140"/>
          <w:rFonts w:hint="eastAsia" w:hAnsi="宋体" w:cs="宋体"/>
          <w:bCs/>
          <w:sz w:val="20"/>
          <w:szCs w:val="20"/>
        </w:rPr>
        <w:t>》</w:t>
      </w:r>
      <w:r>
        <w:rPr>
          <w:rStyle w:val="140"/>
          <w:rFonts w:ascii="Times New Roman" w:hAnsi="Times New Roman" w:cs="Times New Roman"/>
          <w:bCs/>
          <w:sz w:val="20"/>
          <w:szCs w:val="20"/>
        </w:rPr>
        <w:t>GB</w:t>
      </w:r>
      <w:r>
        <w:rPr>
          <w:rStyle w:val="140"/>
          <w:rFonts w:hint="eastAsia" w:hAnsi="宋体" w:cs="宋体"/>
          <w:bCs/>
          <w:sz w:val="20"/>
          <w:szCs w:val="20"/>
        </w:rPr>
        <w:t xml:space="preserve"> 21556</w:t>
      </w:r>
    </w:p>
    <w:p>
      <w:pPr>
        <w:rPr>
          <w:rStyle w:val="140"/>
          <w:rFonts w:hAnsi="宋体" w:cs="宋体"/>
          <w:bCs/>
          <w:sz w:val="20"/>
          <w:szCs w:val="20"/>
        </w:rPr>
      </w:pPr>
      <w:r>
        <w:rPr>
          <w:rStyle w:val="140"/>
          <w:rFonts w:hint="eastAsia" w:hAnsi="宋体" w:cs="宋体"/>
          <w:bCs/>
          <w:sz w:val="20"/>
          <w:szCs w:val="20"/>
        </w:rPr>
        <w:t>《住宅信报箱》</w:t>
      </w:r>
      <w:r>
        <w:rPr>
          <w:rStyle w:val="140"/>
          <w:rFonts w:ascii="Times New Roman" w:hAnsi="Times New Roman" w:cs="Times New Roman"/>
          <w:bCs/>
          <w:sz w:val="20"/>
          <w:szCs w:val="20"/>
        </w:rPr>
        <w:t>GB</w:t>
      </w:r>
      <w:r>
        <w:rPr>
          <w:rStyle w:val="140"/>
          <w:rFonts w:hint="eastAsia" w:hAnsi="宋体" w:cs="宋体"/>
          <w:bCs/>
          <w:sz w:val="20"/>
          <w:szCs w:val="20"/>
        </w:rPr>
        <w:t>/</w:t>
      </w:r>
      <w:r>
        <w:rPr>
          <w:rStyle w:val="140"/>
          <w:rFonts w:ascii="Times New Roman" w:hAnsi="Times New Roman" w:cs="Times New Roman"/>
          <w:bCs/>
          <w:sz w:val="20"/>
          <w:szCs w:val="20"/>
        </w:rPr>
        <w:t>T</w:t>
      </w:r>
      <w:r>
        <w:rPr>
          <w:rStyle w:val="140"/>
          <w:rFonts w:hint="eastAsia" w:hAnsi="宋体" w:cs="宋体"/>
          <w:bCs/>
          <w:sz w:val="20"/>
          <w:szCs w:val="20"/>
        </w:rPr>
        <w:t xml:space="preserve"> 24295</w:t>
      </w:r>
    </w:p>
    <w:p>
      <w:pPr>
        <w:rPr>
          <w:rStyle w:val="140"/>
          <w:rFonts w:hAnsi="宋体" w:cs="宋体"/>
          <w:bCs/>
          <w:sz w:val="20"/>
          <w:szCs w:val="20"/>
        </w:rPr>
      </w:pPr>
      <w:r>
        <w:rPr>
          <w:rStyle w:val="140"/>
          <w:rFonts w:hint="eastAsia" w:hAnsi="宋体" w:cs="宋体"/>
          <w:bCs/>
          <w:sz w:val="20"/>
          <w:szCs w:val="20"/>
        </w:rPr>
        <w:t>《住宅设计规范》</w:t>
      </w:r>
      <w:r>
        <w:rPr>
          <w:rStyle w:val="140"/>
          <w:rFonts w:ascii="Times New Roman" w:hAnsi="Times New Roman" w:cs="Times New Roman"/>
          <w:bCs/>
          <w:sz w:val="20"/>
          <w:szCs w:val="20"/>
        </w:rPr>
        <w:t>GB</w:t>
      </w:r>
      <w:r>
        <w:rPr>
          <w:rStyle w:val="140"/>
          <w:rFonts w:hint="eastAsia" w:hAnsi="宋体" w:cs="宋体"/>
          <w:bCs/>
          <w:sz w:val="20"/>
          <w:szCs w:val="20"/>
        </w:rPr>
        <w:t xml:space="preserve"> 50096</w:t>
      </w:r>
    </w:p>
    <w:p>
      <w:pPr>
        <w:rPr>
          <w:rStyle w:val="140"/>
          <w:rFonts w:hint="eastAsia" w:hAnsi="宋体" w:cs="宋体"/>
          <w:bCs/>
          <w:sz w:val="20"/>
          <w:szCs w:val="20"/>
        </w:rPr>
      </w:pPr>
      <w:r>
        <w:rPr>
          <w:rStyle w:val="140"/>
          <w:rFonts w:hint="eastAsia" w:hAnsi="宋体" w:cs="宋体"/>
          <w:bCs/>
          <w:sz w:val="20"/>
          <w:szCs w:val="20"/>
        </w:rPr>
        <w:t>《</w:t>
      </w:r>
      <w:r>
        <w:rPr>
          <w:rStyle w:val="141"/>
          <w:rFonts w:ascii="宋体"/>
          <w:sz w:val="20"/>
          <w:szCs w:val="20"/>
        </w:rPr>
        <w:t>民用闭路监视电视系统工程技术规范</w:t>
      </w:r>
      <w:r>
        <w:rPr>
          <w:rStyle w:val="140"/>
          <w:rFonts w:hint="eastAsia" w:hAnsi="宋体" w:cs="宋体"/>
          <w:bCs/>
          <w:sz w:val="20"/>
          <w:szCs w:val="20"/>
        </w:rPr>
        <w:t>》</w:t>
      </w:r>
      <w:r>
        <w:rPr>
          <w:rStyle w:val="140"/>
          <w:rFonts w:ascii="Times New Roman" w:hAnsi="Times New Roman" w:cs="Times New Roman"/>
          <w:bCs/>
          <w:sz w:val="20"/>
          <w:szCs w:val="20"/>
        </w:rPr>
        <w:t>GB</w:t>
      </w:r>
      <w:r>
        <w:rPr>
          <w:rStyle w:val="140"/>
          <w:rFonts w:hint="eastAsia" w:hAnsi="宋体" w:cs="宋体"/>
          <w:bCs/>
          <w:sz w:val="20"/>
          <w:szCs w:val="20"/>
        </w:rPr>
        <w:t xml:space="preserve"> 50198</w:t>
      </w:r>
    </w:p>
    <w:p>
      <w:pPr>
        <w:rPr>
          <w:rStyle w:val="140"/>
          <w:rFonts w:hAnsi="宋体" w:cs="宋体"/>
          <w:bCs/>
          <w:sz w:val="20"/>
          <w:szCs w:val="20"/>
        </w:rPr>
      </w:pPr>
      <w:r>
        <w:rPr>
          <w:rStyle w:val="140"/>
          <w:rFonts w:hint="eastAsia" w:hAnsi="宋体" w:cs="宋体"/>
          <w:bCs/>
          <w:sz w:val="20"/>
          <w:szCs w:val="20"/>
        </w:rPr>
        <w:t>《住宅信报箱工程技术规范》</w:t>
      </w:r>
      <w:r>
        <w:rPr>
          <w:rStyle w:val="140"/>
          <w:rFonts w:ascii="Times New Roman" w:hAnsi="Times New Roman" w:cs="Times New Roman"/>
          <w:bCs/>
          <w:sz w:val="20"/>
          <w:szCs w:val="20"/>
        </w:rPr>
        <w:t>GB</w:t>
      </w:r>
      <w:r>
        <w:rPr>
          <w:rStyle w:val="140"/>
          <w:rFonts w:hint="eastAsia" w:hAnsi="宋体" w:cs="宋体"/>
          <w:bCs/>
          <w:sz w:val="20"/>
          <w:szCs w:val="20"/>
        </w:rPr>
        <w:t xml:space="preserve"> 50631</w:t>
      </w:r>
    </w:p>
    <w:p>
      <w:pPr>
        <w:rPr>
          <w:rStyle w:val="140"/>
          <w:rFonts w:hAnsi="宋体" w:cs="宋体"/>
          <w:bCs/>
          <w:sz w:val="20"/>
          <w:szCs w:val="20"/>
        </w:rPr>
      </w:pPr>
      <w:r>
        <w:rPr>
          <w:rStyle w:val="140"/>
          <w:rFonts w:hint="eastAsia" w:hAnsi="宋体" w:cs="宋体"/>
          <w:bCs/>
          <w:sz w:val="20"/>
          <w:szCs w:val="20"/>
        </w:rPr>
        <w:t>《</w:t>
      </w:r>
      <w:r>
        <w:rPr>
          <w:rStyle w:val="141"/>
          <w:rFonts w:ascii="宋体"/>
          <w:sz w:val="20"/>
          <w:szCs w:val="20"/>
        </w:rPr>
        <w:t>智能建筑工程质量验收规范</w:t>
      </w:r>
      <w:r>
        <w:rPr>
          <w:rStyle w:val="140"/>
          <w:rFonts w:hint="eastAsia" w:hAnsi="宋体" w:cs="宋体"/>
          <w:bCs/>
          <w:sz w:val="20"/>
          <w:szCs w:val="20"/>
        </w:rPr>
        <w:t>》</w:t>
      </w:r>
      <w:r>
        <w:rPr>
          <w:rStyle w:val="140"/>
          <w:rFonts w:ascii="Times New Roman" w:hAnsi="Times New Roman" w:cs="Times New Roman"/>
          <w:bCs/>
          <w:sz w:val="20"/>
          <w:szCs w:val="20"/>
        </w:rPr>
        <w:t>GB</w:t>
      </w:r>
      <w:r>
        <w:rPr>
          <w:rStyle w:val="140"/>
          <w:rFonts w:hint="eastAsia" w:hAnsi="宋体" w:cs="宋体"/>
          <w:bCs/>
          <w:sz w:val="20"/>
          <w:szCs w:val="20"/>
        </w:rPr>
        <w:t xml:space="preserve"> 50339</w:t>
      </w:r>
    </w:p>
    <w:p>
      <w:pPr>
        <w:rPr>
          <w:rStyle w:val="140"/>
          <w:rFonts w:hAnsi="宋体" w:cs="宋体"/>
          <w:bCs/>
          <w:sz w:val="20"/>
          <w:szCs w:val="20"/>
        </w:rPr>
      </w:pPr>
    </w:p>
    <w:p>
      <w:pPr>
        <w:rPr>
          <w:rStyle w:val="140"/>
          <w:rFonts w:hAnsi="宋体" w:cs="宋体"/>
          <w:bCs/>
          <w:sz w:val="20"/>
          <w:szCs w:val="20"/>
        </w:rPr>
      </w:pPr>
    </w:p>
    <w:p>
      <w:pPr>
        <w:pStyle w:val="129"/>
        <w:framePr w:vAnchor="text" w:hAnchor="page" w:x="3866" w:y="825"/>
        <w:rPr>
          <w:sz w:val="20"/>
          <w:szCs w:val="20"/>
        </w:rPr>
      </w:pPr>
      <w:r>
        <w:rPr>
          <w:sz w:val="20"/>
          <w:szCs w:val="20"/>
        </w:rPr>
        <w:t>_________________________________</w:t>
      </w:r>
    </w:p>
    <w:p>
      <w:pPr>
        <w:rPr>
          <w:rFonts w:hint="eastAsia"/>
          <w:sz w:val="20"/>
          <w:szCs w:val="20"/>
        </w:rPr>
        <w:sectPr>
          <w:pgSz w:w="11906" w:h="16838"/>
          <w:pgMar w:top="567" w:right="1134" w:bottom="1134" w:left="1417" w:header="1418" w:footer="1134" w:gutter="0"/>
          <w:pgNumType w:fmt="decimal"/>
          <w:cols w:space="425" w:num="1"/>
          <w:formProt w:val="0"/>
          <w:docGrid w:type="lines" w:linePitch="312" w:charSpace="0"/>
        </w:sectPr>
      </w:pPr>
    </w:p>
    <w:p>
      <w:pPr>
        <w:pStyle w:val="129"/>
        <w:framePr w:hSpace="0" w:vSpace="0" w:wrap="auto" w:vAnchor="margin" w:hAnchor="text" w:xAlign="left" w:yAlign="inline"/>
      </w:pPr>
    </w:p>
    <w:sectPr>
      <w:pgSz w:w="11906" w:h="16838"/>
      <w:pgMar w:top="567" w:right="1134" w:bottom="1134" w:left="1417" w:header="1418" w:footer="1134" w:gutter="0"/>
      <w:pgNumType w:fmt="decimal"/>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panose1 w:val="02040503050406030204"/>
    <w:charset w:val="00"/>
    <w:family w:val="roman"/>
    <w:pitch w:val="default"/>
    <w:sig w:usb0="A00002EF" w:usb1="4000004B" w:usb2="00000000" w:usb3="00000000" w:csb0="2000009F" w:csb1="00000000"/>
  </w:font>
  <w:font w:name="MS Mincho">
    <w:altName w:val="Times New Roman"/>
    <w:panose1 w:val="02020609040205080304"/>
    <w:charset w:val="80"/>
    <w:family w:val="modern"/>
    <w:pitch w:val="default"/>
    <w:sig w:usb0="00000000" w:usb1="00000000" w:usb2="00000012" w:usb3="00000000" w:csb0="0002009F" w:csb1="00000000"/>
  </w:font>
  <w:font w:name="微软雅黑">
    <w:panose1 w:val="020B0503020204020204"/>
    <w:charset w:val="86"/>
    <w:family w:val="swiss"/>
    <w:pitch w:val="default"/>
    <w:sig w:usb0="80000287" w:usb1="2ACF3C50" w:usb2="00000016" w:usb3="00000000" w:csb0="0004001F" w:csb1="00000000"/>
  </w:font>
  <w:font w:name="HiddenHorzOCR">
    <w:altName w:val="Times New Roman"/>
    <w:panose1 w:val="00000000000000000000"/>
    <w:charset w:val="00"/>
    <w:family w:val="roman"/>
    <w:pitch w:val="default"/>
    <w:sig w:usb0="00000000" w:usb1="00000000" w:usb2="00000000" w:usb3="00000000" w:csb0="00000000" w:csb1="00000000"/>
  </w:font>
  <w:font w:name="Romantic">
    <w:panose1 w:val="00000400000000000000"/>
    <w:charset w:val="02"/>
    <w:family w:val="auto"/>
    <w:pitch w:val="default"/>
    <w:sig w:usb0="00000000" w:usb1="00000000" w:usb2="00000000" w:usb3="00000000" w:csb0="00000000" w:csb1="00000000"/>
  </w:font>
  <w:font w:name="RomanC">
    <w:panose1 w:val="00000400000000000000"/>
    <w:charset w:val="00"/>
    <w:family w:val="auto"/>
    <w:pitch w:val="default"/>
    <w:sig w:usb0="00000207" w:usb1="00000000" w:usb2="00000000" w:usb3="00000000" w:csb0="0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Pr>
    <w:r>
      <w:fldChar w:fldCharType="begin"/>
    </w:r>
    <w:r>
      <w:instrText xml:space="preserve"> PAGE  \* MERGEFORMAT </w:instrText>
    </w:r>
    <w:r>
      <w:fldChar w:fldCharType="separate"/>
    </w:r>
    <w: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3"/>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QQ1tcICAADYBQAADgAAAAAA&#10;AAABACAAAAAfAQAAZHJzL2Uyb0RvYy54bWxQSwUGAAAAAAYABgBZAQAAUwYAAAAA&#10;">
              <v:fill on="f" focussize="0,0"/>
              <v:stroke on="f" weight="0.5pt"/>
              <v:imagedata o:title=""/>
              <o:lock v:ext="edit" aspectratio="f"/>
              <v:textbox inset="0mm,0mm,0mm,0mm" style="mso-fit-shape-to-text:t;">
                <w:txbxContent>
                  <w:p>
                    <w:pPr>
                      <w:pStyle w:val="43"/>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fzsLH8ICAADYBQAADgAAAAAA&#10;AAABACAAAAAfAQAAZHJzL2Uyb0RvYy54bWxQSwUGAAAAAAYABgBZAQAAUwYAAAAA&#10;">
              <v:fill on="f" focussize="0,0"/>
              <v:stroke on="f" weight="0.5pt"/>
              <v:imagedata o:title=""/>
              <o:lock v:ext="edit" aspectratio="f"/>
              <v:textbox inset="0mm,0mm,0mm,0mm" style="mso-fit-shape-to-text:t;">
                <w:txbxContent>
                  <w:p>
                    <w:pPr>
                      <w:pStyle w:val="6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9"/>
    </w:pPr>
    <w:r>
      <w:t>DB2101/</w:t>
    </w:r>
    <w:r>
      <w:rPr>
        <w:rFonts w:hint="eastAsia"/>
      </w:rPr>
      <w:t>TXXXX</w:t>
    </w:r>
    <w:r>
      <w:t>—2021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t>DB2101/</w:t>
    </w:r>
    <w:r>
      <w:rPr>
        <w:rFonts w:hint="eastAsia"/>
      </w:rPr>
      <w:t>TXXXX</w:t>
    </w:r>
    <w: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5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AE367E9"/>
    <w:multiLevelType w:val="multilevel"/>
    <w:tmpl w:val="0AE367E9"/>
    <w:lvl w:ilvl="0" w:tentative="0">
      <w:start w:val="1"/>
      <w:numFmt w:val="none"/>
      <w:pStyle w:val="5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
    <w:nsid w:val="0D983844"/>
    <w:multiLevelType w:val="multilevel"/>
    <w:tmpl w:val="0D983844"/>
    <w:lvl w:ilvl="0" w:tentative="0">
      <w:start w:val="1"/>
      <w:numFmt w:val="decimal"/>
      <w:pStyle w:val="12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1DBF583A"/>
    <w:multiLevelType w:val="multilevel"/>
    <w:tmpl w:val="1DBF583A"/>
    <w:lvl w:ilvl="0" w:tentative="0">
      <w:start w:val="1"/>
      <w:numFmt w:val="decimal"/>
      <w:pStyle w:val="6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4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568"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6"/>
      <w:suff w:val="nothing"/>
      <w:lvlText w:val="%1.%2.%3　"/>
      <w:lvlJc w:val="left"/>
      <w:pPr>
        <w:ind w:left="0" w:firstLine="0"/>
      </w:pPr>
      <w:rPr>
        <w:rFonts w:hint="eastAsia" w:ascii="黑体" w:hAnsi="Times New Roman" w:eastAsia="黑体"/>
        <w:b w:val="0"/>
        <w:i w:val="0"/>
        <w:sz w:val="21"/>
      </w:rPr>
    </w:lvl>
    <w:lvl w:ilvl="3" w:tentative="0">
      <w:start w:val="1"/>
      <w:numFmt w:val="decimal"/>
      <w:pStyle w:val="148"/>
      <w:suff w:val="nothing"/>
      <w:lvlText w:val="%1.%2.%3.%4　"/>
      <w:lvlJc w:val="left"/>
      <w:pPr>
        <w:ind w:left="0" w:firstLine="0"/>
      </w:pPr>
      <w:rPr>
        <w:rFonts w:hint="eastAsia" w:ascii="黑体" w:hAnsi="Times New Roman"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5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2827D5B"/>
    <w:multiLevelType w:val="multilevel"/>
    <w:tmpl w:val="22827D5B"/>
    <w:lvl w:ilvl="0" w:tentative="0">
      <w:start w:val="1"/>
      <w:numFmt w:val="none"/>
      <w:pStyle w:val="6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6">
    <w:nsid w:val="2A8F7113"/>
    <w:multiLevelType w:val="multilevel"/>
    <w:tmpl w:val="2A8F7113"/>
    <w:lvl w:ilvl="0" w:tentative="0">
      <w:start w:val="1"/>
      <w:numFmt w:val="upperLetter"/>
      <w:pStyle w:val="98"/>
      <w:suff w:val="space"/>
      <w:lvlText w:val="%1"/>
      <w:lvlJc w:val="left"/>
      <w:pPr>
        <w:ind w:left="623" w:hanging="425"/>
      </w:pPr>
      <w:rPr>
        <w:rFonts w:hint="eastAsia"/>
      </w:rPr>
    </w:lvl>
    <w:lvl w:ilvl="1" w:tentative="0">
      <w:start w:val="1"/>
      <w:numFmt w:val="decimal"/>
      <w:pStyle w:val="9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8"/>
      <w:suff w:val="nothing"/>
      <w:lvlText w:val="%1——"/>
      <w:lvlJc w:val="left"/>
      <w:pPr>
        <w:ind w:left="833" w:hanging="408"/>
      </w:pPr>
      <w:rPr>
        <w:rFonts w:hint="eastAsia"/>
      </w:rPr>
    </w:lvl>
    <w:lvl w:ilvl="1" w:tentative="0">
      <w:start w:val="1"/>
      <w:numFmt w:val="bullet"/>
      <w:pStyle w:val="49"/>
      <w:lvlText w:val=""/>
      <w:lvlJc w:val="left"/>
      <w:pPr>
        <w:tabs>
          <w:tab w:val="left" w:pos="760"/>
        </w:tabs>
        <w:ind w:left="1264" w:hanging="413"/>
      </w:pPr>
      <w:rPr>
        <w:rFonts w:hint="default" w:ascii="Symbol" w:hAnsi="Symbol"/>
        <w:color w:val="auto"/>
      </w:rPr>
    </w:lvl>
    <w:lvl w:ilvl="2" w:tentative="0">
      <w:start w:val="1"/>
      <w:numFmt w:val="bullet"/>
      <w:pStyle w:val="6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CB60746"/>
    <w:multiLevelType w:val="multilevel"/>
    <w:tmpl w:val="5CB60746"/>
    <w:lvl w:ilvl="0" w:tentative="0">
      <w:start w:val="1"/>
      <w:numFmt w:val="lowerLetter"/>
      <w:pStyle w:val="146"/>
      <w:lvlText w:val="%1)"/>
      <w:lvlJc w:val="left"/>
      <w:pPr>
        <w:tabs>
          <w:tab w:val="left" w:pos="839"/>
        </w:tabs>
        <w:ind w:left="839" w:hanging="419"/>
        <w:textAlignment w:val="baseline"/>
      </w:pPr>
      <w:rPr>
        <w:rFonts w:ascii="宋体" w:hAnsi="宋体" w:eastAsia="宋体"/>
        <w:b w:val="0"/>
        <w:i w:val="0"/>
        <w:sz w:val="20"/>
        <w:szCs w:val="21"/>
      </w:rPr>
    </w:lvl>
    <w:lvl w:ilvl="1" w:tentative="0">
      <w:start w:val="1"/>
      <w:numFmt w:val="decimal"/>
      <w:lvlText w:val="%1)"/>
      <w:lvlJc w:val="left"/>
      <w:pPr>
        <w:tabs>
          <w:tab w:val="left" w:pos="1259"/>
        </w:tabs>
        <w:ind w:left="1259" w:hanging="420"/>
        <w:textAlignment w:val="baseline"/>
      </w:pPr>
      <w:rPr>
        <w:rFonts w:ascii="宋体" w:hAnsi="宋体" w:eastAsia="宋体"/>
        <w:b w:val="0"/>
        <w:i w:val="0"/>
        <w:sz w:val="20"/>
      </w:rPr>
    </w:lvl>
    <w:lvl w:ilvl="2" w:tentative="0">
      <w:start w:val="1"/>
      <w:numFmt w:val="decimal"/>
      <w:lvlText w:val="(%1)"/>
      <w:lvlJc w:val="left"/>
      <w:pPr>
        <w:tabs>
          <w:tab w:val="left" w:pos="0"/>
        </w:tabs>
        <w:ind w:left="1678" w:hanging="419"/>
        <w:textAlignment w:val="baseline"/>
      </w:pPr>
      <w:rPr>
        <w:rFonts w:ascii="宋体" w:hAnsi="宋体" w:eastAsia="宋体"/>
        <w:b w:val="0"/>
        <w:i w:val="0"/>
        <w:sz w:val="20"/>
        <w:szCs w:val="21"/>
      </w:rPr>
    </w:lvl>
    <w:lvl w:ilvl="3" w:tentative="0">
      <w:start w:val="1"/>
      <w:numFmt w:val="decimal"/>
      <w:lvlText w:val="%1."/>
      <w:lvlJc w:val="left"/>
      <w:pPr>
        <w:tabs>
          <w:tab w:val="left" w:pos="2098"/>
        </w:tabs>
        <w:ind w:left="2098" w:hanging="420"/>
        <w:textAlignment w:val="baseline"/>
      </w:pPr>
    </w:lvl>
    <w:lvl w:ilvl="4" w:tentative="0">
      <w:start w:val="1"/>
      <w:numFmt w:val="lowerLetter"/>
      <w:lvlText w:val="%1)"/>
      <w:lvlJc w:val="left"/>
      <w:pPr>
        <w:tabs>
          <w:tab w:val="left" w:pos="2517"/>
        </w:tabs>
        <w:ind w:left="2517" w:hanging="419"/>
        <w:textAlignment w:val="baseline"/>
      </w:pPr>
    </w:lvl>
    <w:lvl w:ilvl="5" w:tentative="0">
      <w:start w:val="1"/>
      <w:numFmt w:val="lowerRoman"/>
      <w:lvlText w:val="%1."/>
      <w:lvlJc w:val="right"/>
      <w:pPr>
        <w:tabs>
          <w:tab w:val="left" w:pos="2942"/>
        </w:tabs>
        <w:ind w:left="2937" w:hanging="420"/>
        <w:textAlignment w:val="baseline"/>
      </w:pPr>
    </w:lvl>
    <w:lvl w:ilvl="6" w:tentative="0">
      <w:start w:val="1"/>
      <w:numFmt w:val="decimal"/>
      <w:lvlText w:val="%1."/>
      <w:lvlJc w:val="left"/>
      <w:pPr>
        <w:tabs>
          <w:tab w:val="left" w:pos="3362"/>
        </w:tabs>
        <w:ind w:left="3356" w:hanging="414"/>
        <w:textAlignment w:val="baseline"/>
      </w:pPr>
    </w:lvl>
    <w:lvl w:ilvl="7" w:tentative="0">
      <w:start w:val="1"/>
      <w:numFmt w:val="lowerLetter"/>
      <w:lvlText w:val="%1)"/>
      <w:lvlJc w:val="left"/>
      <w:pPr>
        <w:tabs>
          <w:tab w:val="left" w:pos="3781"/>
        </w:tabs>
        <w:ind w:left="3776" w:hanging="414"/>
        <w:textAlignment w:val="baseline"/>
      </w:pPr>
    </w:lvl>
    <w:lvl w:ilvl="8" w:tentative="0">
      <w:start w:val="1"/>
      <w:numFmt w:val="lowerRoman"/>
      <w:lvlText w:val="%1."/>
      <w:lvlJc w:val="right"/>
      <w:pPr>
        <w:tabs>
          <w:tab w:val="left" w:pos="4201"/>
        </w:tabs>
        <w:ind w:left="4201" w:hanging="420"/>
        <w:textAlignment w:val="baseline"/>
      </w:pPr>
    </w:lvl>
  </w:abstractNum>
  <w:abstractNum w:abstractNumId="12">
    <w:nsid w:val="60B55DC2"/>
    <w:multiLevelType w:val="multilevel"/>
    <w:tmpl w:val="60B55DC2"/>
    <w:lvl w:ilvl="0" w:tentative="0">
      <w:start w:val="1"/>
      <w:numFmt w:val="upperLetter"/>
      <w:pStyle w:val="86"/>
      <w:lvlText w:val="%1"/>
      <w:lvlJc w:val="left"/>
      <w:pPr>
        <w:tabs>
          <w:tab w:val="left" w:pos="0"/>
        </w:tabs>
        <w:ind w:left="0" w:hanging="425"/>
      </w:pPr>
      <w:rPr>
        <w:rFonts w:hint="eastAsia"/>
      </w:rPr>
    </w:lvl>
    <w:lvl w:ilvl="1" w:tentative="0">
      <w:start w:val="1"/>
      <w:numFmt w:val="decimal"/>
      <w:pStyle w:val="8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5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50"/>
      <w:suff w:val="nothing"/>
      <w:lvlText w:val="%1.%2.%3　"/>
      <w:lvlJc w:val="left"/>
      <w:pPr>
        <w:ind w:left="0" w:firstLine="0"/>
      </w:pPr>
      <w:rPr>
        <w:rFonts w:hint="eastAsia" w:ascii="黑体" w:hAnsi="Times New Roman" w:eastAsia="黑体"/>
        <w:b w:val="0"/>
        <w:i w:val="0"/>
        <w:sz w:val="21"/>
      </w:rPr>
    </w:lvl>
    <w:lvl w:ilvl="3" w:tentative="0">
      <w:start w:val="1"/>
      <w:numFmt w:val="decimal"/>
      <w:pStyle w:val="88"/>
      <w:suff w:val="nothing"/>
      <w:lvlText w:val="%1.%2.%3.%4　"/>
      <w:lvlJc w:val="left"/>
      <w:pPr>
        <w:ind w:left="0" w:firstLine="0"/>
      </w:pPr>
      <w:rPr>
        <w:rFonts w:hint="eastAsia" w:ascii="黑体" w:hAnsi="Times New Roman" w:eastAsia="黑体"/>
        <w:b w:val="0"/>
        <w:i w:val="0"/>
        <w:sz w:val="21"/>
      </w:rPr>
    </w:lvl>
    <w:lvl w:ilvl="4" w:tentative="0">
      <w:start w:val="1"/>
      <w:numFmt w:val="decimal"/>
      <w:pStyle w:val="93"/>
      <w:suff w:val="nothing"/>
      <w:lvlText w:val="%1.%2.%3.%4.%5　"/>
      <w:lvlJc w:val="left"/>
      <w:pPr>
        <w:ind w:left="0" w:firstLine="0"/>
      </w:pPr>
      <w:rPr>
        <w:rFonts w:hint="eastAsia" w:ascii="黑体" w:hAnsi="Times New Roman" w:eastAsia="黑体"/>
        <w:b w:val="0"/>
        <w:i w:val="0"/>
        <w:sz w:val="21"/>
      </w:rPr>
    </w:lvl>
    <w:lvl w:ilvl="5" w:tentative="0">
      <w:start w:val="1"/>
      <w:numFmt w:val="decimal"/>
      <w:pStyle w:val="96"/>
      <w:suff w:val="nothing"/>
      <w:lvlText w:val="%1.%2.%3.%4.%5.%6　"/>
      <w:lvlJc w:val="left"/>
      <w:pPr>
        <w:ind w:left="0" w:firstLine="0"/>
      </w:pPr>
      <w:rPr>
        <w:rFonts w:hint="eastAsia" w:ascii="黑体" w:hAnsi="Times New Roman" w:eastAsia="黑体"/>
        <w:b w:val="0"/>
        <w:i w:val="0"/>
        <w:sz w:val="21"/>
      </w:rPr>
    </w:lvl>
    <w:lvl w:ilvl="6" w:tentative="0">
      <w:start w:val="1"/>
      <w:numFmt w:val="decimal"/>
      <w:pStyle w:val="10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5"/>
      <w:lvlText w:val="%1)"/>
      <w:lvlJc w:val="left"/>
      <w:pPr>
        <w:tabs>
          <w:tab w:val="left" w:pos="839"/>
        </w:tabs>
        <w:ind w:left="839" w:hanging="419"/>
      </w:pPr>
      <w:rPr>
        <w:rFonts w:hint="eastAsia" w:ascii="宋体" w:eastAsia="宋体"/>
        <w:b w:val="0"/>
        <w:i w:val="0"/>
        <w:sz w:val="21"/>
      </w:rPr>
    </w:lvl>
    <w:lvl w:ilvl="1" w:tentative="0">
      <w:start w:val="1"/>
      <w:numFmt w:val="decimal"/>
      <w:pStyle w:val="9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4"/>
  </w:num>
  <w:num w:numId="3">
    <w:abstractNumId w:val="7"/>
  </w:num>
  <w:num w:numId="4">
    <w:abstractNumId w:val="1"/>
  </w:num>
  <w:num w:numId="5">
    <w:abstractNumId w:val="9"/>
  </w:num>
  <w:num w:numId="6">
    <w:abstractNumId w:val="16"/>
  </w:num>
  <w:num w:numId="7">
    <w:abstractNumId w:val="0"/>
  </w:num>
  <w:num w:numId="8">
    <w:abstractNumId w:val="10"/>
  </w:num>
  <w:num w:numId="9">
    <w:abstractNumId w:val="5"/>
  </w:num>
  <w:num w:numId="10">
    <w:abstractNumId w:val="3"/>
  </w:num>
  <w:num w:numId="11">
    <w:abstractNumId w:val="14"/>
  </w:num>
  <w:num w:numId="12">
    <w:abstractNumId w:val="12"/>
  </w:num>
  <w:num w:numId="13">
    <w:abstractNumId w:val="15"/>
  </w:num>
  <w:num w:numId="14">
    <w:abstractNumId w:val="6"/>
  </w:num>
  <w:num w:numId="15">
    <w:abstractNumId w:val="13"/>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dit="forms"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13585"/>
    <w:rsid w:val="00013D86"/>
    <w:rsid w:val="00013E02"/>
    <w:rsid w:val="00014AE4"/>
    <w:rsid w:val="0002143C"/>
    <w:rsid w:val="00025A65"/>
    <w:rsid w:val="00026C31"/>
    <w:rsid w:val="00027280"/>
    <w:rsid w:val="0003076B"/>
    <w:rsid w:val="00031EE5"/>
    <w:rsid w:val="000320A7"/>
    <w:rsid w:val="0003210A"/>
    <w:rsid w:val="00033FD9"/>
    <w:rsid w:val="00035925"/>
    <w:rsid w:val="00036179"/>
    <w:rsid w:val="00036E28"/>
    <w:rsid w:val="00051612"/>
    <w:rsid w:val="0005268A"/>
    <w:rsid w:val="00052C33"/>
    <w:rsid w:val="00057B78"/>
    <w:rsid w:val="0006236A"/>
    <w:rsid w:val="000623BA"/>
    <w:rsid w:val="000639F9"/>
    <w:rsid w:val="00064CC3"/>
    <w:rsid w:val="00065977"/>
    <w:rsid w:val="00065AE7"/>
    <w:rsid w:val="00065B35"/>
    <w:rsid w:val="00067CDF"/>
    <w:rsid w:val="00073DB2"/>
    <w:rsid w:val="00074FBE"/>
    <w:rsid w:val="0008015D"/>
    <w:rsid w:val="00083A09"/>
    <w:rsid w:val="00083D54"/>
    <w:rsid w:val="000849EB"/>
    <w:rsid w:val="00086A34"/>
    <w:rsid w:val="00086E1F"/>
    <w:rsid w:val="0009005E"/>
    <w:rsid w:val="000903DB"/>
    <w:rsid w:val="00092857"/>
    <w:rsid w:val="000933F2"/>
    <w:rsid w:val="000934AE"/>
    <w:rsid w:val="000976DE"/>
    <w:rsid w:val="00097915"/>
    <w:rsid w:val="000A20A9"/>
    <w:rsid w:val="000A48B1"/>
    <w:rsid w:val="000A59D2"/>
    <w:rsid w:val="000A6186"/>
    <w:rsid w:val="000B2D21"/>
    <w:rsid w:val="000B3143"/>
    <w:rsid w:val="000B3B06"/>
    <w:rsid w:val="000C44BB"/>
    <w:rsid w:val="000C6B05"/>
    <w:rsid w:val="000C6DD6"/>
    <w:rsid w:val="000C73D4"/>
    <w:rsid w:val="000D0F58"/>
    <w:rsid w:val="000D253D"/>
    <w:rsid w:val="000D2CF3"/>
    <w:rsid w:val="000D3D4C"/>
    <w:rsid w:val="000D4F51"/>
    <w:rsid w:val="000D6DD0"/>
    <w:rsid w:val="000D718B"/>
    <w:rsid w:val="000E0C46"/>
    <w:rsid w:val="000F030C"/>
    <w:rsid w:val="000F129C"/>
    <w:rsid w:val="000F18B4"/>
    <w:rsid w:val="000F3E25"/>
    <w:rsid w:val="001056DE"/>
    <w:rsid w:val="001109CF"/>
    <w:rsid w:val="001120BE"/>
    <w:rsid w:val="001124C0"/>
    <w:rsid w:val="00112FDE"/>
    <w:rsid w:val="00113166"/>
    <w:rsid w:val="00115359"/>
    <w:rsid w:val="0012537D"/>
    <w:rsid w:val="00125625"/>
    <w:rsid w:val="00126B9F"/>
    <w:rsid w:val="001273A0"/>
    <w:rsid w:val="001276DB"/>
    <w:rsid w:val="00130958"/>
    <w:rsid w:val="0013175F"/>
    <w:rsid w:val="00136D4F"/>
    <w:rsid w:val="001452C6"/>
    <w:rsid w:val="00146746"/>
    <w:rsid w:val="0014694B"/>
    <w:rsid w:val="00147ACA"/>
    <w:rsid w:val="001512B4"/>
    <w:rsid w:val="0015783F"/>
    <w:rsid w:val="0016110F"/>
    <w:rsid w:val="001620A5"/>
    <w:rsid w:val="0016259F"/>
    <w:rsid w:val="00164E53"/>
    <w:rsid w:val="0016699D"/>
    <w:rsid w:val="00175159"/>
    <w:rsid w:val="00176208"/>
    <w:rsid w:val="00180DD4"/>
    <w:rsid w:val="0018211B"/>
    <w:rsid w:val="00182E7A"/>
    <w:rsid w:val="001840D3"/>
    <w:rsid w:val="001900F8"/>
    <w:rsid w:val="00191258"/>
    <w:rsid w:val="00192680"/>
    <w:rsid w:val="00193037"/>
    <w:rsid w:val="00193476"/>
    <w:rsid w:val="00193A2C"/>
    <w:rsid w:val="00195191"/>
    <w:rsid w:val="001957D0"/>
    <w:rsid w:val="001A288E"/>
    <w:rsid w:val="001B6DC2"/>
    <w:rsid w:val="001C149C"/>
    <w:rsid w:val="001C21AC"/>
    <w:rsid w:val="001C47BA"/>
    <w:rsid w:val="001C59EA"/>
    <w:rsid w:val="001D16A0"/>
    <w:rsid w:val="001D1EA1"/>
    <w:rsid w:val="001D3386"/>
    <w:rsid w:val="001D406C"/>
    <w:rsid w:val="001D41EE"/>
    <w:rsid w:val="001D5C17"/>
    <w:rsid w:val="001D5F8E"/>
    <w:rsid w:val="001E0380"/>
    <w:rsid w:val="001E0C68"/>
    <w:rsid w:val="001E13B1"/>
    <w:rsid w:val="001E3908"/>
    <w:rsid w:val="001F0DCA"/>
    <w:rsid w:val="001F1A21"/>
    <w:rsid w:val="001F1FEC"/>
    <w:rsid w:val="001F3A19"/>
    <w:rsid w:val="001F49BA"/>
    <w:rsid w:val="001F66D4"/>
    <w:rsid w:val="0020119A"/>
    <w:rsid w:val="002036D8"/>
    <w:rsid w:val="00203A77"/>
    <w:rsid w:val="00213147"/>
    <w:rsid w:val="00214226"/>
    <w:rsid w:val="00220B07"/>
    <w:rsid w:val="00221DCC"/>
    <w:rsid w:val="00226246"/>
    <w:rsid w:val="0022728F"/>
    <w:rsid w:val="002334FC"/>
    <w:rsid w:val="00234467"/>
    <w:rsid w:val="0023755C"/>
    <w:rsid w:val="00237D8D"/>
    <w:rsid w:val="00241DA2"/>
    <w:rsid w:val="00241DD4"/>
    <w:rsid w:val="00247FCA"/>
    <w:rsid w:val="00247FEE"/>
    <w:rsid w:val="00250E7D"/>
    <w:rsid w:val="0025160B"/>
    <w:rsid w:val="002549A5"/>
    <w:rsid w:val="002565D5"/>
    <w:rsid w:val="00257B91"/>
    <w:rsid w:val="00257EB8"/>
    <w:rsid w:val="002622C0"/>
    <w:rsid w:val="00267547"/>
    <w:rsid w:val="0027084B"/>
    <w:rsid w:val="002714BD"/>
    <w:rsid w:val="002745EB"/>
    <w:rsid w:val="002778AE"/>
    <w:rsid w:val="0028269A"/>
    <w:rsid w:val="00283590"/>
    <w:rsid w:val="00286973"/>
    <w:rsid w:val="002935E7"/>
    <w:rsid w:val="00294E70"/>
    <w:rsid w:val="00295B93"/>
    <w:rsid w:val="002A18F5"/>
    <w:rsid w:val="002A1924"/>
    <w:rsid w:val="002A40C4"/>
    <w:rsid w:val="002A4BB6"/>
    <w:rsid w:val="002A4E3F"/>
    <w:rsid w:val="002A7420"/>
    <w:rsid w:val="002B0F12"/>
    <w:rsid w:val="002B1308"/>
    <w:rsid w:val="002B1C09"/>
    <w:rsid w:val="002B4163"/>
    <w:rsid w:val="002B4554"/>
    <w:rsid w:val="002B7AB7"/>
    <w:rsid w:val="002C3B52"/>
    <w:rsid w:val="002C4D9A"/>
    <w:rsid w:val="002C5FC6"/>
    <w:rsid w:val="002C72D8"/>
    <w:rsid w:val="002C7F4C"/>
    <w:rsid w:val="002D11FA"/>
    <w:rsid w:val="002D33A9"/>
    <w:rsid w:val="002E0DDF"/>
    <w:rsid w:val="002E173A"/>
    <w:rsid w:val="002E1FCC"/>
    <w:rsid w:val="002E2906"/>
    <w:rsid w:val="002E323A"/>
    <w:rsid w:val="002E363B"/>
    <w:rsid w:val="002E53F9"/>
    <w:rsid w:val="002E5635"/>
    <w:rsid w:val="002E589D"/>
    <w:rsid w:val="002E64C3"/>
    <w:rsid w:val="002E6A2C"/>
    <w:rsid w:val="002F13F5"/>
    <w:rsid w:val="002F1D8C"/>
    <w:rsid w:val="002F21DA"/>
    <w:rsid w:val="002F251D"/>
    <w:rsid w:val="00301F39"/>
    <w:rsid w:val="00303F16"/>
    <w:rsid w:val="00304DFB"/>
    <w:rsid w:val="003108F9"/>
    <w:rsid w:val="003122DD"/>
    <w:rsid w:val="003134CB"/>
    <w:rsid w:val="00317A65"/>
    <w:rsid w:val="003221BB"/>
    <w:rsid w:val="00325564"/>
    <w:rsid w:val="00325926"/>
    <w:rsid w:val="00327A8A"/>
    <w:rsid w:val="00335139"/>
    <w:rsid w:val="00335B38"/>
    <w:rsid w:val="00336610"/>
    <w:rsid w:val="0033769C"/>
    <w:rsid w:val="003416A7"/>
    <w:rsid w:val="00343F73"/>
    <w:rsid w:val="00345060"/>
    <w:rsid w:val="00351BC2"/>
    <w:rsid w:val="0035323B"/>
    <w:rsid w:val="00354473"/>
    <w:rsid w:val="00356832"/>
    <w:rsid w:val="003609D2"/>
    <w:rsid w:val="00363D76"/>
    <w:rsid w:val="00363F22"/>
    <w:rsid w:val="00375564"/>
    <w:rsid w:val="003771DA"/>
    <w:rsid w:val="0038057D"/>
    <w:rsid w:val="003827F4"/>
    <w:rsid w:val="00383191"/>
    <w:rsid w:val="0038433C"/>
    <w:rsid w:val="00386DED"/>
    <w:rsid w:val="003912E7"/>
    <w:rsid w:val="00392177"/>
    <w:rsid w:val="00393947"/>
    <w:rsid w:val="003A2275"/>
    <w:rsid w:val="003A3C5B"/>
    <w:rsid w:val="003A6A4F"/>
    <w:rsid w:val="003A6DA5"/>
    <w:rsid w:val="003A703B"/>
    <w:rsid w:val="003A7088"/>
    <w:rsid w:val="003A747A"/>
    <w:rsid w:val="003A74D7"/>
    <w:rsid w:val="003B00DF"/>
    <w:rsid w:val="003B1275"/>
    <w:rsid w:val="003B1778"/>
    <w:rsid w:val="003B3AA1"/>
    <w:rsid w:val="003B6FF0"/>
    <w:rsid w:val="003B71A5"/>
    <w:rsid w:val="003B7367"/>
    <w:rsid w:val="003C11CB"/>
    <w:rsid w:val="003C3E01"/>
    <w:rsid w:val="003C4676"/>
    <w:rsid w:val="003C75F3"/>
    <w:rsid w:val="003C78A3"/>
    <w:rsid w:val="003C7BB6"/>
    <w:rsid w:val="003D00E1"/>
    <w:rsid w:val="003D2075"/>
    <w:rsid w:val="003D64C6"/>
    <w:rsid w:val="003D7852"/>
    <w:rsid w:val="003D7A22"/>
    <w:rsid w:val="003E0FDD"/>
    <w:rsid w:val="003E1867"/>
    <w:rsid w:val="003E2A9B"/>
    <w:rsid w:val="003E3598"/>
    <w:rsid w:val="003E5729"/>
    <w:rsid w:val="003F4EE0"/>
    <w:rsid w:val="003F7B68"/>
    <w:rsid w:val="0040092E"/>
    <w:rsid w:val="00402153"/>
    <w:rsid w:val="00402FC1"/>
    <w:rsid w:val="00404D3B"/>
    <w:rsid w:val="00404E93"/>
    <w:rsid w:val="00410044"/>
    <w:rsid w:val="00414F51"/>
    <w:rsid w:val="004227BD"/>
    <w:rsid w:val="004242CF"/>
    <w:rsid w:val="00425082"/>
    <w:rsid w:val="00431DEB"/>
    <w:rsid w:val="0043459B"/>
    <w:rsid w:val="00435E8D"/>
    <w:rsid w:val="00446B29"/>
    <w:rsid w:val="00453F9A"/>
    <w:rsid w:val="00455C04"/>
    <w:rsid w:val="0045651C"/>
    <w:rsid w:val="004648A5"/>
    <w:rsid w:val="004673B8"/>
    <w:rsid w:val="00471D30"/>
    <w:rsid w:val="00471E91"/>
    <w:rsid w:val="00474675"/>
    <w:rsid w:val="0047470C"/>
    <w:rsid w:val="004756B1"/>
    <w:rsid w:val="00476F2B"/>
    <w:rsid w:val="0048404A"/>
    <w:rsid w:val="0048570E"/>
    <w:rsid w:val="0049322C"/>
    <w:rsid w:val="00495F2D"/>
    <w:rsid w:val="00497424"/>
    <w:rsid w:val="00497F23"/>
    <w:rsid w:val="004A35F9"/>
    <w:rsid w:val="004A4CC5"/>
    <w:rsid w:val="004A7514"/>
    <w:rsid w:val="004B24C1"/>
    <w:rsid w:val="004C167B"/>
    <w:rsid w:val="004C292F"/>
    <w:rsid w:val="004C6258"/>
    <w:rsid w:val="004C7566"/>
    <w:rsid w:val="004D1B94"/>
    <w:rsid w:val="004D5F63"/>
    <w:rsid w:val="004E078C"/>
    <w:rsid w:val="004E0B15"/>
    <w:rsid w:val="004E4AA1"/>
    <w:rsid w:val="004E5698"/>
    <w:rsid w:val="004E5714"/>
    <w:rsid w:val="004E68A4"/>
    <w:rsid w:val="004F0019"/>
    <w:rsid w:val="00502FC2"/>
    <w:rsid w:val="0050606B"/>
    <w:rsid w:val="0050659E"/>
    <w:rsid w:val="00510280"/>
    <w:rsid w:val="005126CA"/>
    <w:rsid w:val="00513D73"/>
    <w:rsid w:val="00514275"/>
    <w:rsid w:val="00514A43"/>
    <w:rsid w:val="00514E18"/>
    <w:rsid w:val="005174E5"/>
    <w:rsid w:val="00522393"/>
    <w:rsid w:val="00522620"/>
    <w:rsid w:val="00525656"/>
    <w:rsid w:val="00534C02"/>
    <w:rsid w:val="00537F22"/>
    <w:rsid w:val="0054264B"/>
    <w:rsid w:val="005431B4"/>
    <w:rsid w:val="00543786"/>
    <w:rsid w:val="005533D7"/>
    <w:rsid w:val="00554932"/>
    <w:rsid w:val="00556818"/>
    <w:rsid w:val="005577F1"/>
    <w:rsid w:val="00563F42"/>
    <w:rsid w:val="00564A73"/>
    <w:rsid w:val="005703DE"/>
    <w:rsid w:val="00570C24"/>
    <w:rsid w:val="00580FE7"/>
    <w:rsid w:val="00583DF3"/>
    <w:rsid w:val="00584274"/>
    <w:rsid w:val="0058464E"/>
    <w:rsid w:val="00584C7B"/>
    <w:rsid w:val="00586F61"/>
    <w:rsid w:val="00586FCE"/>
    <w:rsid w:val="005874D2"/>
    <w:rsid w:val="005875AB"/>
    <w:rsid w:val="0059105D"/>
    <w:rsid w:val="00593B48"/>
    <w:rsid w:val="005A01CB"/>
    <w:rsid w:val="005A47FA"/>
    <w:rsid w:val="005A58FF"/>
    <w:rsid w:val="005A5EAF"/>
    <w:rsid w:val="005A64C0"/>
    <w:rsid w:val="005A7363"/>
    <w:rsid w:val="005B3C11"/>
    <w:rsid w:val="005B45E4"/>
    <w:rsid w:val="005B533A"/>
    <w:rsid w:val="005C1C28"/>
    <w:rsid w:val="005C2BFC"/>
    <w:rsid w:val="005C6DB5"/>
    <w:rsid w:val="005C6EA4"/>
    <w:rsid w:val="005D4382"/>
    <w:rsid w:val="005D7661"/>
    <w:rsid w:val="005E19E7"/>
    <w:rsid w:val="005E1C80"/>
    <w:rsid w:val="005E3B20"/>
    <w:rsid w:val="005E4AAE"/>
    <w:rsid w:val="005F0D35"/>
    <w:rsid w:val="005F3120"/>
    <w:rsid w:val="005F3AFA"/>
    <w:rsid w:val="005F7910"/>
    <w:rsid w:val="00601B7E"/>
    <w:rsid w:val="00601BB2"/>
    <w:rsid w:val="006020F3"/>
    <w:rsid w:val="00603768"/>
    <w:rsid w:val="00606D41"/>
    <w:rsid w:val="006071BF"/>
    <w:rsid w:val="0061716C"/>
    <w:rsid w:val="006243A1"/>
    <w:rsid w:val="00631D54"/>
    <w:rsid w:val="00632E56"/>
    <w:rsid w:val="006332CA"/>
    <w:rsid w:val="00634170"/>
    <w:rsid w:val="00635CBA"/>
    <w:rsid w:val="00637F82"/>
    <w:rsid w:val="0064338B"/>
    <w:rsid w:val="00646542"/>
    <w:rsid w:val="00646DC5"/>
    <w:rsid w:val="006504F4"/>
    <w:rsid w:val="00651D39"/>
    <w:rsid w:val="00654BC9"/>
    <w:rsid w:val="006552FD"/>
    <w:rsid w:val="00655AC5"/>
    <w:rsid w:val="006628F0"/>
    <w:rsid w:val="00663AF3"/>
    <w:rsid w:val="00666B6C"/>
    <w:rsid w:val="006718F1"/>
    <w:rsid w:val="00673610"/>
    <w:rsid w:val="00682682"/>
    <w:rsid w:val="00682702"/>
    <w:rsid w:val="00682CAE"/>
    <w:rsid w:val="0068417D"/>
    <w:rsid w:val="006903B5"/>
    <w:rsid w:val="006914E1"/>
    <w:rsid w:val="00692368"/>
    <w:rsid w:val="00695E49"/>
    <w:rsid w:val="006A2EBC"/>
    <w:rsid w:val="006A4A9C"/>
    <w:rsid w:val="006A51A4"/>
    <w:rsid w:val="006A5EA0"/>
    <w:rsid w:val="006A6CA6"/>
    <w:rsid w:val="006A783B"/>
    <w:rsid w:val="006A7B33"/>
    <w:rsid w:val="006B4E13"/>
    <w:rsid w:val="006B5447"/>
    <w:rsid w:val="006B5A84"/>
    <w:rsid w:val="006B6432"/>
    <w:rsid w:val="006B75DD"/>
    <w:rsid w:val="006C0476"/>
    <w:rsid w:val="006C67E0"/>
    <w:rsid w:val="006C7ABA"/>
    <w:rsid w:val="006D0D60"/>
    <w:rsid w:val="006D1122"/>
    <w:rsid w:val="006D331E"/>
    <w:rsid w:val="006D3C00"/>
    <w:rsid w:val="006D6CF4"/>
    <w:rsid w:val="006E117E"/>
    <w:rsid w:val="006E323A"/>
    <w:rsid w:val="006E3675"/>
    <w:rsid w:val="006E4A7F"/>
    <w:rsid w:val="006E5991"/>
    <w:rsid w:val="006F056D"/>
    <w:rsid w:val="006F5247"/>
    <w:rsid w:val="00702F5C"/>
    <w:rsid w:val="00704DF6"/>
    <w:rsid w:val="007055F9"/>
    <w:rsid w:val="0070651C"/>
    <w:rsid w:val="00710D43"/>
    <w:rsid w:val="007132A3"/>
    <w:rsid w:val="007146E2"/>
    <w:rsid w:val="007154DF"/>
    <w:rsid w:val="00715938"/>
    <w:rsid w:val="00716421"/>
    <w:rsid w:val="007207A9"/>
    <w:rsid w:val="00724EFB"/>
    <w:rsid w:val="007262D0"/>
    <w:rsid w:val="007419C3"/>
    <w:rsid w:val="00743FC8"/>
    <w:rsid w:val="00744F22"/>
    <w:rsid w:val="007467A7"/>
    <w:rsid w:val="007469DD"/>
    <w:rsid w:val="0074741B"/>
    <w:rsid w:val="0074759E"/>
    <w:rsid w:val="007478EA"/>
    <w:rsid w:val="00747D98"/>
    <w:rsid w:val="00750C78"/>
    <w:rsid w:val="0075415C"/>
    <w:rsid w:val="0075608C"/>
    <w:rsid w:val="00756328"/>
    <w:rsid w:val="00756BC9"/>
    <w:rsid w:val="00763502"/>
    <w:rsid w:val="00766451"/>
    <w:rsid w:val="00787C3A"/>
    <w:rsid w:val="007913AB"/>
    <w:rsid w:val="007914F7"/>
    <w:rsid w:val="0079582C"/>
    <w:rsid w:val="007A5D6F"/>
    <w:rsid w:val="007A5F68"/>
    <w:rsid w:val="007B1625"/>
    <w:rsid w:val="007B31C3"/>
    <w:rsid w:val="007B44BB"/>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7AC"/>
    <w:rsid w:val="007F7D52"/>
    <w:rsid w:val="00806093"/>
    <w:rsid w:val="0080654C"/>
    <w:rsid w:val="008071C6"/>
    <w:rsid w:val="00810423"/>
    <w:rsid w:val="00817871"/>
    <w:rsid w:val="00817A00"/>
    <w:rsid w:val="00820C1E"/>
    <w:rsid w:val="00823EAE"/>
    <w:rsid w:val="0082670C"/>
    <w:rsid w:val="008321B1"/>
    <w:rsid w:val="00832787"/>
    <w:rsid w:val="00832A3E"/>
    <w:rsid w:val="0083366F"/>
    <w:rsid w:val="00834E4A"/>
    <w:rsid w:val="00835DB3"/>
    <w:rsid w:val="0083617B"/>
    <w:rsid w:val="0083636B"/>
    <w:rsid w:val="008371BD"/>
    <w:rsid w:val="008439FF"/>
    <w:rsid w:val="008504A8"/>
    <w:rsid w:val="0085282E"/>
    <w:rsid w:val="00857F0B"/>
    <w:rsid w:val="00862FCF"/>
    <w:rsid w:val="00864628"/>
    <w:rsid w:val="00866706"/>
    <w:rsid w:val="00866F62"/>
    <w:rsid w:val="008700D5"/>
    <w:rsid w:val="0087198C"/>
    <w:rsid w:val="00872C1F"/>
    <w:rsid w:val="00873B42"/>
    <w:rsid w:val="00880151"/>
    <w:rsid w:val="008844E4"/>
    <w:rsid w:val="008856D8"/>
    <w:rsid w:val="008877B0"/>
    <w:rsid w:val="00892B5C"/>
    <w:rsid w:val="00892E82"/>
    <w:rsid w:val="00892E8F"/>
    <w:rsid w:val="00893329"/>
    <w:rsid w:val="008A2108"/>
    <w:rsid w:val="008A3128"/>
    <w:rsid w:val="008B2BD6"/>
    <w:rsid w:val="008B748E"/>
    <w:rsid w:val="008B7835"/>
    <w:rsid w:val="008C1B58"/>
    <w:rsid w:val="008C1EDF"/>
    <w:rsid w:val="008C39AE"/>
    <w:rsid w:val="008C4685"/>
    <w:rsid w:val="008C590D"/>
    <w:rsid w:val="008C6701"/>
    <w:rsid w:val="008C6AE9"/>
    <w:rsid w:val="008D42E3"/>
    <w:rsid w:val="008D75E3"/>
    <w:rsid w:val="008E031B"/>
    <w:rsid w:val="008E21C0"/>
    <w:rsid w:val="008E23DF"/>
    <w:rsid w:val="008E32D5"/>
    <w:rsid w:val="008E7029"/>
    <w:rsid w:val="008E7690"/>
    <w:rsid w:val="008E7EF6"/>
    <w:rsid w:val="008F1B43"/>
    <w:rsid w:val="008F1B57"/>
    <w:rsid w:val="008F1F98"/>
    <w:rsid w:val="008F6758"/>
    <w:rsid w:val="008F6877"/>
    <w:rsid w:val="009001DF"/>
    <w:rsid w:val="00903220"/>
    <w:rsid w:val="009040DD"/>
    <w:rsid w:val="00905B47"/>
    <w:rsid w:val="0090680E"/>
    <w:rsid w:val="0091015A"/>
    <w:rsid w:val="009116AA"/>
    <w:rsid w:val="0091331C"/>
    <w:rsid w:val="009218C6"/>
    <w:rsid w:val="00921AC5"/>
    <w:rsid w:val="00922A0D"/>
    <w:rsid w:val="00922EA2"/>
    <w:rsid w:val="00925256"/>
    <w:rsid w:val="009253DC"/>
    <w:rsid w:val="009263BD"/>
    <w:rsid w:val="009279DE"/>
    <w:rsid w:val="00930116"/>
    <w:rsid w:val="00930809"/>
    <w:rsid w:val="00931200"/>
    <w:rsid w:val="00931561"/>
    <w:rsid w:val="00936BEA"/>
    <w:rsid w:val="0094212C"/>
    <w:rsid w:val="00944F4B"/>
    <w:rsid w:val="0094586E"/>
    <w:rsid w:val="00947F3F"/>
    <w:rsid w:val="00954689"/>
    <w:rsid w:val="0095510E"/>
    <w:rsid w:val="009617C9"/>
    <w:rsid w:val="00961C93"/>
    <w:rsid w:val="009628B4"/>
    <w:rsid w:val="00965324"/>
    <w:rsid w:val="00965B68"/>
    <w:rsid w:val="0097091E"/>
    <w:rsid w:val="009728EE"/>
    <w:rsid w:val="00972DAE"/>
    <w:rsid w:val="009760D3"/>
    <w:rsid w:val="009767A2"/>
    <w:rsid w:val="00976E69"/>
    <w:rsid w:val="00977132"/>
    <w:rsid w:val="00981A4B"/>
    <w:rsid w:val="00982501"/>
    <w:rsid w:val="009877D3"/>
    <w:rsid w:val="009925D3"/>
    <w:rsid w:val="00994E8F"/>
    <w:rsid w:val="009951DC"/>
    <w:rsid w:val="009959BB"/>
    <w:rsid w:val="00997158"/>
    <w:rsid w:val="009A3A7C"/>
    <w:rsid w:val="009A787E"/>
    <w:rsid w:val="009B2ADB"/>
    <w:rsid w:val="009B35B5"/>
    <w:rsid w:val="009B3C18"/>
    <w:rsid w:val="009B603A"/>
    <w:rsid w:val="009C16AE"/>
    <w:rsid w:val="009C2D0E"/>
    <w:rsid w:val="009C3DAC"/>
    <w:rsid w:val="009C42E0"/>
    <w:rsid w:val="009C51C9"/>
    <w:rsid w:val="009D1D9E"/>
    <w:rsid w:val="009D5362"/>
    <w:rsid w:val="009E1415"/>
    <w:rsid w:val="009E45DE"/>
    <w:rsid w:val="009E6116"/>
    <w:rsid w:val="009F226F"/>
    <w:rsid w:val="009F3C6C"/>
    <w:rsid w:val="009F48EE"/>
    <w:rsid w:val="009F7125"/>
    <w:rsid w:val="00A00389"/>
    <w:rsid w:val="00A02E43"/>
    <w:rsid w:val="00A05459"/>
    <w:rsid w:val="00A065F9"/>
    <w:rsid w:val="00A07F34"/>
    <w:rsid w:val="00A1499C"/>
    <w:rsid w:val="00A1503A"/>
    <w:rsid w:val="00A20EA1"/>
    <w:rsid w:val="00A22154"/>
    <w:rsid w:val="00A24454"/>
    <w:rsid w:val="00A25C38"/>
    <w:rsid w:val="00A27A5A"/>
    <w:rsid w:val="00A27C15"/>
    <w:rsid w:val="00A361E6"/>
    <w:rsid w:val="00A36BBE"/>
    <w:rsid w:val="00A3749F"/>
    <w:rsid w:val="00A4307A"/>
    <w:rsid w:val="00A443C4"/>
    <w:rsid w:val="00A47EBB"/>
    <w:rsid w:val="00A50259"/>
    <w:rsid w:val="00A512E2"/>
    <w:rsid w:val="00A51CDD"/>
    <w:rsid w:val="00A52B1F"/>
    <w:rsid w:val="00A562CD"/>
    <w:rsid w:val="00A62907"/>
    <w:rsid w:val="00A62F36"/>
    <w:rsid w:val="00A6730D"/>
    <w:rsid w:val="00A71625"/>
    <w:rsid w:val="00A71B9B"/>
    <w:rsid w:val="00A751C7"/>
    <w:rsid w:val="00A758A6"/>
    <w:rsid w:val="00A767A3"/>
    <w:rsid w:val="00A777A1"/>
    <w:rsid w:val="00A87844"/>
    <w:rsid w:val="00A90FAB"/>
    <w:rsid w:val="00A936BE"/>
    <w:rsid w:val="00AA038C"/>
    <w:rsid w:val="00AA0DD8"/>
    <w:rsid w:val="00AA514B"/>
    <w:rsid w:val="00AA7A09"/>
    <w:rsid w:val="00AB164E"/>
    <w:rsid w:val="00AB3B50"/>
    <w:rsid w:val="00AC05B1"/>
    <w:rsid w:val="00AC233F"/>
    <w:rsid w:val="00AD356C"/>
    <w:rsid w:val="00AD473E"/>
    <w:rsid w:val="00AD7E5D"/>
    <w:rsid w:val="00AE2914"/>
    <w:rsid w:val="00AE2DA5"/>
    <w:rsid w:val="00AE668D"/>
    <w:rsid w:val="00AE6D15"/>
    <w:rsid w:val="00AE7C92"/>
    <w:rsid w:val="00AF238B"/>
    <w:rsid w:val="00AF303B"/>
    <w:rsid w:val="00AF5BC2"/>
    <w:rsid w:val="00AF63EB"/>
    <w:rsid w:val="00AF7E8C"/>
    <w:rsid w:val="00B02FB2"/>
    <w:rsid w:val="00B03860"/>
    <w:rsid w:val="00B04182"/>
    <w:rsid w:val="00B07AE3"/>
    <w:rsid w:val="00B07C8F"/>
    <w:rsid w:val="00B11430"/>
    <w:rsid w:val="00B12764"/>
    <w:rsid w:val="00B145CD"/>
    <w:rsid w:val="00B14C94"/>
    <w:rsid w:val="00B353EB"/>
    <w:rsid w:val="00B35BC7"/>
    <w:rsid w:val="00B40674"/>
    <w:rsid w:val="00B439C4"/>
    <w:rsid w:val="00B4535E"/>
    <w:rsid w:val="00B46869"/>
    <w:rsid w:val="00B52A8C"/>
    <w:rsid w:val="00B6075A"/>
    <w:rsid w:val="00B636A8"/>
    <w:rsid w:val="00B637C1"/>
    <w:rsid w:val="00B665C6"/>
    <w:rsid w:val="00B708C0"/>
    <w:rsid w:val="00B711A9"/>
    <w:rsid w:val="00B800E8"/>
    <w:rsid w:val="00B805AF"/>
    <w:rsid w:val="00B82293"/>
    <w:rsid w:val="00B82A08"/>
    <w:rsid w:val="00B869EC"/>
    <w:rsid w:val="00B87DB7"/>
    <w:rsid w:val="00B9397A"/>
    <w:rsid w:val="00B93A24"/>
    <w:rsid w:val="00B9633D"/>
    <w:rsid w:val="00BA0B75"/>
    <w:rsid w:val="00BA2EBE"/>
    <w:rsid w:val="00BB0F28"/>
    <w:rsid w:val="00BB458A"/>
    <w:rsid w:val="00BB5D7A"/>
    <w:rsid w:val="00BB6B70"/>
    <w:rsid w:val="00BB784F"/>
    <w:rsid w:val="00BC1DBD"/>
    <w:rsid w:val="00BC22D9"/>
    <w:rsid w:val="00BC517D"/>
    <w:rsid w:val="00BC6436"/>
    <w:rsid w:val="00BD00D3"/>
    <w:rsid w:val="00BD099C"/>
    <w:rsid w:val="00BD1659"/>
    <w:rsid w:val="00BD3AA9"/>
    <w:rsid w:val="00BD4A18"/>
    <w:rsid w:val="00BD6DB2"/>
    <w:rsid w:val="00BD7678"/>
    <w:rsid w:val="00BE11CF"/>
    <w:rsid w:val="00BE21AB"/>
    <w:rsid w:val="00BE2BC5"/>
    <w:rsid w:val="00BE32A6"/>
    <w:rsid w:val="00BE55CB"/>
    <w:rsid w:val="00BE6998"/>
    <w:rsid w:val="00BF23C2"/>
    <w:rsid w:val="00BF255E"/>
    <w:rsid w:val="00BF3F36"/>
    <w:rsid w:val="00BF617A"/>
    <w:rsid w:val="00BF6425"/>
    <w:rsid w:val="00BF6FCE"/>
    <w:rsid w:val="00BF750D"/>
    <w:rsid w:val="00C0379D"/>
    <w:rsid w:val="00C03931"/>
    <w:rsid w:val="00C04AD7"/>
    <w:rsid w:val="00C05AD4"/>
    <w:rsid w:val="00C05FE3"/>
    <w:rsid w:val="00C11293"/>
    <w:rsid w:val="00C205CE"/>
    <w:rsid w:val="00C2136D"/>
    <w:rsid w:val="00C214EE"/>
    <w:rsid w:val="00C2314B"/>
    <w:rsid w:val="00C23789"/>
    <w:rsid w:val="00C23A99"/>
    <w:rsid w:val="00C24971"/>
    <w:rsid w:val="00C269E3"/>
    <w:rsid w:val="00C26BE5"/>
    <w:rsid w:val="00C26E4D"/>
    <w:rsid w:val="00C27909"/>
    <w:rsid w:val="00C27B03"/>
    <w:rsid w:val="00C31005"/>
    <w:rsid w:val="00C314E1"/>
    <w:rsid w:val="00C34397"/>
    <w:rsid w:val="00C361AB"/>
    <w:rsid w:val="00C3788B"/>
    <w:rsid w:val="00C40539"/>
    <w:rsid w:val="00C4095D"/>
    <w:rsid w:val="00C454B6"/>
    <w:rsid w:val="00C577AA"/>
    <w:rsid w:val="00C601D2"/>
    <w:rsid w:val="00C6443A"/>
    <w:rsid w:val="00C65133"/>
    <w:rsid w:val="00C65BCC"/>
    <w:rsid w:val="00C66970"/>
    <w:rsid w:val="00C66F43"/>
    <w:rsid w:val="00C71D58"/>
    <w:rsid w:val="00C73D74"/>
    <w:rsid w:val="00C7536B"/>
    <w:rsid w:val="00C800DC"/>
    <w:rsid w:val="00C8385B"/>
    <w:rsid w:val="00C83F50"/>
    <w:rsid w:val="00C8691C"/>
    <w:rsid w:val="00C90D50"/>
    <w:rsid w:val="00C95A63"/>
    <w:rsid w:val="00C9600F"/>
    <w:rsid w:val="00CA15EB"/>
    <w:rsid w:val="00CA168A"/>
    <w:rsid w:val="00CA2B33"/>
    <w:rsid w:val="00CA357E"/>
    <w:rsid w:val="00CA44F9"/>
    <w:rsid w:val="00CA4A69"/>
    <w:rsid w:val="00CB32F5"/>
    <w:rsid w:val="00CB4CFC"/>
    <w:rsid w:val="00CB5F6F"/>
    <w:rsid w:val="00CB634D"/>
    <w:rsid w:val="00CB656F"/>
    <w:rsid w:val="00CC26F6"/>
    <w:rsid w:val="00CC3E0C"/>
    <w:rsid w:val="00CC58D3"/>
    <w:rsid w:val="00CC677C"/>
    <w:rsid w:val="00CC784D"/>
    <w:rsid w:val="00CD1925"/>
    <w:rsid w:val="00CD4BF3"/>
    <w:rsid w:val="00CE63E0"/>
    <w:rsid w:val="00CF075A"/>
    <w:rsid w:val="00D012CF"/>
    <w:rsid w:val="00D02FB1"/>
    <w:rsid w:val="00D0337B"/>
    <w:rsid w:val="00D079B2"/>
    <w:rsid w:val="00D114E9"/>
    <w:rsid w:val="00D115F2"/>
    <w:rsid w:val="00D12725"/>
    <w:rsid w:val="00D164A1"/>
    <w:rsid w:val="00D21215"/>
    <w:rsid w:val="00D2193C"/>
    <w:rsid w:val="00D24081"/>
    <w:rsid w:val="00D27251"/>
    <w:rsid w:val="00D375B4"/>
    <w:rsid w:val="00D4200E"/>
    <w:rsid w:val="00D429C6"/>
    <w:rsid w:val="00D47748"/>
    <w:rsid w:val="00D47A1A"/>
    <w:rsid w:val="00D5025C"/>
    <w:rsid w:val="00D54CC3"/>
    <w:rsid w:val="00D6041A"/>
    <w:rsid w:val="00D609C3"/>
    <w:rsid w:val="00D633EB"/>
    <w:rsid w:val="00D63AA4"/>
    <w:rsid w:val="00D76C8E"/>
    <w:rsid w:val="00D82FF7"/>
    <w:rsid w:val="00D847FE"/>
    <w:rsid w:val="00D92554"/>
    <w:rsid w:val="00D964EA"/>
    <w:rsid w:val="00D966D0"/>
    <w:rsid w:val="00DA0C59"/>
    <w:rsid w:val="00DA369F"/>
    <w:rsid w:val="00DA3991"/>
    <w:rsid w:val="00DA4852"/>
    <w:rsid w:val="00DA74C5"/>
    <w:rsid w:val="00DB0385"/>
    <w:rsid w:val="00DB0990"/>
    <w:rsid w:val="00DB76F9"/>
    <w:rsid w:val="00DB7E6C"/>
    <w:rsid w:val="00DC21F7"/>
    <w:rsid w:val="00DC28B1"/>
    <w:rsid w:val="00DC2C74"/>
    <w:rsid w:val="00DC32B1"/>
    <w:rsid w:val="00DC4B09"/>
    <w:rsid w:val="00DD5A29"/>
    <w:rsid w:val="00DD5D9D"/>
    <w:rsid w:val="00DE02F8"/>
    <w:rsid w:val="00DE049E"/>
    <w:rsid w:val="00DE35CB"/>
    <w:rsid w:val="00DE48A9"/>
    <w:rsid w:val="00DE57C0"/>
    <w:rsid w:val="00DF0827"/>
    <w:rsid w:val="00DF1ADC"/>
    <w:rsid w:val="00DF21E9"/>
    <w:rsid w:val="00DF2D75"/>
    <w:rsid w:val="00DF3F3D"/>
    <w:rsid w:val="00DF602F"/>
    <w:rsid w:val="00DF72AD"/>
    <w:rsid w:val="00E00F14"/>
    <w:rsid w:val="00E05326"/>
    <w:rsid w:val="00E06386"/>
    <w:rsid w:val="00E10238"/>
    <w:rsid w:val="00E204E6"/>
    <w:rsid w:val="00E2120A"/>
    <w:rsid w:val="00E245FB"/>
    <w:rsid w:val="00E24EB4"/>
    <w:rsid w:val="00E255A5"/>
    <w:rsid w:val="00E25B7F"/>
    <w:rsid w:val="00E320ED"/>
    <w:rsid w:val="00E33AFB"/>
    <w:rsid w:val="00E34218"/>
    <w:rsid w:val="00E358F8"/>
    <w:rsid w:val="00E41F1B"/>
    <w:rsid w:val="00E422CD"/>
    <w:rsid w:val="00E46050"/>
    <w:rsid w:val="00E46282"/>
    <w:rsid w:val="00E5216E"/>
    <w:rsid w:val="00E54691"/>
    <w:rsid w:val="00E551AB"/>
    <w:rsid w:val="00E55DCC"/>
    <w:rsid w:val="00E566A0"/>
    <w:rsid w:val="00E62D34"/>
    <w:rsid w:val="00E6566A"/>
    <w:rsid w:val="00E66564"/>
    <w:rsid w:val="00E66D14"/>
    <w:rsid w:val="00E70868"/>
    <w:rsid w:val="00E760D1"/>
    <w:rsid w:val="00E779E8"/>
    <w:rsid w:val="00E77D3D"/>
    <w:rsid w:val="00E82344"/>
    <w:rsid w:val="00E843E2"/>
    <w:rsid w:val="00E8471D"/>
    <w:rsid w:val="00E84C82"/>
    <w:rsid w:val="00E84D64"/>
    <w:rsid w:val="00E8511A"/>
    <w:rsid w:val="00E87408"/>
    <w:rsid w:val="00E914C4"/>
    <w:rsid w:val="00E933A1"/>
    <w:rsid w:val="00E934F5"/>
    <w:rsid w:val="00E9676B"/>
    <w:rsid w:val="00E96961"/>
    <w:rsid w:val="00EA23E2"/>
    <w:rsid w:val="00EA655F"/>
    <w:rsid w:val="00EA72EC"/>
    <w:rsid w:val="00EB11CB"/>
    <w:rsid w:val="00EB275A"/>
    <w:rsid w:val="00EB733C"/>
    <w:rsid w:val="00EB786A"/>
    <w:rsid w:val="00EC1578"/>
    <w:rsid w:val="00EC1B35"/>
    <w:rsid w:val="00EC1C72"/>
    <w:rsid w:val="00EC3CC9"/>
    <w:rsid w:val="00EC4838"/>
    <w:rsid w:val="00EC4C7A"/>
    <w:rsid w:val="00EC515F"/>
    <w:rsid w:val="00EC680A"/>
    <w:rsid w:val="00ED1F02"/>
    <w:rsid w:val="00ED5C0B"/>
    <w:rsid w:val="00ED5FA3"/>
    <w:rsid w:val="00EE2BED"/>
    <w:rsid w:val="00EE374B"/>
    <w:rsid w:val="00EF35C9"/>
    <w:rsid w:val="00EF614C"/>
    <w:rsid w:val="00F01314"/>
    <w:rsid w:val="00F019C2"/>
    <w:rsid w:val="00F029D2"/>
    <w:rsid w:val="00F10AD7"/>
    <w:rsid w:val="00F11BB5"/>
    <w:rsid w:val="00F13C6F"/>
    <w:rsid w:val="00F1417B"/>
    <w:rsid w:val="00F3088C"/>
    <w:rsid w:val="00F31055"/>
    <w:rsid w:val="00F34B99"/>
    <w:rsid w:val="00F34C88"/>
    <w:rsid w:val="00F36996"/>
    <w:rsid w:val="00F36AA8"/>
    <w:rsid w:val="00F37F40"/>
    <w:rsid w:val="00F42E9C"/>
    <w:rsid w:val="00F453BD"/>
    <w:rsid w:val="00F52DAB"/>
    <w:rsid w:val="00F543F0"/>
    <w:rsid w:val="00F60C6D"/>
    <w:rsid w:val="00F61747"/>
    <w:rsid w:val="00F64DE4"/>
    <w:rsid w:val="00F653C1"/>
    <w:rsid w:val="00F71AE1"/>
    <w:rsid w:val="00F75B43"/>
    <w:rsid w:val="00F76AD5"/>
    <w:rsid w:val="00F81D29"/>
    <w:rsid w:val="00F827E6"/>
    <w:rsid w:val="00F87C3B"/>
    <w:rsid w:val="00F91C4D"/>
    <w:rsid w:val="00F92FD9"/>
    <w:rsid w:val="00F94AEB"/>
    <w:rsid w:val="00F9775A"/>
    <w:rsid w:val="00F97F1F"/>
    <w:rsid w:val="00FA207D"/>
    <w:rsid w:val="00FA331D"/>
    <w:rsid w:val="00FA5EE9"/>
    <w:rsid w:val="00FA6684"/>
    <w:rsid w:val="00FA6E21"/>
    <w:rsid w:val="00FA731E"/>
    <w:rsid w:val="00FB19C0"/>
    <w:rsid w:val="00FB26F8"/>
    <w:rsid w:val="00FB2B38"/>
    <w:rsid w:val="00FC19A9"/>
    <w:rsid w:val="00FC4636"/>
    <w:rsid w:val="00FC6358"/>
    <w:rsid w:val="00FC686F"/>
    <w:rsid w:val="00FD01CF"/>
    <w:rsid w:val="00FD320D"/>
    <w:rsid w:val="00FD5AD1"/>
    <w:rsid w:val="00FE23DE"/>
    <w:rsid w:val="00FE3DA3"/>
    <w:rsid w:val="00FE5C19"/>
    <w:rsid w:val="00FF4B60"/>
    <w:rsid w:val="00FF54A0"/>
    <w:rsid w:val="00FF5DC7"/>
    <w:rsid w:val="00FF5E8D"/>
    <w:rsid w:val="03A0594E"/>
    <w:rsid w:val="043A6DE2"/>
    <w:rsid w:val="05EB40E8"/>
    <w:rsid w:val="072F6E88"/>
    <w:rsid w:val="1AF668B4"/>
    <w:rsid w:val="1B7F7482"/>
    <w:rsid w:val="1BBE4BEB"/>
    <w:rsid w:val="23544A76"/>
    <w:rsid w:val="23FC21F3"/>
    <w:rsid w:val="249FEBC6"/>
    <w:rsid w:val="276B20F1"/>
    <w:rsid w:val="277B4275"/>
    <w:rsid w:val="27BFF696"/>
    <w:rsid w:val="2AA45BD7"/>
    <w:rsid w:val="2B064C98"/>
    <w:rsid w:val="2C3249EA"/>
    <w:rsid w:val="2D7F5A48"/>
    <w:rsid w:val="2F7BFF4D"/>
    <w:rsid w:val="2FBE13BA"/>
    <w:rsid w:val="30663EE6"/>
    <w:rsid w:val="310D3C78"/>
    <w:rsid w:val="32B3648C"/>
    <w:rsid w:val="32EE43E5"/>
    <w:rsid w:val="33AF7FA4"/>
    <w:rsid w:val="34F570FC"/>
    <w:rsid w:val="35CF1F1E"/>
    <w:rsid w:val="38791EC3"/>
    <w:rsid w:val="39111762"/>
    <w:rsid w:val="39284E3E"/>
    <w:rsid w:val="3ADF7FFE"/>
    <w:rsid w:val="3AFEAD6A"/>
    <w:rsid w:val="3CE276F0"/>
    <w:rsid w:val="3F9265D0"/>
    <w:rsid w:val="3F9A50CD"/>
    <w:rsid w:val="3FAE358B"/>
    <w:rsid w:val="3FFABBC3"/>
    <w:rsid w:val="3FFF2500"/>
    <w:rsid w:val="412568E1"/>
    <w:rsid w:val="41ED32F2"/>
    <w:rsid w:val="44B907FA"/>
    <w:rsid w:val="457D4ED8"/>
    <w:rsid w:val="46BB1DA0"/>
    <w:rsid w:val="47DF5042"/>
    <w:rsid w:val="49165AE3"/>
    <w:rsid w:val="4A811874"/>
    <w:rsid w:val="4BAD4FE6"/>
    <w:rsid w:val="4BCF769D"/>
    <w:rsid w:val="4DFF2D9E"/>
    <w:rsid w:val="4E795A88"/>
    <w:rsid w:val="4EDA2639"/>
    <w:rsid w:val="4F7BF141"/>
    <w:rsid w:val="503802B2"/>
    <w:rsid w:val="50DD2B05"/>
    <w:rsid w:val="519969FB"/>
    <w:rsid w:val="51DD46DE"/>
    <w:rsid w:val="58DA1E08"/>
    <w:rsid w:val="5A463DDF"/>
    <w:rsid w:val="5AFB4CA1"/>
    <w:rsid w:val="5B6061F2"/>
    <w:rsid w:val="5BDF47C9"/>
    <w:rsid w:val="5CA22BF7"/>
    <w:rsid w:val="5CB762C7"/>
    <w:rsid w:val="5D2A62F9"/>
    <w:rsid w:val="5D8A6777"/>
    <w:rsid w:val="5DAE11CB"/>
    <w:rsid w:val="5FED0A1A"/>
    <w:rsid w:val="61FC61F1"/>
    <w:rsid w:val="66092E49"/>
    <w:rsid w:val="6AC31481"/>
    <w:rsid w:val="6BA55C44"/>
    <w:rsid w:val="6BBF3858"/>
    <w:rsid w:val="6DBFDD1A"/>
    <w:rsid w:val="6DF66D71"/>
    <w:rsid w:val="6FB65574"/>
    <w:rsid w:val="6FDDD687"/>
    <w:rsid w:val="6FEF2324"/>
    <w:rsid w:val="71724951"/>
    <w:rsid w:val="72002FE7"/>
    <w:rsid w:val="725D4D12"/>
    <w:rsid w:val="73FF6D6E"/>
    <w:rsid w:val="74C523EF"/>
    <w:rsid w:val="7560425A"/>
    <w:rsid w:val="757928A7"/>
    <w:rsid w:val="75DE3BAD"/>
    <w:rsid w:val="76572931"/>
    <w:rsid w:val="77F1EEBB"/>
    <w:rsid w:val="78AE0F3C"/>
    <w:rsid w:val="7A004732"/>
    <w:rsid w:val="7B3068EA"/>
    <w:rsid w:val="7B61285B"/>
    <w:rsid w:val="7BF7B90E"/>
    <w:rsid w:val="7CAD5F85"/>
    <w:rsid w:val="7CFF2DEC"/>
    <w:rsid w:val="7D384F85"/>
    <w:rsid w:val="7D6FC0F1"/>
    <w:rsid w:val="7DBE9F3D"/>
    <w:rsid w:val="7DF28071"/>
    <w:rsid w:val="7E5AC76F"/>
    <w:rsid w:val="7EF4680E"/>
    <w:rsid w:val="7F0403B1"/>
    <w:rsid w:val="7F39CCE6"/>
    <w:rsid w:val="7F7F77FC"/>
    <w:rsid w:val="7FC02866"/>
    <w:rsid w:val="7FDCE9CB"/>
    <w:rsid w:val="7FEF96FF"/>
    <w:rsid w:val="7FF7B177"/>
    <w:rsid w:val="7FFF4C92"/>
    <w:rsid w:val="8FFA7ADE"/>
    <w:rsid w:val="95DFA584"/>
    <w:rsid w:val="9FEDE2B0"/>
    <w:rsid w:val="AFCBE132"/>
    <w:rsid w:val="B2FD4BF8"/>
    <w:rsid w:val="B67BEDC7"/>
    <w:rsid w:val="BB6F855D"/>
    <w:rsid w:val="BD7FEBA5"/>
    <w:rsid w:val="BDBF1AD1"/>
    <w:rsid w:val="BEFED637"/>
    <w:rsid w:val="BFF3CA5D"/>
    <w:rsid w:val="BFFF5B53"/>
    <w:rsid w:val="CDFF1C25"/>
    <w:rsid w:val="D2E3A271"/>
    <w:rsid w:val="D339F13B"/>
    <w:rsid w:val="D77B3081"/>
    <w:rsid w:val="DDFC1985"/>
    <w:rsid w:val="DF7F768B"/>
    <w:rsid w:val="E57F9494"/>
    <w:rsid w:val="EBAE1CB2"/>
    <w:rsid w:val="EBEC4E54"/>
    <w:rsid w:val="EFEEEBC1"/>
    <w:rsid w:val="EFFE071B"/>
    <w:rsid w:val="EFFF98BE"/>
    <w:rsid w:val="F4F7E9EC"/>
    <w:rsid w:val="F55F9829"/>
    <w:rsid w:val="F5EB993E"/>
    <w:rsid w:val="F5EEF281"/>
    <w:rsid w:val="F653A08C"/>
    <w:rsid w:val="F6B5E7FE"/>
    <w:rsid w:val="F71301F2"/>
    <w:rsid w:val="F7BB0E01"/>
    <w:rsid w:val="FBFB6018"/>
    <w:rsid w:val="FBFED632"/>
    <w:rsid w:val="FDEB33F8"/>
    <w:rsid w:val="FE7F7041"/>
    <w:rsid w:val="FEEF46AC"/>
    <w:rsid w:val="FF1F8AF4"/>
    <w:rsid w:val="FF6B0907"/>
    <w:rsid w:val="FF7DFEB8"/>
    <w:rsid w:val="FF9F1591"/>
    <w:rsid w:val="FFD71E7D"/>
    <w:rsid w:val="FFE51A5F"/>
    <w:rsid w:val="FFEB9C2B"/>
    <w:rsid w:val="FFF3C941"/>
    <w:rsid w:val="FFF3F1C8"/>
    <w:rsid w:val="FFFFDA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semiHidden="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8"/>
    <w:qFormat/>
    <w:uiPriority w:val="9"/>
    <w:pPr>
      <w:keepNext/>
      <w:keepLines/>
      <w:spacing w:before="340" w:after="330" w:line="578" w:lineRule="auto"/>
      <w:outlineLvl w:val="0"/>
    </w:pPr>
    <w:rPr>
      <w:b/>
      <w:bCs/>
      <w:kern w:val="44"/>
      <w:sz w:val="28"/>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0"/>
    <w:pPr>
      <w:spacing w:beforeAutospacing="1" w:afterAutospacing="1"/>
      <w:jc w:val="left"/>
      <w:outlineLvl w:val="2"/>
    </w:pPr>
    <w:rPr>
      <w:rFonts w:hint="eastAsia" w:ascii="宋体" w:hAnsi="宋体"/>
      <w:b/>
      <w:kern w:val="0"/>
      <w:sz w:val="27"/>
      <w:szCs w:val="27"/>
    </w:rPr>
  </w:style>
  <w:style w:type="character" w:default="1" w:styleId="35">
    <w:name w:val="Default Paragraph Font"/>
    <w:semiHidden/>
    <w:unhideWhenUsed/>
    <w:uiPriority w:val="1"/>
  </w:style>
  <w:style w:type="table" w:default="1" w:styleId="33">
    <w:name w:val="Normal Table"/>
    <w:semiHidden/>
    <w:unhideWhenUsed/>
    <w:qFormat/>
    <w:uiPriority w:val="99"/>
    <w:tblPr>
      <w:tblLayout w:type="fixed"/>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0"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semiHidden/>
    <w:qFormat/>
    <w:uiPriority w:val="0"/>
    <w:pPr>
      <w:tabs>
        <w:tab w:val="right" w:leader="dot" w:pos="9241"/>
      </w:tabs>
      <w:ind w:firstLine="100" w:firstLineChars="100"/>
      <w:jc w:val="left"/>
    </w:pPr>
    <w:rPr>
      <w:rFonts w:ascii="宋体"/>
      <w:szCs w:val="21"/>
    </w:rPr>
  </w:style>
  <w:style w:type="paragraph" w:styleId="14">
    <w:name w:val="Plain Text"/>
    <w:basedOn w:val="1"/>
    <w:link w:val="140"/>
    <w:qFormat/>
    <w:uiPriority w:val="99"/>
    <w:rPr>
      <w:rFonts w:ascii="宋体" w:hAnsi="Courier New" w:cs="Courier New"/>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endnote text"/>
    <w:basedOn w:val="1"/>
    <w:semiHidden/>
    <w:qFormat/>
    <w:uiPriority w:val="0"/>
    <w:pPr>
      <w:snapToGrid w:val="0"/>
      <w:jc w:val="left"/>
    </w:pPr>
  </w:style>
  <w:style w:type="paragraph" w:styleId="18">
    <w:name w:val="Balloon Text"/>
    <w:basedOn w:val="1"/>
    <w:link w:val="137"/>
    <w:qFormat/>
    <w:uiPriority w:val="0"/>
    <w:rPr>
      <w:rFonts w:ascii="宋体"/>
      <w:sz w:val="18"/>
      <w:szCs w:val="18"/>
    </w:r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semiHidden/>
    <w:qFormat/>
    <w:uiPriority w:val="0"/>
    <w:pPr>
      <w:tabs>
        <w:tab w:val="right" w:leader="dot" w:pos="9242"/>
      </w:tabs>
      <w:spacing w:beforeLines="25" w:afterLines="25"/>
      <w:jc w:val="left"/>
    </w:pPr>
    <w:rPr>
      <w:rFonts w:ascii="宋体"/>
      <w:szCs w:val="21"/>
    </w:rPr>
  </w:style>
  <w:style w:type="paragraph" w:styleId="22">
    <w:name w:val="toc 4"/>
    <w:basedOn w:val="1"/>
    <w:next w:val="1"/>
    <w:semiHidden/>
    <w:qFormat/>
    <w:uiPriority w:val="0"/>
    <w:pPr>
      <w:tabs>
        <w:tab w:val="right" w:leader="dot" w:pos="9241"/>
      </w:tabs>
      <w:ind w:firstLine="200"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0"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0"/>
    <w:pPr>
      <w:tabs>
        <w:tab w:val="right" w:leader="dot" w:pos="9242"/>
      </w:tabs>
    </w:pPr>
    <w:rPr>
      <w:rFonts w:ascii="宋体"/>
      <w:szCs w:val="21"/>
    </w:rPr>
  </w:style>
  <w:style w:type="paragraph" w:styleId="31">
    <w:name w:val="toc 9"/>
    <w:basedOn w:val="1"/>
    <w:next w:val="1"/>
    <w:qFormat/>
    <w:uiPriority w:val="0"/>
    <w:pPr>
      <w:ind w:left="1470"/>
      <w:jc w:val="left"/>
    </w:pPr>
    <w:rPr>
      <w:sz w:val="20"/>
      <w:szCs w:val="20"/>
    </w:rPr>
  </w:style>
  <w:style w:type="paragraph" w:styleId="32">
    <w:name w:val="index 2"/>
    <w:basedOn w:val="1"/>
    <w:next w:val="1"/>
    <w:qFormat/>
    <w:uiPriority w:val="0"/>
    <w:pPr>
      <w:ind w:left="420" w:hanging="210"/>
      <w:jc w:val="left"/>
    </w:pPr>
    <w:rPr>
      <w:rFonts w:ascii="Calibri" w:hAnsi="Calibri"/>
      <w:sz w:val="20"/>
      <w:szCs w:val="20"/>
    </w:rPr>
  </w:style>
  <w:style w:type="table" w:styleId="34">
    <w:name w:val="Table Grid"/>
    <w:basedOn w:val="3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36">
    <w:name w:val="endnote reference"/>
    <w:basedOn w:val="35"/>
    <w:semiHidden/>
    <w:qFormat/>
    <w:uiPriority w:val="0"/>
    <w:rPr>
      <w:vertAlign w:val="superscript"/>
    </w:rPr>
  </w:style>
  <w:style w:type="character" w:styleId="37">
    <w:name w:val="page number"/>
    <w:basedOn w:val="35"/>
    <w:qFormat/>
    <w:uiPriority w:val="0"/>
    <w:rPr>
      <w:rFonts w:ascii="Times New Roman" w:hAnsi="Times New Roman" w:eastAsia="宋体"/>
      <w:sz w:val="18"/>
    </w:rPr>
  </w:style>
  <w:style w:type="character" w:styleId="38">
    <w:name w:val="FollowedHyperlink"/>
    <w:basedOn w:val="35"/>
    <w:qFormat/>
    <w:uiPriority w:val="0"/>
    <w:rPr>
      <w:color w:val="800080"/>
      <w:u w:val="single"/>
    </w:rPr>
  </w:style>
  <w:style w:type="character" w:styleId="39">
    <w:name w:val="Hyperlink"/>
    <w:basedOn w:val="35"/>
    <w:qFormat/>
    <w:uiPriority w:val="0"/>
    <w:rPr>
      <w:color w:val="0000FF"/>
      <w:spacing w:val="0"/>
      <w:w w:val="100"/>
      <w:szCs w:val="21"/>
      <w:u w:val="single"/>
    </w:rPr>
  </w:style>
  <w:style w:type="character" w:styleId="40">
    <w:name w:val="footnote reference"/>
    <w:basedOn w:val="35"/>
    <w:semiHidden/>
    <w:qFormat/>
    <w:uiPriority w:val="0"/>
    <w:rPr>
      <w:vertAlign w:val="superscript"/>
    </w:rPr>
  </w:style>
  <w:style w:type="character" w:customStyle="1" w:styleId="41">
    <w:name w:val="段 Char"/>
    <w:basedOn w:val="35"/>
    <w:link w:val="25"/>
    <w:qFormat/>
    <w:uiPriority w:val="0"/>
    <w:rPr>
      <w:rFonts w:ascii="宋体"/>
      <w:sz w:val="21"/>
      <w:lang w:val="en-US" w:eastAsia="zh-CN" w:bidi="ar-SA"/>
    </w:rPr>
  </w:style>
  <w:style w:type="paragraph" w:customStyle="1" w:styleId="42">
    <w:name w:val="一级条标题"/>
    <w:next w:val="25"/>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章标题"/>
    <w:next w:val="25"/>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6">
    <w:name w:val="二级条标题"/>
    <w:basedOn w:val="42"/>
    <w:next w:val="25"/>
    <w:qFormat/>
    <w:uiPriority w:val="0"/>
    <w:pPr>
      <w:numPr>
        <w:ilvl w:val="2"/>
      </w:numPr>
      <w:spacing w:before="50" w:after="50"/>
      <w:outlineLvl w:val="3"/>
    </w:pPr>
  </w:style>
  <w:style w:type="paragraph" w:customStyle="1" w:styleId="4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8">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9">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0">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1">
    <w:name w:val="三级条标题"/>
    <w:basedOn w:val="46"/>
    <w:next w:val="25"/>
    <w:qFormat/>
    <w:uiPriority w:val="0"/>
    <w:pPr>
      <w:numPr>
        <w:ilvl w:val="0"/>
        <w:numId w:val="0"/>
      </w:numPr>
      <w:outlineLvl w:val="4"/>
    </w:pPr>
  </w:style>
  <w:style w:type="paragraph" w:customStyle="1" w:styleId="52">
    <w:name w:val="示例"/>
    <w:next w:val="53"/>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4">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5">
    <w:name w:val="四级条标题"/>
    <w:basedOn w:val="51"/>
    <w:next w:val="25"/>
    <w:qFormat/>
    <w:uiPriority w:val="0"/>
    <w:pPr>
      <w:numPr>
        <w:ilvl w:val="4"/>
        <w:numId w:val="2"/>
      </w:numPr>
      <w:outlineLvl w:val="5"/>
    </w:pPr>
  </w:style>
  <w:style w:type="paragraph" w:customStyle="1" w:styleId="56">
    <w:name w:val="五级条标题"/>
    <w:basedOn w:val="55"/>
    <w:next w:val="25"/>
    <w:qFormat/>
    <w:uiPriority w:val="0"/>
    <w:pPr>
      <w:numPr>
        <w:ilvl w:val="5"/>
      </w:numPr>
      <w:outlineLvl w:val="6"/>
    </w:pPr>
  </w:style>
  <w:style w:type="paragraph" w:customStyle="1" w:styleId="57">
    <w:name w:val="注："/>
    <w:next w:val="25"/>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8">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9">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0">
    <w:name w:val="列项◆（三级）"/>
    <w:basedOn w:val="1"/>
    <w:qFormat/>
    <w:uiPriority w:val="0"/>
    <w:pPr>
      <w:numPr>
        <w:ilvl w:val="2"/>
        <w:numId w:val="3"/>
      </w:numPr>
    </w:pPr>
    <w:rPr>
      <w:rFonts w:ascii="宋体"/>
      <w:szCs w:val="21"/>
    </w:rPr>
  </w:style>
  <w:style w:type="paragraph" w:customStyle="1" w:styleId="61">
    <w:name w:val="编号列项（三级）"/>
    <w:qFormat/>
    <w:uiPriority w:val="0"/>
    <w:rPr>
      <w:rFonts w:ascii="宋体" w:hAnsi="Times New Roman" w:eastAsia="宋体" w:cs="Times New Roman"/>
      <w:sz w:val="21"/>
      <w:lang w:val="en-US" w:eastAsia="zh-CN" w:bidi="ar-SA"/>
    </w:rPr>
  </w:style>
  <w:style w:type="paragraph" w:customStyle="1" w:styleId="62">
    <w:name w:val="示例×："/>
    <w:basedOn w:val="45"/>
    <w:qFormat/>
    <w:uiPriority w:val="0"/>
    <w:pPr>
      <w:numPr>
        <w:numId w:val="8"/>
      </w:numPr>
      <w:spacing w:beforeLines="0" w:afterLines="0"/>
      <w:outlineLvl w:val="9"/>
    </w:pPr>
    <w:rPr>
      <w:rFonts w:ascii="宋体" w:eastAsia="宋体"/>
      <w:sz w:val="18"/>
      <w:szCs w:val="18"/>
    </w:rPr>
  </w:style>
  <w:style w:type="paragraph" w:customStyle="1" w:styleId="63">
    <w:name w:val="二级无"/>
    <w:basedOn w:val="46"/>
    <w:qFormat/>
    <w:uiPriority w:val="0"/>
    <w:pPr>
      <w:spacing w:beforeLines="0" w:afterLines="0"/>
    </w:pPr>
    <w:rPr>
      <w:rFonts w:ascii="宋体" w:eastAsia="宋体"/>
    </w:rPr>
  </w:style>
  <w:style w:type="paragraph" w:customStyle="1" w:styleId="64">
    <w:name w:val="注：（正文）"/>
    <w:basedOn w:val="57"/>
    <w:next w:val="25"/>
    <w:qFormat/>
    <w:uiPriority w:val="0"/>
    <w:pPr>
      <w:numPr>
        <w:ilvl w:val="0"/>
        <w:numId w:val="9"/>
      </w:numPr>
    </w:pPr>
  </w:style>
  <w:style w:type="paragraph" w:customStyle="1" w:styleId="65">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9">
    <w:name w:val="标准书眉_偶数页"/>
    <w:basedOn w:val="44"/>
    <w:next w:val="1"/>
    <w:qFormat/>
    <w:uiPriority w:val="0"/>
    <w:pPr>
      <w:jc w:val="left"/>
    </w:pPr>
  </w:style>
  <w:style w:type="paragraph" w:customStyle="1" w:styleId="70">
    <w:name w:val="标准书眉一"/>
    <w:qFormat/>
    <w:uiPriority w:val="0"/>
    <w:pPr>
      <w:jc w:val="both"/>
    </w:pPr>
    <w:rPr>
      <w:rFonts w:ascii="Times New Roman" w:hAnsi="Times New Roman" w:eastAsia="宋体" w:cs="Times New Roman"/>
      <w:lang w:val="en-US" w:eastAsia="zh-CN" w:bidi="ar-SA"/>
    </w:rPr>
  </w:style>
  <w:style w:type="paragraph" w:customStyle="1" w:styleId="71">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2">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3">
    <w:name w:val="发布"/>
    <w:basedOn w:val="35"/>
    <w:qFormat/>
    <w:uiPriority w:val="0"/>
    <w:rPr>
      <w:rFonts w:ascii="黑体" w:eastAsia="黑体"/>
      <w:spacing w:val="85"/>
      <w:w w:val="100"/>
      <w:position w:val="3"/>
      <w:sz w:val="28"/>
      <w:szCs w:val="28"/>
    </w:rPr>
  </w:style>
  <w:style w:type="paragraph" w:customStyle="1" w:styleId="74">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封面标准英文名称"/>
    <w:basedOn w:val="78"/>
    <w:qFormat/>
    <w:uiPriority w:val="0"/>
    <w:pPr>
      <w:spacing w:before="370" w:line="400" w:lineRule="exact"/>
    </w:pPr>
    <w:rPr>
      <w:rFonts w:ascii="Times New Roman"/>
      <w:sz w:val="28"/>
      <w:szCs w:val="28"/>
    </w:rPr>
  </w:style>
  <w:style w:type="paragraph" w:customStyle="1" w:styleId="80">
    <w:name w:val="封面一致性程度标识"/>
    <w:basedOn w:val="79"/>
    <w:qFormat/>
    <w:uiPriority w:val="0"/>
    <w:pPr>
      <w:spacing w:before="440"/>
    </w:pPr>
    <w:rPr>
      <w:rFonts w:ascii="宋体" w:eastAsia="宋体"/>
    </w:rPr>
  </w:style>
  <w:style w:type="paragraph" w:customStyle="1" w:styleId="81">
    <w:name w:val="封面标准文稿类别"/>
    <w:basedOn w:val="80"/>
    <w:qFormat/>
    <w:uiPriority w:val="0"/>
    <w:pPr>
      <w:spacing w:after="160" w:line="240" w:lineRule="auto"/>
    </w:pPr>
    <w:rPr>
      <w:sz w:val="24"/>
    </w:rPr>
  </w:style>
  <w:style w:type="paragraph" w:customStyle="1" w:styleId="82">
    <w:name w:val="封面标准文稿编辑信息"/>
    <w:basedOn w:val="81"/>
    <w:qFormat/>
    <w:uiPriority w:val="0"/>
    <w:pPr>
      <w:spacing w:before="180" w:line="180" w:lineRule="exact"/>
    </w:pPr>
    <w:rPr>
      <w:sz w:val="21"/>
    </w:rPr>
  </w:style>
  <w:style w:type="paragraph" w:customStyle="1" w:styleId="83">
    <w:name w:val="封面正文"/>
    <w:qFormat/>
    <w:uiPriority w:val="0"/>
    <w:pPr>
      <w:jc w:val="both"/>
    </w:pPr>
    <w:rPr>
      <w:rFonts w:ascii="Times New Roman" w:hAnsi="Times New Roman" w:eastAsia="宋体" w:cs="Times New Roman"/>
      <w:lang w:val="en-US" w:eastAsia="zh-CN" w:bidi="ar-SA"/>
    </w:rPr>
  </w:style>
  <w:style w:type="paragraph" w:customStyle="1" w:styleId="84">
    <w:name w:val="附录标识"/>
    <w:basedOn w:val="1"/>
    <w:next w:val="25"/>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5">
    <w:name w:val="附录标题"/>
    <w:basedOn w:val="25"/>
    <w:next w:val="25"/>
    <w:qFormat/>
    <w:uiPriority w:val="0"/>
    <w:pPr>
      <w:ind w:firstLine="0" w:firstLineChars="0"/>
      <w:jc w:val="center"/>
    </w:pPr>
    <w:rPr>
      <w:rFonts w:ascii="黑体" w:eastAsia="黑体"/>
    </w:rPr>
  </w:style>
  <w:style w:type="paragraph" w:customStyle="1" w:styleId="86">
    <w:name w:val="附录表标号"/>
    <w:basedOn w:val="1"/>
    <w:next w:val="25"/>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7">
    <w:name w:val="附录表标题"/>
    <w:basedOn w:val="1"/>
    <w:next w:val="25"/>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8">
    <w:name w:val="附录二级条标题"/>
    <w:basedOn w:val="1"/>
    <w:next w:val="25"/>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9">
    <w:name w:val="附录二级无"/>
    <w:basedOn w:val="88"/>
    <w:qFormat/>
    <w:uiPriority w:val="0"/>
    <w:pPr>
      <w:tabs>
        <w:tab w:val="clear" w:pos="360"/>
      </w:tabs>
      <w:spacing w:beforeLines="0" w:afterLines="0"/>
    </w:pPr>
    <w:rPr>
      <w:rFonts w:ascii="宋体" w:eastAsia="宋体"/>
      <w:szCs w:val="21"/>
    </w:rPr>
  </w:style>
  <w:style w:type="paragraph" w:customStyle="1" w:styleId="90">
    <w:name w:val="附录公式"/>
    <w:basedOn w:val="25"/>
    <w:next w:val="25"/>
    <w:link w:val="91"/>
    <w:qFormat/>
    <w:uiPriority w:val="0"/>
  </w:style>
  <w:style w:type="character" w:customStyle="1" w:styleId="91">
    <w:name w:val="附录公式 Char"/>
    <w:basedOn w:val="41"/>
    <w:link w:val="90"/>
    <w:qFormat/>
    <w:uiPriority w:val="0"/>
    <w:rPr>
      <w:rFonts w:ascii="宋体"/>
      <w:sz w:val="21"/>
      <w:lang w:val="en-US" w:eastAsia="zh-CN" w:bidi="ar-SA"/>
    </w:rPr>
  </w:style>
  <w:style w:type="paragraph" w:customStyle="1" w:styleId="92">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附录三级条标题"/>
    <w:basedOn w:val="88"/>
    <w:next w:val="25"/>
    <w:qFormat/>
    <w:uiPriority w:val="0"/>
    <w:pPr>
      <w:numPr>
        <w:ilvl w:val="4"/>
      </w:numPr>
      <w:outlineLvl w:val="4"/>
    </w:pPr>
  </w:style>
  <w:style w:type="paragraph" w:customStyle="1" w:styleId="94">
    <w:name w:val="附录三级无"/>
    <w:basedOn w:val="93"/>
    <w:qFormat/>
    <w:uiPriority w:val="0"/>
    <w:pPr>
      <w:tabs>
        <w:tab w:val="clear" w:pos="360"/>
      </w:tabs>
      <w:spacing w:beforeLines="0" w:afterLines="0"/>
    </w:pPr>
    <w:rPr>
      <w:rFonts w:ascii="宋体" w:eastAsia="宋体"/>
      <w:szCs w:val="21"/>
    </w:rPr>
  </w:style>
  <w:style w:type="paragraph" w:customStyle="1" w:styleId="95">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6">
    <w:name w:val="附录四级条标题"/>
    <w:basedOn w:val="93"/>
    <w:next w:val="25"/>
    <w:qFormat/>
    <w:uiPriority w:val="0"/>
    <w:pPr>
      <w:numPr>
        <w:ilvl w:val="5"/>
      </w:numPr>
      <w:outlineLvl w:val="5"/>
    </w:pPr>
  </w:style>
  <w:style w:type="paragraph" w:customStyle="1" w:styleId="97">
    <w:name w:val="附录四级无"/>
    <w:basedOn w:val="96"/>
    <w:qFormat/>
    <w:uiPriority w:val="0"/>
    <w:pPr>
      <w:tabs>
        <w:tab w:val="clear" w:pos="360"/>
      </w:tabs>
      <w:spacing w:beforeLines="0" w:afterLines="0"/>
    </w:pPr>
    <w:rPr>
      <w:rFonts w:ascii="宋体" w:eastAsia="宋体"/>
      <w:szCs w:val="21"/>
    </w:rPr>
  </w:style>
  <w:style w:type="paragraph" w:customStyle="1" w:styleId="98">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9">
    <w:name w:val="附录图标题"/>
    <w:basedOn w:val="1"/>
    <w:next w:val="25"/>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100">
    <w:name w:val="附录五级条标题"/>
    <w:basedOn w:val="96"/>
    <w:next w:val="25"/>
    <w:qFormat/>
    <w:uiPriority w:val="0"/>
    <w:pPr>
      <w:numPr>
        <w:ilvl w:val="6"/>
      </w:numPr>
      <w:outlineLvl w:val="6"/>
    </w:pPr>
  </w:style>
  <w:style w:type="paragraph" w:customStyle="1" w:styleId="101">
    <w:name w:val="附录五级无"/>
    <w:basedOn w:val="100"/>
    <w:qFormat/>
    <w:uiPriority w:val="0"/>
    <w:pPr>
      <w:tabs>
        <w:tab w:val="clear" w:pos="360"/>
      </w:tabs>
      <w:spacing w:beforeLines="0" w:afterLines="0"/>
    </w:pPr>
    <w:rPr>
      <w:rFonts w:ascii="宋体" w:eastAsia="宋体"/>
      <w:szCs w:val="21"/>
    </w:rPr>
  </w:style>
  <w:style w:type="paragraph" w:customStyle="1" w:styleId="102">
    <w:name w:val="附录章标题"/>
    <w:next w:val="25"/>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附录一级条标题"/>
    <w:basedOn w:val="102"/>
    <w:next w:val="25"/>
    <w:qFormat/>
    <w:uiPriority w:val="0"/>
    <w:pPr>
      <w:numPr>
        <w:ilvl w:val="2"/>
      </w:numPr>
      <w:autoSpaceDN w:val="0"/>
      <w:spacing w:beforeLines="50" w:afterLines="50"/>
      <w:outlineLvl w:val="2"/>
    </w:pPr>
  </w:style>
  <w:style w:type="paragraph" w:customStyle="1" w:styleId="104">
    <w:name w:val="附录一级无"/>
    <w:basedOn w:val="103"/>
    <w:qFormat/>
    <w:uiPriority w:val="0"/>
    <w:pPr>
      <w:tabs>
        <w:tab w:val="clear" w:pos="360"/>
      </w:tabs>
      <w:spacing w:beforeLines="0" w:afterLines="0"/>
    </w:pPr>
    <w:rPr>
      <w:rFonts w:ascii="宋体" w:eastAsia="宋体"/>
      <w:szCs w:val="21"/>
    </w:rPr>
  </w:style>
  <w:style w:type="paragraph" w:customStyle="1" w:styleId="105">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6">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7">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9">
    <w:name w:val="其他标准标志"/>
    <w:basedOn w:val="66"/>
    <w:qFormat/>
    <w:uiPriority w:val="0"/>
    <w:pPr>
      <w:framePr w:w="6101" w:vAnchor="page" w:hAnchor="page" w:x="4673" w:y="942"/>
    </w:pPr>
    <w:rPr>
      <w:w w:val="130"/>
    </w:rPr>
  </w:style>
  <w:style w:type="paragraph" w:customStyle="1" w:styleId="11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1">
    <w:name w:val="其他发布部门"/>
    <w:basedOn w:val="74"/>
    <w:qFormat/>
    <w:uiPriority w:val="0"/>
    <w:pPr>
      <w:framePr w:y="15310"/>
      <w:spacing w:line="0" w:lineRule="atLeast"/>
    </w:pPr>
    <w:rPr>
      <w:rFonts w:ascii="黑体" w:eastAsia="黑体"/>
      <w:b w:val="0"/>
    </w:rPr>
  </w:style>
  <w:style w:type="paragraph" w:customStyle="1" w:styleId="112">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3">
    <w:name w:val="三级无"/>
    <w:basedOn w:val="51"/>
    <w:qFormat/>
    <w:uiPriority w:val="0"/>
    <w:pPr>
      <w:spacing w:beforeLines="0" w:afterLines="0"/>
    </w:pPr>
    <w:rPr>
      <w:rFonts w:ascii="宋体" w:eastAsia="宋体"/>
    </w:rPr>
  </w:style>
  <w:style w:type="paragraph" w:customStyle="1" w:styleId="114">
    <w:name w:val="实施日期"/>
    <w:basedOn w:val="75"/>
    <w:qFormat/>
    <w:uiPriority w:val="0"/>
    <w:pPr>
      <w:framePr w:vAnchor="page" w:hAnchor="text"/>
      <w:jc w:val="right"/>
    </w:pPr>
  </w:style>
  <w:style w:type="paragraph" w:customStyle="1" w:styleId="115">
    <w:name w:val="示例后文字"/>
    <w:basedOn w:val="25"/>
    <w:next w:val="25"/>
    <w:qFormat/>
    <w:uiPriority w:val="0"/>
    <w:pPr>
      <w:ind w:firstLine="360"/>
    </w:pPr>
    <w:rPr>
      <w:sz w:val="18"/>
    </w:rPr>
  </w:style>
  <w:style w:type="paragraph" w:customStyle="1" w:styleId="116">
    <w:name w:val="首示例"/>
    <w:next w:val="25"/>
    <w:link w:val="117"/>
    <w:qFormat/>
    <w:uiPriority w:val="0"/>
    <w:pPr>
      <w:tabs>
        <w:tab w:val="left" w:pos="360"/>
      </w:tabs>
    </w:pPr>
    <w:rPr>
      <w:rFonts w:ascii="宋体" w:hAnsi="宋体" w:eastAsia="宋体" w:cs="Times New Roman"/>
      <w:kern w:val="2"/>
      <w:sz w:val="18"/>
      <w:szCs w:val="18"/>
      <w:lang w:val="en-US" w:eastAsia="zh-CN" w:bidi="ar-SA"/>
    </w:rPr>
  </w:style>
  <w:style w:type="character" w:customStyle="1" w:styleId="117">
    <w:name w:val="首示例 Char"/>
    <w:basedOn w:val="35"/>
    <w:link w:val="116"/>
    <w:qFormat/>
    <w:uiPriority w:val="0"/>
    <w:rPr>
      <w:rFonts w:ascii="宋体" w:hAnsi="宋体"/>
      <w:kern w:val="2"/>
      <w:sz w:val="18"/>
      <w:szCs w:val="18"/>
    </w:rPr>
  </w:style>
  <w:style w:type="paragraph" w:customStyle="1" w:styleId="118">
    <w:name w:val="四级无"/>
    <w:basedOn w:val="55"/>
    <w:qFormat/>
    <w:uiPriority w:val="0"/>
    <w:pPr>
      <w:spacing w:beforeLines="0" w:afterLines="0"/>
    </w:pPr>
    <w:rPr>
      <w:rFonts w:ascii="宋体" w:eastAsia="宋体"/>
    </w:rPr>
  </w:style>
  <w:style w:type="paragraph" w:customStyle="1" w:styleId="119">
    <w:name w:val="条文脚注"/>
    <w:basedOn w:val="26"/>
    <w:qFormat/>
    <w:uiPriority w:val="0"/>
    <w:pPr>
      <w:numPr>
        <w:numId w:val="0"/>
      </w:numPr>
      <w:jc w:val="both"/>
    </w:pPr>
  </w:style>
  <w:style w:type="paragraph" w:customStyle="1" w:styleId="120">
    <w:name w:val="图标脚注说明"/>
    <w:basedOn w:val="25"/>
    <w:qFormat/>
    <w:uiPriority w:val="0"/>
    <w:pPr>
      <w:ind w:left="840" w:hanging="420" w:firstLineChars="0"/>
    </w:pPr>
    <w:rPr>
      <w:sz w:val="18"/>
      <w:szCs w:val="18"/>
    </w:rPr>
  </w:style>
  <w:style w:type="paragraph" w:customStyle="1" w:styleId="121">
    <w:name w:val="图表脚注说明"/>
    <w:basedOn w:val="1"/>
    <w:qFormat/>
    <w:uiPriority w:val="0"/>
    <w:pPr>
      <w:ind w:left="544" w:hanging="181"/>
    </w:pPr>
    <w:rPr>
      <w:rFonts w:ascii="宋体"/>
      <w:sz w:val="18"/>
      <w:szCs w:val="18"/>
    </w:rPr>
  </w:style>
  <w:style w:type="paragraph" w:customStyle="1" w:styleId="122">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4">
    <w:name w:val="五级无"/>
    <w:basedOn w:val="56"/>
    <w:qFormat/>
    <w:uiPriority w:val="0"/>
    <w:pPr>
      <w:spacing w:beforeLines="0" w:afterLines="0"/>
    </w:pPr>
    <w:rPr>
      <w:rFonts w:ascii="宋体" w:eastAsia="宋体"/>
    </w:rPr>
  </w:style>
  <w:style w:type="paragraph" w:customStyle="1" w:styleId="125">
    <w:name w:val="一级无"/>
    <w:basedOn w:val="42"/>
    <w:qFormat/>
    <w:uiPriority w:val="0"/>
    <w:pPr>
      <w:spacing w:beforeLines="0" w:afterLines="0"/>
    </w:pPr>
    <w:rPr>
      <w:rFonts w:ascii="宋体" w:eastAsia="宋体"/>
    </w:rPr>
  </w:style>
  <w:style w:type="paragraph" w:customStyle="1" w:styleId="126">
    <w:name w:val="正文表标题"/>
    <w:next w:val="25"/>
    <w:qFormat/>
    <w:uiPriority w:val="0"/>
    <w:pPr>
      <w:numPr>
        <w:ilvl w:val="0"/>
        <w:numId w:val="15"/>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7">
    <w:name w:val="正文公式编号制表符"/>
    <w:basedOn w:val="25"/>
    <w:next w:val="25"/>
    <w:qFormat/>
    <w:uiPriority w:val="0"/>
    <w:pPr>
      <w:ind w:firstLine="0" w:firstLineChars="0"/>
    </w:pPr>
  </w:style>
  <w:style w:type="paragraph" w:customStyle="1" w:styleId="128">
    <w:name w:val="正文图标题"/>
    <w:next w:val="25"/>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9">
    <w:name w:val="终结线"/>
    <w:basedOn w:val="1"/>
    <w:qFormat/>
    <w:uiPriority w:val="0"/>
    <w:pPr>
      <w:framePr w:hSpace="181" w:vSpace="181" w:wrap="around" w:vAnchor="text" w:hAnchor="margin" w:xAlign="center" w:y="285"/>
    </w:pPr>
  </w:style>
  <w:style w:type="paragraph" w:customStyle="1" w:styleId="130">
    <w:name w:val="其他发布日期"/>
    <w:basedOn w:val="75"/>
    <w:qFormat/>
    <w:uiPriority w:val="0"/>
    <w:pPr>
      <w:framePr w:vAnchor="page" w:hAnchor="text" w:x="1419"/>
    </w:pPr>
  </w:style>
  <w:style w:type="paragraph" w:customStyle="1" w:styleId="131">
    <w:name w:val="其他实施日期"/>
    <w:basedOn w:val="114"/>
    <w:qFormat/>
    <w:uiPriority w:val="0"/>
  </w:style>
  <w:style w:type="paragraph" w:customStyle="1" w:styleId="132">
    <w:name w:val="封面标准名称2"/>
    <w:basedOn w:val="78"/>
    <w:qFormat/>
    <w:uiPriority w:val="0"/>
    <w:pPr>
      <w:framePr w:y="4469"/>
      <w:spacing w:beforeLines="630"/>
    </w:pPr>
  </w:style>
  <w:style w:type="paragraph" w:customStyle="1" w:styleId="133">
    <w:name w:val="封面标准英文名称2"/>
    <w:basedOn w:val="79"/>
    <w:qFormat/>
    <w:uiPriority w:val="0"/>
    <w:pPr>
      <w:framePr w:y="4469"/>
    </w:pPr>
  </w:style>
  <w:style w:type="paragraph" w:customStyle="1" w:styleId="134">
    <w:name w:val="封面一致性程度标识2"/>
    <w:basedOn w:val="80"/>
    <w:qFormat/>
    <w:uiPriority w:val="0"/>
    <w:pPr>
      <w:framePr w:y="4469"/>
    </w:pPr>
  </w:style>
  <w:style w:type="paragraph" w:customStyle="1" w:styleId="135">
    <w:name w:val="封面标准文稿类别2"/>
    <w:basedOn w:val="81"/>
    <w:qFormat/>
    <w:uiPriority w:val="0"/>
    <w:pPr>
      <w:framePr w:y="4469"/>
    </w:pPr>
  </w:style>
  <w:style w:type="paragraph" w:customStyle="1" w:styleId="136">
    <w:name w:val="封面标准文稿编辑信息2"/>
    <w:basedOn w:val="82"/>
    <w:qFormat/>
    <w:uiPriority w:val="0"/>
    <w:pPr>
      <w:framePr w:y="4469"/>
    </w:pPr>
  </w:style>
  <w:style w:type="character" w:customStyle="1" w:styleId="137">
    <w:name w:val="批注框文本 Char"/>
    <w:basedOn w:val="35"/>
    <w:link w:val="18"/>
    <w:qFormat/>
    <w:uiPriority w:val="0"/>
    <w:rPr>
      <w:rFonts w:ascii="宋体"/>
      <w:kern w:val="2"/>
      <w:sz w:val="18"/>
      <w:szCs w:val="18"/>
    </w:rPr>
  </w:style>
  <w:style w:type="character" w:customStyle="1" w:styleId="138">
    <w:name w:val="标题 1 字符"/>
    <w:basedOn w:val="35"/>
    <w:link w:val="2"/>
    <w:qFormat/>
    <w:uiPriority w:val="9"/>
    <w:rPr>
      <w:b/>
      <w:bCs/>
      <w:kern w:val="44"/>
      <w:sz w:val="28"/>
      <w:szCs w:val="44"/>
    </w:rPr>
  </w:style>
  <w:style w:type="paragraph" w:customStyle="1" w:styleId="139">
    <w:name w:val="UserStyle_1"/>
    <w:qFormat/>
    <w:uiPriority w:val="0"/>
    <w:pPr>
      <w:tabs>
        <w:tab w:val="center" w:pos="4201"/>
        <w:tab w:val="right" w:leader="dot" w:pos="9298"/>
      </w:tabs>
      <w:ind w:firstLine="420" w:firstLineChars="200"/>
      <w:jc w:val="both"/>
      <w:textAlignment w:val="baseline"/>
    </w:pPr>
    <w:rPr>
      <w:rFonts w:ascii="宋体" w:hAnsi="Times New Roman" w:eastAsia="宋体" w:cstheme="minorBidi"/>
      <w:sz w:val="21"/>
      <w:lang w:val="en-US" w:eastAsia="zh-CN" w:bidi="ar-SA"/>
    </w:rPr>
  </w:style>
  <w:style w:type="character" w:customStyle="1" w:styleId="140">
    <w:name w:val="纯文本 字符"/>
    <w:basedOn w:val="35"/>
    <w:link w:val="14"/>
    <w:qFormat/>
    <w:uiPriority w:val="99"/>
    <w:rPr>
      <w:rFonts w:ascii="宋体" w:hAnsi="Courier New" w:cs="Courier New"/>
      <w:szCs w:val="21"/>
    </w:rPr>
  </w:style>
  <w:style w:type="character" w:customStyle="1" w:styleId="141">
    <w:name w:val="NormalCharacter"/>
    <w:semiHidden/>
    <w:qFormat/>
    <w:uiPriority w:val="0"/>
    <w:rPr>
      <w:rFonts w:ascii="Times New Roman" w:hAnsi="Times New Roman" w:eastAsia="宋体" w:cstheme="minorBidi"/>
      <w:kern w:val="2"/>
      <w:sz w:val="20"/>
      <w:szCs w:val="22"/>
      <w:lang w:val="en-US" w:eastAsia="zh-CN" w:bidi="ar-SA"/>
    </w:rPr>
  </w:style>
  <w:style w:type="paragraph" w:customStyle="1" w:styleId="142">
    <w:name w:val="UserStyle_91"/>
    <w:basedOn w:val="143"/>
    <w:qFormat/>
    <w:uiPriority w:val="0"/>
    <w:pPr>
      <w:spacing w:before="0" w:after="0"/>
      <w:ind w:left="851"/>
    </w:pPr>
    <w:rPr>
      <w:rFonts w:ascii="宋体" w:eastAsia="宋体"/>
    </w:rPr>
  </w:style>
  <w:style w:type="paragraph" w:customStyle="1" w:styleId="143">
    <w:name w:val="UserStyle_28"/>
    <w:next w:val="139"/>
    <w:qFormat/>
    <w:uiPriority w:val="0"/>
    <w:pPr>
      <w:numPr>
        <w:ilvl w:val="1"/>
        <w:numId w:val="2"/>
      </w:numPr>
      <w:spacing w:before="50" w:after="50"/>
      <w:ind w:left="0"/>
    </w:pPr>
    <w:rPr>
      <w:rFonts w:ascii="黑体" w:hAnsi="Times New Roman" w:eastAsia="黑体" w:cstheme="minorBidi"/>
      <w:sz w:val="21"/>
      <w:szCs w:val="21"/>
      <w:lang w:val="en-US" w:eastAsia="zh-CN" w:bidi="ar-SA"/>
    </w:rPr>
  </w:style>
  <w:style w:type="paragraph" w:customStyle="1" w:styleId="144">
    <w:name w:val="UserStyle_74"/>
    <w:basedOn w:val="145"/>
    <w:qFormat/>
    <w:uiPriority w:val="0"/>
    <w:pPr>
      <w:spacing w:before="0" w:after="0"/>
    </w:pPr>
    <w:rPr>
      <w:rFonts w:ascii="宋体" w:eastAsia="宋体"/>
    </w:rPr>
  </w:style>
  <w:style w:type="paragraph" w:customStyle="1" w:styleId="145">
    <w:name w:val="UserStyle_31"/>
    <w:basedOn w:val="143"/>
    <w:next w:val="139"/>
    <w:qFormat/>
    <w:uiPriority w:val="0"/>
    <w:pPr>
      <w:numPr>
        <w:ilvl w:val="2"/>
      </w:numPr>
      <w:ind w:left="0"/>
    </w:pPr>
  </w:style>
  <w:style w:type="paragraph" w:customStyle="1" w:styleId="146">
    <w:name w:val="UserStyle_81"/>
    <w:qFormat/>
    <w:uiPriority w:val="0"/>
    <w:pPr>
      <w:numPr>
        <w:ilvl w:val="0"/>
        <w:numId w:val="17"/>
      </w:numPr>
      <w:jc w:val="both"/>
    </w:pPr>
    <w:rPr>
      <w:rFonts w:ascii="宋体" w:hAnsi="Times New Roman" w:eastAsia="宋体" w:cstheme="minorBidi"/>
      <w:sz w:val="21"/>
      <w:lang w:val="en-US" w:eastAsia="zh-CN" w:bidi="ar-SA"/>
    </w:rPr>
  </w:style>
  <w:style w:type="paragraph" w:customStyle="1" w:styleId="147">
    <w:name w:val="UserStyle_75"/>
    <w:basedOn w:val="148"/>
    <w:qFormat/>
    <w:uiPriority w:val="0"/>
    <w:pPr>
      <w:spacing w:before="0" w:after="0"/>
    </w:pPr>
    <w:rPr>
      <w:rFonts w:ascii="宋体" w:eastAsia="宋体"/>
    </w:rPr>
  </w:style>
  <w:style w:type="paragraph" w:customStyle="1" w:styleId="148">
    <w:name w:val="UserStyle_30"/>
    <w:basedOn w:val="145"/>
    <w:next w:val="139"/>
    <w:qFormat/>
    <w:uiPriority w:val="0"/>
    <w:pPr>
      <w:numPr>
        <w:ilvl w:val="3"/>
      </w:numPr>
      <w:ind w:left="0"/>
    </w:pPr>
  </w:style>
  <w:style w:type="paragraph" w:customStyle="1" w:styleId="149">
    <w:name w:val="UserStyle_43"/>
    <w:basedOn w:val="150"/>
    <w:qFormat/>
    <w:uiPriority w:val="0"/>
    <w:pPr>
      <w:tabs>
        <w:tab w:val="left" w:pos="360"/>
      </w:tabs>
      <w:spacing w:before="0" w:after="0"/>
    </w:pPr>
    <w:rPr>
      <w:rFonts w:ascii="宋体" w:eastAsia="宋体"/>
      <w:szCs w:val="21"/>
    </w:rPr>
  </w:style>
  <w:style w:type="paragraph" w:customStyle="1" w:styleId="150">
    <w:name w:val="UserStyle_42"/>
    <w:basedOn w:val="151"/>
    <w:next w:val="139"/>
    <w:qFormat/>
    <w:uiPriority w:val="0"/>
    <w:pPr>
      <w:numPr>
        <w:ilvl w:val="2"/>
      </w:numPr>
      <w:tabs>
        <w:tab w:val="left" w:pos="360"/>
      </w:tabs>
      <w:spacing w:before="50" w:after="50"/>
    </w:pPr>
  </w:style>
  <w:style w:type="paragraph" w:customStyle="1" w:styleId="151">
    <w:name w:val="UserStyle_39"/>
    <w:next w:val="139"/>
    <w:qFormat/>
    <w:uiPriority w:val="0"/>
    <w:pPr>
      <w:numPr>
        <w:ilvl w:val="1"/>
        <w:numId w:val="11"/>
      </w:numPr>
      <w:tabs>
        <w:tab w:val="left" w:pos="360"/>
      </w:tabs>
      <w:spacing w:before="100" w:after="100"/>
      <w:jc w:val="both"/>
    </w:pPr>
    <w:rPr>
      <w:rFonts w:ascii="黑体" w:hAnsi="Times New Roman" w:eastAsia="黑体" w:cstheme="minorBidi"/>
      <w:kern w:val="21"/>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microsoft.com/office/2006/relationships/keyMapCustomizations" Target="customizations.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wmf"/><Relationship Id="rId17" Type="http://schemas.openxmlformats.org/officeDocument/2006/relationships/image" Target="media/image6.jpeg"/><Relationship Id="rId16" Type="http://schemas.openxmlformats.org/officeDocument/2006/relationships/image" Target="media/image5.jpeg"/><Relationship Id="rId15" Type="http://schemas.openxmlformats.org/officeDocument/2006/relationships/image" Target="media/image4.jpeg"/><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8</Pages>
  <Words>647</Words>
  <Characters>3694</Characters>
  <Lines>30</Lines>
  <Paragraphs>8</Paragraphs>
  <TotalTime>2</TotalTime>
  <ScaleCrop>false</ScaleCrop>
  <LinksUpToDate>false</LinksUpToDate>
  <CharactersWithSpaces>4333</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2020-07-13T15:14:00Z</dcterms:created>
  <dc:creator>CNIS</dc:creator>
  <cp:lastModifiedBy>红太郎</cp:lastModifiedBy>
  <cp:lastPrinted>2020-07-13T15:14:00Z</cp:lastPrinted>
  <dcterms:modified xsi:type="dcterms:W3CDTF">2021-07-20T07:11:32Z</dcterms:modified>
  <dc:title>标准名称</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AC5F314D19D04EEFA52DE5EB4EB12C91</vt:lpwstr>
  </property>
</Properties>
</file>