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流通领域电热毯</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本次抽查为流通领域抽样，抽查范围覆盖和平区、皇姑区、</w:t>
      </w:r>
      <w:r>
        <w:rPr>
          <w:rFonts w:hint="eastAsia" w:ascii="Calibri" w:hAnsi="Calibri" w:eastAsia="宋体" w:cs="Times New Roman"/>
          <w:color w:val="auto"/>
          <w:szCs w:val="21"/>
          <w:highlight w:val="none"/>
          <w:lang w:val="en-US" w:eastAsia="zh-CN"/>
        </w:rPr>
        <w:t>大东区、</w:t>
      </w:r>
      <w:r>
        <w:rPr>
          <w:rFonts w:hint="eastAsia" w:ascii="Calibri" w:hAnsi="Calibri" w:eastAsia="宋体" w:cs="Times New Roman"/>
          <w:color w:val="auto"/>
          <w:szCs w:val="21"/>
          <w:highlight w:val="none"/>
        </w:rPr>
        <w:t>苏家屯区、沈河区、铁西区等电热毯</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集中销售</w:t>
      </w:r>
      <w:r>
        <w:rPr>
          <w:rFonts w:ascii="Calibri" w:hAnsi="Calibri" w:eastAsia="宋体" w:cs="Times New Roman"/>
          <w:color w:val="auto"/>
          <w:szCs w:val="21"/>
          <w:highlight w:val="none"/>
        </w:rPr>
        <w:t>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抽查对象为沈阳市行政区域内从事电热毯产品销售</w:t>
      </w:r>
      <w:r>
        <w:rPr>
          <w:rFonts w:hint="eastAsia" w:ascii="Calibri" w:hAnsi="Calibri" w:eastAsia="宋体" w:cs="Times New Roman"/>
          <w:color w:val="auto"/>
          <w:szCs w:val="21"/>
          <w:highlight w:val="none"/>
          <w:lang w:val="en-US" w:eastAsia="zh-CN"/>
        </w:rPr>
        <w:t>的市场</w:t>
      </w:r>
      <w:r>
        <w:rPr>
          <w:rFonts w:hint="eastAsia" w:ascii="Calibri" w:hAnsi="Calibri" w:eastAsia="宋体" w:cs="Times New Roman"/>
          <w:color w:val="auto"/>
          <w:szCs w:val="21"/>
          <w:highlight w:val="none"/>
        </w:rPr>
        <w:t>主体，包括</w:t>
      </w:r>
      <w:r>
        <w:rPr>
          <w:rFonts w:hint="eastAsia"/>
          <w:color w:val="auto"/>
          <w:szCs w:val="21"/>
          <w:highlight w:val="none"/>
        </w:rPr>
        <w:t>商场、超市、电器卖场等。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根据电热毯标准定义主要分类包括：电热毯、电热垫、电热褥垫、电热披风、其他类似柔性发热器具。</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hint="default" w:ascii="Calibri" w:hAnsi="Calibri" w:eastAsia="宋体" w:cs="Times New Roman"/>
          <w:color w:val="auto"/>
          <w:szCs w:val="21"/>
          <w:highlight w:val="none"/>
          <w:lang w:val="en-US" w:eastAsia="zh-CN"/>
        </w:rPr>
      </w:pPr>
      <w:r>
        <w:rPr>
          <w:rFonts w:hint="eastAsia" w:ascii="Calibri" w:hAnsi="Calibri" w:eastAsia="宋体" w:cs="Times New Roman"/>
          <w:color w:val="auto"/>
          <w:szCs w:val="21"/>
          <w:highlight w:val="none"/>
        </w:rPr>
        <w:t>根据市场上常见的电热毯种类，本次拟抽查产品范围包括电热毯*。其中标注*的产品类别为必抽类别。</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本次抽查不包括电热垫、电热褥垫、柔性暖脚器、加热枕、电热地毯产品。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此产品需对2021年市级产品质量监督抽查不合格产品的销售者开展跟踪抽查。如遇未抽到样品情况，填写《产品质量监督抽查未抽到样品情况说明表》。</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检验</w:t>
      </w:r>
      <w:bookmarkStart w:id="0" w:name="_GoBack"/>
      <w:bookmarkEnd w:id="0"/>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rFonts w:hint="eastAsia"/>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rFonts w:hint="eastAsia"/>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9月10日</w:t>
            </w:r>
            <w:r>
              <w:rPr>
                <w:rFonts w:ascii="宋体" w:hAnsi="宋体" w:eastAsia="宋体"/>
                <w:color w:val="auto"/>
                <w:szCs w:val="21"/>
                <w:highlight w:val="none"/>
              </w:rPr>
              <w:t>-</w:t>
            </w:r>
            <w:r>
              <w:rPr>
                <w:rFonts w:hint="eastAsia" w:ascii="宋体" w:hAnsi="宋体" w:eastAsia="宋体"/>
                <w:color w:val="auto"/>
                <w:szCs w:val="21"/>
                <w:highlight w:val="none"/>
              </w:rPr>
              <w:t>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9月27日前完成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w:t>
            </w:r>
            <w:r>
              <w:rPr>
                <w:rFonts w:ascii="宋体" w:hAnsi="宋体" w:eastAsia="宋体"/>
                <w:color w:val="auto"/>
                <w:szCs w:val="21"/>
                <w:highlight w:val="none"/>
              </w:rPr>
              <w:t>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9月15日</w:t>
            </w:r>
            <w:r>
              <w:rPr>
                <w:rFonts w:ascii="宋体" w:hAnsi="宋体" w:eastAsia="宋体"/>
                <w:color w:val="auto"/>
                <w:szCs w:val="21"/>
                <w:highlight w:val="none"/>
              </w:rPr>
              <w:t>-</w:t>
            </w:r>
            <w:r>
              <w:rPr>
                <w:rFonts w:hint="eastAsia" w:ascii="宋体" w:hAnsi="宋体" w:eastAsia="宋体"/>
                <w:color w:val="auto"/>
                <w:szCs w:val="21"/>
                <w:highlight w:val="none"/>
              </w:rPr>
              <w:t>10月10日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10月10日</w:t>
            </w:r>
            <w:r>
              <w:rPr>
                <w:rFonts w:ascii="宋体" w:hAnsi="宋体" w:eastAsia="宋体"/>
                <w:color w:val="auto"/>
                <w:szCs w:val="21"/>
                <w:highlight w:val="none"/>
              </w:rPr>
              <w:t>-</w:t>
            </w:r>
            <w:r>
              <w:rPr>
                <w:rFonts w:hint="eastAsia" w:ascii="宋体" w:hAnsi="宋体" w:eastAsia="宋体"/>
                <w:color w:val="auto"/>
                <w:szCs w:val="21"/>
                <w:highlight w:val="none"/>
              </w:rPr>
              <w:t>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10月17日前完成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w:t>
            </w:r>
            <w:r>
              <w:rPr>
                <w:rFonts w:ascii="宋体" w:hAnsi="宋体" w:eastAsia="宋体"/>
                <w:color w:val="auto"/>
                <w:szCs w:val="21"/>
                <w:highlight w:val="none"/>
              </w:rPr>
              <w:t>2日内）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eastAsia="宋体"/>
                <w:color w:val="auto"/>
                <w:szCs w:val="21"/>
                <w:highlight w:val="none"/>
              </w:rPr>
              <w:t>10月</w:t>
            </w:r>
            <w:r>
              <w:rPr>
                <w:rFonts w:hint="eastAsia" w:ascii="宋体" w:hAnsi="宋体" w:eastAsia="宋体"/>
                <w:color w:val="auto"/>
                <w:szCs w:val="21"/>
                <w:highlight w:val="none"/>
                <w:lang w:val="en-US" w:eastAsia="zh-CN"/>
              </w:rPr>
              <w:t>30</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书宋二">
    <w:altName w:val="Arial Unicode MS"/>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249A"/>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824DB"/>
    <w:rsid w:val="003C5FB5"/>
    <w:rsid w:val="003D2260"/>
    <w:rsid w:val="003D4BBA"/>
    <w:rsid w:val="00401715"/>
    <w:rsid w:val="00406855"/>
    <w:rsid w:val="00406AF5"/>
    <w:rsid w:val="004136FA"/>
    <w:rsid w:val="00417FE4"/>
    <w:rsid w:val="004B3968"/>
    <w:rsid w:val="00525029"/>
    <w:rsid w:val="00576D3C"/>
    <w:rsid w:val="005B2AE8"/>
    <w:rsid w:val="005D1ABD"/>
    <w:rsid w:val="005E4D52"/>
    <w:rsid w:val="005F4427"/>
    <w:rsid w:val="00612077"/>
    <w:rsid w:val="00642ECC"/>
    <w:rsid w:val="00644DF7"/>
    <w:rsid w:val="00683FA6"/>
    <w:rsid w:val="00684361"/>
    <w:rsid w:val="006859AB"/>
    <w:rsid w:val="006C0C7C"/>
    <w:rsid w:val="006C2551"/>
    <w:rsid w:val="006F0924"/>
    <w:rsid w:val="006F146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02431"/>
    <w:rsid w:val="009156A0"/>
    <w:rsid w:val="00960815"/>
    <w:rsid w:val="0097523B"/>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C4E5D"/>
    <w:rsid w:val="00CF7D05"/>
    <w:rsid w:val="00D408B3"/>
    <w:rsid w:val="00D44BDB"/>
    <w:rsid w:val="00D813C6"/>
    <w:rsid w:val="00D8313C"/>
    <w:rsid w:val="00DC5120"/>
    <w:rsid w:val="00E0363C"/>
    <w:rsid w:val="00E25E2B"/>
    <w:rsid w:val="00E325D1"/>
    <w:rsid w:val="00E35A13"/>
    <w:rsid w:val="00E57E94"/>
    <w:rsid w:val="00E67A24"/>
    <w:rsid w:val="00E81AC8"/>
    <w:rsid w:val="00E97008"/>
    <w:rsid w:val="00EB6B2B"/>
    <w:rsid w:val="00ED300A"/>
    <w:rsid w:val="00EF5A21"/>
    <w:rsid w:val="00F12FE6"/>
    <w:rsid w:val="00F3582F"/>
    <w:rsid w:val="00F467B0"/>
    <w:rsid w:val="00F5023E"/>
    <w:rsid w:val="00F55267"/>
    <w:rsid w:val="00F81268"/>
    <w:rsid w:val="00FC1693"/>
    <w:rsid w:val="00FC3095"/>
    <w:rsid w:val="135B097D"/>
    <w:rsid w:val="136B589F"/>
    <w:rsid w:val="14567D50"/>
    <w:rsid w:val="1C6D6029"/>
    <w:rsid w:val="28DA0F31"/>
    <w:rsid w:val="2D5B2673"/>
    <w:rsid w:val="365D2E59"/>
    <w:rsid w:val="3924065D"/>
    <w:rsid w:val="3BE71939"/>
    <w:rsid w:val="3CF6235D"/>
    <w:rsid w:val="3E915111"/>
    <w:rsid w:val="41A06C7E"/>
    <w:rsid w:val="6214067D"/>
    <w:rsid w:val="623C6AEF"/>
    <w:rsid w:val="65BF467D"/>
    <w:rsid w:val="7A4C54D5"/>
    <w:rsid w:val="E7BFF8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Pages>
  <Words>993</Words>
  <Characters>1036</Characters>
  <Lines>11</Lines>
  <Paragraphs>3</Paragraphs>
  <TotalTime>1</TotalTime>
  <ScaleCrop>false</ScaleCrop>
  <LinksUpToDate>false</LinksUpToDate>
  <CharactersWithSpaces>1064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2022-03-24T22:15:00Z</dcterms:created>
  <dc:creator>PC</dc:creator>
  <cp:lastModifiedBy>星星</cp:lastModifiedBy>
  <dcterms:modified xsi:type="dcterms:W3CDTF">2022-06-19T14:44:39Z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15B6DC3DD4BB4086BB68F5E6FD40B3EB</vt:lpwstr>
  </property>
</Properties>
</file>