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流通领域童鞋</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w:t>
      </w:r>
      <w:r>
        <w:rPr>
          <w:rFonts w:hint="eastAsia" w:ascii="Calibri" w:hAnsi="Calibri" w:eastAsia="宋体" w:cs="Times New Roman"/>
          <w:color w:val="auto"/>
          <w:szCs w:val="21"/>
        </w:rPr>
        <w:t>领域</w:t>
      </w:r>
      <w:r>
        <w:rPr>
          <w:rFonts w:hint="eastAsia" w:ascii="Calibri" w:hAnsi="Calibri" w:eastAsia="宋体" w:cs="Times New Roman"/>
          <w:szCs w:val="21"/>
        </w:rPr>
        <w:t>抽样，抽查范围覆盖</w:t>
      </w:r>
      <w:r>
        <w:rPr>
          <w:rFonts w:hint="eastAsia" w:ascii="宋体" w:hAnsi="宋体" w:cs="Times New Roman"/>
          <w:szCs w:val="21"/>
        </w:rPr>
        <w:t>皇姑区、和平区、沈河区、铁西区</w:t>
      </w:r>
      <w:r>
        <w:rPr>
          <w:rFonts w:hint="eastAsia" w:ascii="宋体" w:hAnsi="宋体" w:cs="Times New Roman"/>
          <w:szCs w:val="21"/>
          <w:lang w:eastAsia="zh-CN"/>
        </w:rPr>
        <w:t>、</w:t>
      </w:r>
      <w:r>
        <w:rPr>
          <w:rFonts w:hint="eastAsia" w:ascii="宋体" w:hAnsi="宋体" w:cs="Times New Roman"/>
          <w:szCs w:val="21"/>
          <w:lang w:val="en-US" w:eastAsia="zh-CN"/>
        </w:rPr>
        <w:t>浑南区</w:t>
      </w:r>
      <w:r>
        <w:rPr>
          <w:rFonts w:hint="eastAsia" w:ascii="宋体" w:hAnsi="宋体" w:cs="Times New Roman"/>
          <w:szCs w:val="21"/>
        </w:rPr>
        <w:t>等童鞋</w:t>
      </w:r>
      <w:r>
        <w:rPr>
          <w:rFonts w:ascii="宋体" w:hAnsi="宋体" w:cs="Times New Roman"/>
          <w:szCs w:val="21"/>
        </w:rPr>
        <w:t>产品</w:t>
      </w:r>
      <w:r>
        <w:rPr>
          <w:rFonts w:hint="eastAsia" w:ascii="宋体" w:hAnsi="宋体" w:cs="Times New Roman"/>
          <w:szCs w:val="21"/>
        </w:rPr>
        <w:t>集中销售的</w:t>
      </w:r>
      <w:r>
        <w:rPr>
          <w:rFonts w:ascii="宋体" w:hAnsi="宋体" w:cs="Times New Roman"/>
          <w:szCs w:val="21"/>
        </w:rPr>
        <w:t>地区</w:t>
      </w:r>
      <w:r>
        <w:rPr>
          <w:rFonts w:hint="eastAsia" w:ascii="宋体" w:hAnsi="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color w:val="000000"/>
          <w:szCs w:val="21"/>
        </w:rPr>
      </w:pPr>
      <w:r>
        <w:rPr>
          <w:rFonts w:hint="eastAsia" w:ascii="Calibri" w:hAnsi="Calibri" w:eastAsia="宋体" w:cs="Times New Roman"/>
          <w:szCs w:val="21"/>
        </w:rPr>
        <w:t>抽查对象为沈阳市行政区域内从事童鞋销售的市场主体，包括市场、店铺、直营店等。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color w:val="auto"/>
          <w:szCs w:val="21"/>
        </w:rPr>
      </w:pPr>
      <w:r>
        <w:rPr>
          <w:rFonts w:hint="eastAsia"/>
          <w:szCs w:val="21"/>
        </w:rPr>
        <w:t>（一）</w:t>
      </w:r>
      <w:r>
        <w:rPr>
          <w:szCs w:val="21"/>
        </w:rPr>
        <w:t>产品类型</w:t>
      </w:r>
    </w:p>
    <w:p>
      <w:pPr>
        <w:tabs>
          <w:tab w:val="left" w:pos="312"/>
        </w:tabs>
        <w:spacing w:line="360" w:lineRule="auto"/>
        <w:ind w:firstLine="420" w:firstLineChars="200"/>
        <w:rPr>
          <w:szCs w:val="21"/>
        </w:rPr>
      </w:pPr>
      <w:r>
        <w:rPr>
          <w:rFonts w:hint="eastAsia"/>
          <w:szCs w:val="21"/>
        </w:rPr>
        <w:t>皮鞋按穿用对象分为男式皮鞋（靴）、女式皮鞋（靴）。按帮面材料分为天然皮革、人造材料帮面皮鞋（靴）、多种材料混用帮面皮鞋（靴）等。</w:t>
      </w:r>
    </w:p>
    <w:p>
      <w:pPr>
        <w:adjustRightInd w:val="0"/>
        <w:spacing w:line="360" w:lineRule="auto"/>
        <w:ind w:firstLine="420" w:firstLineChars="200"/>
        <w:rPr>
          <w:color w:val="000000"/>
          <w:szCs w:val="21"/>
        </w:rPr>
      </w:pPr>
      <w:r>
        <w:rPr>
          <w:rFonts w:hint="eastAsia"/>
          <w:szCs w:val="21"/>
        </w:rPr>
        <w:t>休闲鞋按使用对象分为男、女休闲鞋。按帮面材料分为皮革、毛皮、人造革、合成革、纺织品及其它材料的休闲鞋等。</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color w:val="FF0000"/>
          <w:szCs w:val="21"/>
        </w:rPr>
      </w:pPr>
      <w:r>
        <w:rPr>
          <w:rFonts w:hint="eastAsia"/>
          <w:color w:val="191919"/>
          <w:shd w:val="clear" w:color="auto" w:fill="FFFFFF"/>
        </w:rPr>
        <w:t>根据市场上常见的鞋类种类，本次拟抽查产品范围包括</w:t>
      </w:r>
      <w:r>
        <w:rPr>
          <w:rFonts w:hint="eastAsia"/>
          <w:szCs w:val="21"/>
        </w:rPr>
        <w:t>儿童皮鞋</w:t>
      </w:r>
      <w:r>
        <w:rPr>
          <w:rFonts w:hint="eastAsia" w:cs="Times New Roman"/>
          <w:szCs w:val="21"/>
        </w:rPr>
        <w:t>*</w:t>
      </w:r>
      <w:r>
        <w:rPr>
          <w:rFonts w:hint="eastAsia"/>
          <w:szCs w:val="21"/>
        </w:rPr>
        <w:t>、儿童旅游鞋</w:t>
      </w:r>
      <w:r>
        <w:rPr>
          <w:rFonts w:hint="eastAsia"/>
          <w:color w:val="191919"/>
          <w:shd w:val="clear" w:color="auto" w:fill="FFFFFF"/>
        </w:rPr>
        <w:t>等鞋类产品。</w:t>
      </w:r>
      <w:r>
        <w:rPr>
          <w:rFonts w:hint="eastAsia" w:cs="Times New Roman"/>
          <w:szCs w:val="21"/>
        </w:rPr>
        <w:t>其中标注*的产品类别为必抽类别。</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hint="eastAsia" w:cs="宋体"/>
          <w:color w:val="auto"/>
          <w:szCs w:val="21"/>
        </w:rPr>
      </w:pPr>
      <w:bookmarkStart w:id="0" w:name="_GoBack"/>
      <w:r>
        <w:rPr>
          <w:rFonts w:hint="eastAsia" w:cs="宋体"/>
          <w:color w:val="auto"/>
          <w:szCs w:val="21"/>
        </w:rPr>
        <w:t>本次抽查不包括安全、防护及特殊功能的鞋类。</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w:t>
      </w:r>
      <w:bookmarkEnd w:id="0"/>
      <w:r>
        <w:rPr>
          <w:rFonts w:hint="eastAsia"/>
          <w:color w:val="000000" w:themeColor="text1"/>
          <w:szCs w:val="21"/>
          <w:highlight w:val="none"/>
        </w:rPr>
        <w:t>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420" w:firstLineChars="200"/>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650E"/>
    <w:rsid w:val="000A05AA"/>
    <w:rsid w:val="000A4A75"/>
    <w:rsid w:val="000A6B7A"/>
    <w:rsid w:val="000C6EB7"/>
    <w:rsid w:val="000F00BF"/>
    <w:rsid w:val="000F6CDF"/>
    <w:rsid w:val="000F715F"/>
    <w:rsid w:val="0010017E"/>
    <w:rsid w:val="00116C87"/>
    <w:rsid w:val="00193036"/>
    <w:rsid w:val="001C03A2"/>
    <w:rsid w:val="0023317F"/>
    <w:rsid w:val="00247113"/>
    <w:rsid w:val="0026663C"/>
    <w:rsid w:val="00266CEE"/>
    <w:rsid w:val="0027203F"/>
    <w:rsid w:val="002A75B2"/>
    <w:rsid w:val="002E2568"/>
    <w:rsid w:val="002F4FEE"/>
    <w:rsid w:val="002F695B"/>
    <w:rsid w:val="003235F4"/>
    <w:rsid w:val="00343A8A"/>
    <w:rsid w:val="00351D52"/>
    <w:rsid w:val="00352667"/>
    <w:rsid w:val="00362C9F"/>
    <w:rsid w:val="003C5FB5"/>
    <w:rsid w:val="003D2260"/>
    <w:rsid w:val="003D4BBA"/>
    <w:rsid w:val="00401715"/>
    <w:rsid w:val="004030BD"/>
    <w:rsid w:val="00406855"/>
    <w:rsid w:val="004136FA"/>
    <w:rsid w:val="00417FE4"/>
    <w:rsid w:val="004B3968"/>
    <w:rsid w:val="004B44A1"/>
    <w:rsid w:val="00525029"/>
    <w:rsid w:val="00576D3C"/>
    <w:rsid w:val="005B2AE8"/>
    <w:rsid w:val="005D1ABD"/>
    <w:rsid w:val="005E4D52"/>
    <w:rsid w:val="005F4427"/>
    <w:rsid w:val="00642ECC"/>
    <w:rsid w:val="00683FA6"/>
    <w:rsid w:val="00684361"/>
    <w:rsid w:val="006B2450"/>
    <w:rsid w:val="006C0C7C"/>
    <w:rsid w:val="006C2551"/>
    <w:rsid w:val="006F0924"/>
    <w:rsid w:val="006F146E"/>
    <w:rsid w:val="006F290E"/>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2145E"/>
    <w:rsid w:val="00960815"/>
    <w:rsid w:val="009868DF"/>
    <w:rsid w:val="009A4AC4"/>
    <w:rsid w:val="009B1754"/>
    <w:rsid w:val="009B3E75"/>
    <w:rsid w:val="009C6BD5"/>
    <w:rsid w:val="009D2623"/>
    <w:rsid w:val="009F083C"/>
    <w:rsid w:val="00A03F8E"/>
    <w:rsid w:val="00A360E3"/>
    <w:rsid w:val="00A4534E"/>
    <w:rsid w:val="00A47C1E"/>
    <w:rsid w:val="00A54109"/>
    <w:rsid w:val="00A64EB4"/>
    <w:rsid w:val="00A95AE2"/>
    <w:rsid w:val="00AA462A"/>
    <w:rsid w:val="00AA61E1"/>
    <w:rsid w:val="00AB4837"/>
    <w:rsid w:val="00B34265"/>
    <w:rsid w:val="00B4184F"/>
    <w:rsid w:val="00B45202"/>
    <w:rsid w:val="00B67DB1"/>
    <w:rsid w:val="00B958DE"/>
    <w:rsid w:val="00BA561A"/>
    <w:rsid w:val="00BE57F7"/>
    <w:rsid w:val="00BE692E"/>
    <w:rsid w:val="00C17E77"/>
    <w:rsid w:val="00C477B9"/>
    <w:rsid w:val="00C872AE"/>
    <w:rsid w:val="00C95F71"/>
    <w:rsid w:val="00CD25BD"/>
    <w:rsid w:val="00CF7D05"/>
    <w:rsid w:val="00D34C28"/>
    <w:rsid w:val="00D408B3"/>
    <w:rsid w:val="00D44BDB"/>
    <w:rsid w:val="00D5675C"/>
    <w:rsid w:val="00D813C6"/>
    <w:rsid w:val="00DC5120"/>
    <w:rsid w:val="00E0363C"/>
    <w:rsid w:val="00E25E2B"/>
    <w:rsid w:val="00E2662F"/>
    <w:rsid w:val="00E325D1"/>
    <w:rsid w:val="00E57E94"/>
    <w:rsid w:val="00E67A24"/>
    <w:rsid w:val="00E81AC8"/>
    <w:rsid w:val="00E97008"/>
    <w:rsid w:val="00EB6B2B"/>
    <w:rsid w:val="00ED300A"/>
    <w:rsid w:val="00EF5A21"/>
    <w:rsid w:val="00F038ED"/>
    <w:rsid w:val="00F12FE6"/>
    <w:rsid w:val="00F3582F"/>
    <w:rsid w:val="00F5023E"/>
    <w:rsid w:val="00F55267"/>
    <w:rsid w:val="00F81268"/>
    <w:rsid w:val="00FC1693"/>
    <w:rsid w:val="00FC3095"/>
    <w:rsid w:val="135B097D"/>
    <w:rsid w:val="136B589F"/>
    <w:rsid w:val="14567D50"/>
    <w:rsid w:val="1C6D6029"/>
    <w:rsid w:val="2D5B2673"/>
    <w:rsid w:val="3924065D"/>
    <w:rsid w:val="3BE71939"/>
    <w:rsid w:val="3CF6235D"/>
    <w:rsid w:val="3E915111"/>
    <w:rsid w:val="46795249"/>
    <w:rsid w:val="6214067D"/>
    <w:rsid w:val="623C6AEF"/>
    <w:rsid w:val="642C4184"/>
    <w:rsid w:val="6D762791"/>
    <w:rsid w:val="7A4C54D5"/>
    <w:rsid w:val="7DFB1834"/>
    <w:rsid w:val="DFB720B8"/>
    <w:rsid w:val="EBB14FD2"/>
    <w:rsid w:val="FEFF3C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987</Words>
  <Characters>1022</Characters>
  <Lines>13</Lines>
  <Paragraphs>3</Paragraphs>
  <TotalTime>1</TotalTime>
  <ScaleCrop>false</ScaleCrop>
  <LinksUpToDate>false</LinksUpToDate>
  <CharactersWithSpaces>1022</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2022-06-20T13:50:46Z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4457C9C116A84BE09549ED944497615C</vt:lpwstr>
  </property>
</Properties>
</file>