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42150">
      <w:pPr>
        <w:adjustRightInd w:val="0"/>
        <w:snapToGrid w:val="0"/>
        <w:spacing w:line="440" w:lineRule="exact"/>
        <w:jc w:val="center"/>
        <w:rPr>
          <w:rFonts w:ascii="Times New Roman" w:hAnsi="Times New Roman" w:eastAsia="方正小标宋简体" w:cs="方正仿宋简体"/>
          <w:sz w:val="32"/>
          <w:szCs w:val="32"/>
        </w:rPr>
      </w:pPr>
      <w:r>
        <w:rPr>
          <w:rFonts w:hint="eastAsia" w:ascii="Times New Roman" w:hAnsi="Times New Roman" w:eastAsia="方正小标宋简体" w:cs="方正仿宋简体"/>
          <w:sz w:val="32"/>
          <w:szCs w:val="32"/>
        </w:rPr>
        <w:t>沈阳市钢丝绳产品质量监督抽查实施细则</w:t>
      </w:r>
    </w:p>
    <w:p w14:paraId="40BEB88E">
      <w:pPr>
        <w:snapToGrid w:val="0"/>
        <w:spacing w:line="440" w:lineRule="exact"/>
        <w:rPr>
          <w:rFonts w:ascii="Times New Roman" w:hAnsi="Times New Roman" w:eastAsia="黑体"/>
          <w:szCs w:val="21"/>
        </w:rPr>
      </w:pPr>
    </w:p>
    <w:p w14:paraId="6FBAE5CB">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6DAABFA8">
      <w:pPr>
        <w:snapToGrid w:val="0"/>
        <w:spacing w:line="440" w:lineRule="exact"/>
        <w:ind w:firstLine="420" w:firstLineChars="200"/>
        <w:rPr>
          <w:rFonts w:ascii="Times New Roman" w:hAnsi="Times New Roman"/>
          <w:szCs w:val="21"/>
        </w:rPr>
      </w:pPr>
      <w:r>
        <w:rPr>
          <w:rFonts w:ascii="Times New Roman" w:hAnsi="Times New Roman"/>
          <w:szCs w:val="21"/>
        </w:rPr>
        <w:t>以随机抽样的方式在被抽样生产者、销售者的待销产品中抽取。</w:t>
      </w:r>
    </w:p>
    <w:p w14:paraId="27117172">
      <w:pPr>
        <w:snapToGrid w:val="0"/>
        <w:spacing w:line="440" w:lineRule="exact"/>
        <w:ind w:firstLine="420" w:firstLineChars="200"/>
        <w:rPr>
          <w:rFonts w:ascii="Times New Roman" w:hAnsi="Times New Roman"/>
          <w:szCs w:val="21"/>
        </w:rPr>
      </w:pPr>
      <w:r>
        <w:rPr>
          <w:rFonts w:ascii="Times New Roman" w:hAnsi="Times New Roman"/>
          <w:szCs w:val="21"/>
        </w:rPr>
        <w:t>随机数一般可使用随机数表等方法产生。</w:t>
      </w:r>
    </w:p>
    <w:p w14:paraId="6D7EDCEF">
      <w:pPr>
        <w:adjustRightInd w:val="0"/>
        <w:snapToGrid w:val="0"/>
        <w:spacing w:line="440" w:lineRule="exact"/>
        <w:ind w:firstLine="420" w:firstLineChars="200"/>
        <w:rPr>
          <w:rFonts w:ascii="Times New Roman" w:hAnsi="Times New Roman"/>
          <w:szCs w:val="21"/>
        </w:rPr>
      </w:pPr>
      <w:r>
        <w:rPr>
          <w:rFonts w:ascii="Times New Roman" w:hAnsi="Times New Roman"/>
          <w:szCs w:val="21"/>
        </w:rPr>
        <w:t>每批次产品抽取样品1盘10米，截成2根，其中6.5米1根作为检验样品，3.5米1根作为备用样品。</w:t>
      </w:r>
    </w:p>
    <w:p w14:paraId="65DB40F4">
      <w:pPr>
        <w:snapToGrid w:val="0"/>
        <w:spacing w:line="440" w:lineRule="exact"/>
        <w:rPr>
          <w:rFonts w:ascii="Times New Roman" w:hAnsi="Times New Roman" w:eastAsia="黑体"/>
          <w:szCs w:val="21"/>
        </w:rPr>
      </w:pPr>
      <w:r>
        <w:rPr>
          <w:rFonts w:hint="eastAsia" w:ascii="Times New Roman" w:hAnsi="Times New Roman" w:eastAsia="黑体"/>
          <w:szCs w:val="21"/>
        </w:rPr>
        <w:t>2检验依据</w:t>
      </w:r>
    </w:p>
    <w:p w14:paraId="527B57D9">
      <w:pPr>
        <w:snapToGrid w:val="0"/>
        <w:spacing w:line="440" w:lineRule="exact"/>
        <w:jc w:val="center"/>
        <w:rPr>
          <w:rFonts w:ascii="Times New Roman" w:hAnsi="Times New Roman"/>
          <w:szCs w:val="21"/>
        </w:rPr>
      </w:pPr>
    </w:p>
    <w:p w14:paraId="5ED8B0D6">
      <w:pPr>
        <w:snapToGrid w:val="0"/>
        <w:spacing w:line="440" w:lineRule="exact"/>
        <w:jc w:val="center"/>
        <w:rPr>
          <w:rFonts w:ascii="Times New Roman" w:hAnsi="Times New Roman"/>
          <w:szCs w:val="21"/>
        </w:rPr>
      </w:pPr>
      <w:r>
        <w:rPr>
          <w:rFonts w:ascii="Times New Roman" w:hAnsi="Times New Roman"/>
          <w:szCs w:val="21"/>
        </w:rPr>
        <w:t>表1 电梯用钢丝绳</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560"/>
        <w:gridCol w:w="2227"/>
        <w:gridCol w:w="3402"/>
      </w:tblGrid>
      <w:tr w14:paraId="4D7AB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9" w:type="dxa"/>
            <w:tcBorders>
              <w:top w:val="single" w:color="auto" w:sz="4" w:space="0"/>
              <w:left w:val="single" w:color="auto" w:sz="4" w:space="0"/>
              <w:right w:val="single" w:color="auto" w:sz="4" w:space="0"/>
            </w:tcBorders>
            <w:noWrap/>
            <w:vAlign w:val="center"/>
          </w:tcPr>
          <w:p w14:paraId="4689D0F4">
            <w:pPr>
              <w:spacing w:line="300" w:lineRule="exact"/>
              <w:jc w:val="center"/>
              <w:rPr>
                <w:rFonts w:ascii="Times New Roman" w:hAnsi="Times New Roman"/>
                <w:szCs w:val="21"/>
              </w:rPr>
            </w:pPr>
            <w:r>
              <w:rPr>
                <w:rFonts w:ascii="Times New Roman" w:hAnsi="Times New Roman"/>
                <w:szCs w:val="21"/>
              </w:rPr>
              <w:t>序号</w:t>
            </w:r>
          </w:p>
        </w:tc>
        <w:tc>
          <w:tcPr>
            <w:tcW w:w="3787" w:type="dxa"/>
            <w:gridSpan w:val="2"/>
            <w:tcBorders>
              <w:top w:val="single" w:color="auto" w:sz="4" w:space="0"/>
              <w:left w:val="single" w:color="auto" w:sz="4" w:space="0"/>
              <w:right w:val="single" w:color="auto" w:sz="4" w:space="0"/>
            </w:tcBorders>
            <w:noWrap/>
            <w:vAlign w:val="center"/>
          </w:tcPr>
          <w:p w14:paraId="672AA5DC">
            <w:pPr>
              <w:spacing w:line="300" w:lineRule="exact"/>
              <w:jc w:val="center"/>
              <w:rPr>
                <w:rFonts w:ascii="Times New Roman" w:hAnsi="Times New Roman"/>
                <w:szCs w:val="21"/>
              </w:rPr>
            </w:pPr>
            <w:r>
              <w:rPr>
                <w:rFonts w:ascii="Times New Roman" w:hAnsi="Times New Roman"/>
                <w:szCs w:val="21"/>
              </w:rPr>
              <w:t>检验项目</w:t>
            </w:r>
          </w:p>
        </w:tc>
        <w:tc>
          <w:tcPr>
            <w:tcW w:w="3402" w:type="dxa"/>
            <w:tcBorders>
              <w:top w:val="single" w:color="auto" w:sz="4" w:space="0"/>
              <w:left w:val="single" w:color="auto" w:sz="4" w:space="0"/>
              <w:bottom w:val="single" w:color="auto" w:sz="4" w:space="0"/>
              <w:right w:val="single" w:color="auto" w:sz="4" w:space="0"/>
            </w:tcBorders>
            <w:noWrap/>
            <w:vAlign w:val="center"/>
          </w:tcPr>
          <w:p w14:paraId="29517CEF">
            <w:pPr>
              <w:spacing w:line="300" w:lineRule="exact"/>
              <w:jc w:val="center"/>
              <w:rPr>
                <w:rFonts w:ascii="Times New Roman" w:hAnsi="Times New Roman"/>
                <w:szCs w:val="21"/>
              </w:rPr>
            </w:pPr>
            <w:r>
              <w:rPr>
                <w:rFonts w:ascii="Times New Roman" w:hAnsi="Times New Roman"/>
                <w:szCs w:val="21"/>
              </w:rPr>
              <w:t>检验方法</w:t>
            </w:r>
          </w:p>
        </w:tc>
      </w:tr>
      <w:tr w14:paraId="4F101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9" w:type="dxa"/>
            <w:tcBorders>
              <w:top w:val="single" w:color="auto" w:sz="4" w:space="0"/>
              <w:left w:val="single" w:color="auto" w:sz="4" w:space="0"/>
              <w:bottom w:val="single" w:color="auto" w:sz="4" w:space="0"/>
              <w:right w:val="single" w:color="auto" w:sz="4" w:space="0"/>
            </w:tcBorders>
            <w:noWrap/>
            <w:vAlign w:val="center"/>
          </w:tcPr>
          <w:p w14:paraId="1C7EA0AA">
            <w:pPr>
              <w:numPr>
                <w:ilvl w:val="0"/>
                <w:numId w:val="1"/>
              </w:numPr>
              <w:tabs>
                <w:tab w:val="clear" w:pos="0"/>
              </w:tabs>
              <w:spacing w:line="300" w:lineRule="exact"/>
              <w:jc w:val="center"/>
              <w:rPr>
                <w:rFonts w:ascii="Times New Roman" w:hAnsi="Times New Roman"/>
                <w:szCs w:val="21"/>
              </w:rPr>
            </w:pPr>
          </w:p>
        </w:tc>
        <w:tc>
          <w:tcPr>
            <w:tcW w:w="3787" w:type="dxa"/>
            <w:gridSpan w:val="2"/>
            <w:tcBorders>
              <w:top w:val="single" w:color="auto" w:sz="4" w:space="0"/>
              <w:left w:val="single" w:color="auto" w:sz="4" w:space="0"/>
              <w:bottom w:val="single" w:color="auto" w:sz="4" w:space="0"/>
              <w:right w:val="single" w:color="auto" w:sz="4" w:space="0"/>
            </w:tcBorders>
            <w:noWrap/>
            <w:vAlign w:val="center"/>
          </w:tcPr>
          <w:p w14:paraId="5E068DC9">
            <w:pPr>
              <w:widowControl/>
              <w:spacing w:line="300" w:lineRule="exact"/>
              <w:jc w:val="center"/>
              <w:rPr>
                <w:rFonts w:ascii="Times New Roman" w:hAnsi="Times New Roman"/>
                <w:szCs w:val="21"/>
              </w:rPr>
            </w:pPr>
            <w:r>
              <w:rPr>
                <w:rFonts w:ascii="Times New Roman" w:hAnsi="Times New Roman"/>
                <w:color w:val="000000"/>
                <w:kern w:val="0"/>
                <w:szCs w:val="21"/>
              </w:rPr>
              <w:t>直径测量</w:t>
            </w:r>
          </w:p>
        </w:tc>
        <w:tc>
          <w:tcPr>
            <w:tcW w:w="3402" w:type="dxa"/>
            <w:tcBorders>
              <w:top w:val="single" w:color="auto" w:sz="4" w:space="0"/>
              <w:left w:val="single" w:color="auto" w:sz="4" w:space="0"/>
              <w:right w:val="single" w:color="auto" w:sz="4" w:space="0"/>
            </w:tcBorders>
            <w:noWrap/>
            <w:vAlign w:val="center"/>
          </w:tcPr>
          <w:p w14:paraId="267D77A6">
            <w:pPr>
              <w:widowControl/>
              <w:spacing w:line="300" w:lineRule="exact"/>
              <w:jc w:val="center"/>
              <w:rPr>
                <w:rFonts w:ascii="Times New Roman" w:hAnsi="Times New Roman"/>
                <w:szCs w:val="21"/>
              </w:rPr>
            </w:pPr>
            <w:r>
              <w:rPr>
                <w:rFonts w:ascii="Times New Roman" w:hAnsi="Times New Roman"/>
                <w:color w:val="000000"/>
                <w:kern w:val="0"/>
                <w:szCs w:val="21"/>
              </w:rPr>
              <w:t>GB 8903</w:t>
            </w:r>
            <w:r>
              <w:rPr>
                <w:rFonts w:hint="eastAsia" w:ascii="Times New Roman" w:hAnsi="Times New Roman"/>
                <w:color w:val="000000"/>
                <w:kern w:val="0"/>
                <w:szCs w:val="21"/>
                <w:lang w:eastAsia="zh-CN"/>
              </w:rPr>
              <w:t>-</w:t>
            </w:r>
            <w:r>
              <w:rPr>
                <w:rFonts w:ascii="Times New Roman" w:hAnsi="Times New Roman"/>
                <w:color w:val="000000"/>
                <w:kern w:val="0"/>
                <w:szCs w:val="21"/>
              </w:rPr>
              <w:t>2024</w:t>
            </w:r>
          </w:p>
        </w:tc>
      </w:tr>
      <w:tr w14:paraId="611CE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9" w:type="dxa"/>
            <w:tcBorders>
              <w:top w:val="single" w:color="auto" w:sz="4" w:space="0"/>
              <w:left w:val="single" w:color="auto" w:sz="4" w:space="0"/>
              <w:bottom w:val="single" w:color="auto" w:sz="4" w:space="0"/>
              <w:right w:val="single" w:color="auto" w:sz="4" w:space="0"/>
            </w:tcBorders>
            <w:noWrap/>
            <w:vAlign w:val="center"/>
          </w:tcPr>
          <w:p w14:paraId="6B890B83">
            <w:pPr>
              <w:numPr>
                <w:ilvl w:val="0"/>
                <w:numId w:val="1"/>
              </w:numPr>
              <w:tabs>
                <w:tab w:val="clear" w:pos="0"/>
              </w:tabs>
              <w:spacing w:line="300" w:lineRule="exact"/>
              <w:jc w:val="center"/>
              <w:rPr>
                <w:rFonts w:ascii="Times New Roman" w:hAnsi="Times New Roman"/>
                <w:szCs w:val="21"/>
              </w:rPr>
            </w:pPr>
          </w:p>
        </w:tc>
        <w:tc>
          <w:tcPr>
            <w:tcW w:w="3787" w:type="dxa"/>
            <w:gridSpan w:val="2"/>
            <w:tcBorders>
              <w:top w:val="single" w:color="auto" w:sz="4" w:space="0"/>
              <w:left w:val="single" w:color="auto" w:sz="4" w:space="0"/>
              <w:bottom w:val="single" w:color="auto" w:sz="4" w:space="0"/>
              <w:right w:val="single" w:color="auto" w:sz="4" w:space="0"/>
            </w:tcBorders>
            <w:noWrap/>
            <w:vAlign w:val="center"/>
          </w:tcPr>
          <w:p w14:paraId="1F8FADE4">
            <w:pPr>
              <w:widowControl/>
              <w:spacing w:line="300" w:lineRule="exact"/>
              <w:jc w:val="center"/>
              <w:rPr>
                <w:rFonts w:ascii="Times New Roman" w:hAnsi="Times New Roman"/>
                <w:szCs w:val="21"/>
              </w:rPr>
            </w:pPr>
            <w:r>
              <w:rPr>
                <w:rFonts w:ascii="Times New Roman" w:hAnsi="Times New Roman"/>
                <w:color w:val="000000"/>
                <w:kern w:val="0"/>
                <w:szCs w:val="21"/>
              </w:rPr>
              <w:t>实测破断拉力</w:t>
            </w:r>
          </w:p>
        </w:tc>
        <w:tc>
          <w:tcPr>
            <w:tcW w:w="3402" w:type="dxa"/>
            <w:tcBorders>
              <w:left w:val="single" w:color="auto" w:sz="4" w:space="0"/>
              <w:right w:val="single" w:color="auto" w:sz="4" w:space="0"/>
            </w:tcBorders>
            <w:noWrap/>
            <w:vAlign w:val="center"/>
          </w:tcPr>
          <w:p w14:paraId="2252603B">
            <w:pPr>
              <w:widowControl/>
              <w:spacing w:line="300" w:lineRule="exact"/>
              <w:jc w:val="center"/>
              <w:rPr>
                <w:rFonts w:ascii="Times New Roman" w:hAnsi="Times New Roman"/>
                <w:szCs w:val="21"/>
              </w:rPr>
            </w:pPr>
            <w:r>
              <w:rPr>
                <w:rFonts w:ascii="Times New Roman" w:hAnsi="Times New Roman"/>
                <w:color w:val="000000"/>
                <w:kern w:val="0"/>
                <w:szCs w:val="21"/>
              </w:rPr>
              <w:t>GB/T 8358</w:t>
            </w:r>
            <w:r>
              <w:rPr>
                <w:rFonts w:hint="eastAsia" w:ascii="Times New Roman" w:hAnsi="Times New Roman"/>
                <w:color w:val="000000"/>
                <w:kern w:val="0"/>
                <w:szCs w:val="21"/>
                <w:lang w:eastAsia="zh-CN"/>
              </w:rPr>
              <w:t>-</w:t>
            </w:r>
            <w:r>
              <w:rPr>
                <w:rFonts w:ascii="Times New Roman" w:hAnsi="Times New Roman"/>
                <w:color w:val="000000"/>
                <w:kern w:val="0"/>
                <w:szCs w:val="21"/>
              </w:rPr>
              <w:t>2023</w:t>
            </w:r>
          </w:p>
        </w:tc>
      </w:tr>
      <w:tr w14:paraId="4CE5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9" w:type="dxa"/>
            <w:tcBorders>
              <w:top w:val="single" w:color="auto" w:sz="4" w:space="0"/>
              <w:left w:val="single" w:color="auto" w:sz="4" w:space="0"/>
              <w:bottom w:val="single" w:color="auto" w:sz="4" w:space="0"/>
              <w:right w:val="single" w:color="auto" w:sz="4" w:space="0"/>
            </w:tcBorders>
            <w:noWrap/>
            <w:vAlign w:val="center"/>
          </w:tcPr>
          <w:p w14:paraId="07FFFB8A">
            <w:pPr>
              <w:numPr>
                <w:ilvl w:val="0"/>
                <w:numId w:val="1"/>
              </w:numPr>
              <w:tabs>
                <w:tab w:val="clear" w:pos="0"/>
              </w:tabs>
              <w:spacing w:line="300" w:lineRule="exact"/>
              <w:jc w:val="center"/>
              <w:rPr>
                <w:rFonts w:ascii="Times New Roman" w:hAnsi="Times New Roman"/>
                <w:szCs w:val="21"/>
              </w:rPr>
            </w:pPr>
          </w:p>
        </w:tc>
        <w:tc>
          <w:tcPr>
            <w:tcW w:w="3787" w:type="dxa"/>
            <w:gridSpan w:val="2"/>
            <w:tcBorders>
              <w:top w:val="single" w:color="auto" w:sz="4" w:space="0"/>
              <w:left w:val="single" w:color="auto" w:sz="4" w:space="0"/>
              <w:bottom w:val="single" w:color="auto" w:sz="4" w:space="0"/>
              <w:right w:val="single" w:color="auto" w:sz="4" w:space="0"/>
            </w:tcBorders>
            <w:noWrap/>
            <w:vAlign w:val="center"/>
          </w:tcPr>
          <w:p w14:paraId="131A364D">
            <w:pPr>
              <w:widowControl/>
              <w:spacing w:line="300" w:lineRule="exact"/>
              <w:jc w:val="center"/>
              <w:rPr>
                <w:rFonts w:ascii="Times New Roman" w:hAnsi="Times New Roman"/>
                <w:szCs w:val="21"/>
              </w:rPr>
            </w:pPr>
            <w:r>
              <w:rPr>
                <w:rFonts w:ascii="Times New Roman" w:hAnsi="Times New Roman"/>
                <w:color w:val="000000"/>
                <w:kern w:val="0"/>
                <w:szCs w:val="21"/>
              </w:rPr>
              <w:t>捻制质量</w:t>
            </w:r>
          </w:p>
        </w:tc>
        <w:tc>
          <w:tcPr>
            <w:tcW w:w="3402" w:type="dxa"/>
            <w:tcBorders>
              <w:left w:val="single" w:color="auto" w:sz="4" w:space="0"/>
              <w:right w:val="single" w:color="auto" w:sz="4" w:space="0"/>
            </w:tcBorders>
            <w:noWrap/>
            <w:vAlign w:val="center"/>
          </w:tcPr>
          <w:p w14:paraId="2A801913">
            <w:pPr>
              <w:widowControl/>
              <w:spacing w:line="300" w:lineRule="exact"/>
              <w:jc w:val="center"/>
              <w:rPr>
                <w:rFonts w:ascii="Times New Roman" w:hAnsi="Times New Roman"/>
                <w:szCs w:val="21"/>
              </w:rPr>
            </w:pPr>
            <w:r>
              <w:rPr>
                <w:rFonts w:ascii="Times New Roman" w:hAnsi="Times New Roman"/>
                <w:color w:val="000000"/>
                <w:kern w:val="0"/>
                <w:szCs w:val="21"/>
              </w:rPr>
              <w:t>GB 8903</w:t>
            </w:r>
            <w:r>
              <w:rPr>
                <w:rFonts w:hint="eastAsia" w:ascii="Times New Roman" w:hAnsi="Times New Roman"/>
                <w:color w:val="000000"/>
                <w:kern w:val="0"/>
                <w:szCs w:val="21"/>
                <w:lang w:eastAsia="zh-CN"/>
              </w:rPr>
              <w:t>-</w:t>
            </w:r>
            <w:r>
              <w:rPr>
                <w:rFonts w:ascii="Times New Roman" w:hAnsi="Times New Roman"/>
                <w:color w:val="000000"/>
                <w:kern w:val="0"/>
                <w:szCs w:val="21"/>
              </w:rPr>
              <w:t>2024</w:t>
            </w:r>
          </w:p>
        </w:tc>
      </w:tr>
      <w:tr w14:paraId="1F0C5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9" w:type="dxa"/>
            <w:tcBorders>
              <w:top w:val="single" w:color="auto" w:sz="4" w:space="0"/>
              <w:left w:val="single" w:color="auto" w:sz="4" w:space="0"/>
              <w:bottom w:val="single" w:color="auto" w:sz="4" w:space="0"/>
              <w:right w:val="single" w:color="auto" w:sz="4" w:space="0"/>
            </w:tcBorders>
            <w:noWrap/>
            <w:vAlign w:val="center"/>
          </w:tcPr>
          <w:p w14:paraId="1F4E8B47">
            <w:pPr>
              <w:numPr>
                <w:ilvl w:val="0"/>
                <w:numId w:val="1"/>
              </w:numPr>
              <w:tabs>
                <w:tab w:val="clear" w:pos="0"/>
              </w:tabs>
              <w:spacing w:line="300" w:lineRule="exact"/>
              <w:jc w:val="center"/>
              <w:rPr>
                <w:rFonts w:ascii="Times New Roman" w:hAnsi="Times New Roman"/>
                <w:szCs w:val="21"/>
              </w:rPr>
            </w:pPr>
          </w:p>
        </w:tc>
        <w:tc>
          <w:tcPr>
            <w:tcW w:w="3787" w:type="dxa"/>
            <w:gridSpan w:val="2"/>
            <w:tcBorders>
              <w:top w:val="single" w:color="auto" w:sz="4" w:space="0"/>
              <w:left w:val="single" w:color="auto" w:sz="4" w:space="0"/>
              <w:bottom w:val="single" w:color="auto" w:sz="4" w:space="0"/>
              <w:right w:val="single" w:color="auto" w:sz="4" w:space="0"/>
            </w:tcBorders>
            <w:noWrap/>
            <w:vAlign w:val="center"/>
          </w:tcPr>
          <w:p w14:paraId="0D2DD6C2">
            <w:pPr>
              <w:widowControl/>
              <w:spacing w:line="300" w:lineRule="exact"/>
              <w:jc w:val="center"/>
              <w:rPr>
                <w:rFonts w:ascii="Times New Roman" w:hAnsi="Times New Roman"/>
                <w:szCs w:val="21"/>
              </w:rPr>
            </w:pPr>
            <w:r>
              <w:rPr>
                <w:rFonts w:ascii="Times New Roman" w:hAnsi="Times New Roman"/>
                <w:color w:val="000000"/>
                <w:kern w:val="0"/>
                <w:szCs w:val="21"/>
              </w:rPr>
              <w:t>伸长率</w:t>
            </w:r>
          </w:p>
        </w:tc>
        <w:tc>
          <w:tcPr>
            <w:tcW w:w="3402" w:type="dxa"/>
            <w:tcBorders>
              <w:left w:val="single" w:color="auto" w:sz="4" w:space="0"/>
              <w:right w:val="single" w:color="auto" w:sz="4" w:space="0"/>
            </w:tcBorders>
            <w:noWrap/>
            <w:vAlign w:val="center"/>
          </w:tcPr>
          <w:p w14:paraId="6E7ED6A5">
            <w:pPr>
              <w:widowControl/>
              <w:spacing w:line="300" w:lineRule="exact"/>
              <w:jc w:val="center"/>
              <w:rPr>
                <w:rFonts w:ascii="Times New Roman" w:hAnsi="Times New Roman"/>
                <w:szCs w:val="21"/>
              </w:rPr>
            </w:pPr>
            <w:r>
              <w:rPr>
                <w:rFonts w:ascii="Times New Roman" w:hAnsi="Times New Roman"/>
                <w:color w:val="000000"/>
                <w:kern w:val="0"/>
                <w:szCs w:val="21"/>
              </w:rPr>
              <w:t>GB 8903</w:t>
            </w:r>
            <w:r>
              <w:rPr>
                <w:rFonts w:hint="eastAsia" w:ascii="Times New Roman" w:hAnsi="Times New Roman"/>
                <w:color w:val="000000"/>
                <w:kern w:val="0"/>
                <w:szCs w:val="21"/>
                <w:lang w:eastAsia="zh-CN"/>
              </w:rPr>
              <w:t>-</w:t>
            </w:r>
            <w:r>
              <w:rPr>
                <w:rFonts w:ascii="Times New Roman" w:hAnsi="Times New Roman"/>
                <w:color w:val="000000"/>
                <w:kern w:val="0"/>
                <w:szCs w:val="21"/>
              </w:rPr>
              <w:t>2024</w:t>
            </w:r>
          </w:p>
        </w:tc>
      </w:tr>
      <w:tr w14:paraId="06454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9" w:type="dxa"/>
            <w:tcBorders>
              <w:top w:val="single" w:color="auto" w:sz="4" w:space="0"/>
              <w:left w:val="single" w:color="auto" w:sz="4" w:space="0"/>
              <w:bottom w:val="single" w:color="auto" w:sz="4" w:space="0"/>
              <w:right w:val="single" w:color="auto" w:sz="4" w:space="0"/>
            </w:tcBorders>
            <w:noWrap/>
            <w:vAlign w:val="center"/>
          </w:tcPr>
          <w:p w14:paraId="01A88BD1">
            <w:pPr>
              <w:numPr>
                <w:ilvl w:val="0"/>
                <w:numId w:val="1"/>
              </w:numPr>
              <w:tabs>
                <w:tab w:val="clear" w:pos="0"/>
              </w:tabs>
              <w:spacing w:line="300" w:lineRule="exact"/>
              <w:jc w:val="center"/>
              <w:rPr>
                <w:rFonts w:ascii="Times New Roman" w:hAnsi="Times New Roman"/>
                <w:szCs w:val="21"/>
              </w:rPr>
            </w:pPr>
          </w:p>
        </w:tc>
        <w:tc>
          <w:tcPr>
            <w:tcW w:w="3787" w:type="dxa"/>
            <w:gridSpan w:val="2"/>
            <w:tcBorders>
              <w:top w:val="single" w:color="auto" w:sz="4" w:space="0"/>
              <w:left w:val="single" w:color="auto" w:sz="4" w:space="0"/>
              <w:bottom w:val="single" w:color="auto" w:sz="4" w:space="0"/>
              <w:right w:val="single" w:color="auto" w:sz="4" w:space="0"/>
            </w:tcBorders>
            <w:noWrap/>
            <w:vAlign w:val="center"/>
          </w:tcPr>
          <w:p w14:paraId="491684BC">
            <w:pPr>
              <w:widowControl/>
              <w:spacing w:line="300" w:lineRule="exact"/>
              <w:jc w:val="center"/>
              <w:rPr>
                <w:rFonts w:ascii="Times New Roman" w:hAnsi="Times New Roman"/>
                <w:szCs w:val="21"/>
              </w:rPr>
            </w:pPr>
            <w:r>
              <w:rPr>
                <w:rFonts w:ascii="Times New Roman" w:hAnsi="Times New Roman"/>
                <w:color w:val="000000"/>
                <w:kern w:val="0"/>
                <w:szCs w:val="21"/>
              </w:rPr>
              <w:t>含油率</w:t>
            </w:r>
          </w:p>
        </w:tc>
        <w:tc>
          <w:tcPr>
            <w:tcW w:w="3402" w:type="dxa"/>
            <w:tcBorders>
              <w:left w:val="single" w:color="auto" w:sz="4" w:space="0"/>
              <w:right w:val="single" w:color="auto" w:sz="4" w:space="0"/>
            </w:tcBorders>
            <w:noWrap/>
            <w:vAlign w:val="center"/>
          </w:tcPr>
          <w:p w14:paraId="4F2BF6F8">
            <w:pPr>
              <w:widowControl/>
              <w:spacing w:line="300" w:lineRule="exact"/>
              <w:jc w:val="center"/>
              <w:rPr>
                <w:rFonts w:ascii="Times New Roman" w:hAnsi="Times New Roman"/>
                <w:szCs w:val="21"/>
              </w:rPr>
            </w:pPr>
            <w:r>
              <w:rPr>
                <w:rStyle w:val="17"/>
                <w:rFonts w:ascii="Times New Roman" w:hAnsi="Times New Roman"/>
                <w:sz w:val="21"/>
                <w:szCs w:val="21"/>
              </w:rPr>
              <w:t>YB/T 4182</w:t>
            </w:r>
            <w:r>
              <w:rPr>
                <w:rFonts w:hint="eastAsia" w:ascii="Times New Roman" w:hAnsi="Times New Roman"/>
                <w:color w:val="000000"/>
                <w:kern w:val="0"/>
                <w:szCs w:val="21"/>
                <w:lang w:eastAsia="zh-CN"/>
              </w:rPr>
              <w:t>-</w:t>
            </w:r>
            <w:r>
              <w:rPr>
                <w:rStyle w:val="17"/>
                <w:rFonts w:ascii="Times New Roman" w:hAnsi="Times New Roman"/>
                <w:sz w:val="21"/>
                <w:szCs w:val="21"/>
              </w:rPr>
              <w:t>2008</w:t>
            </w:r>
          </w:p>
        </w:tc>
      </w:tr>
      <w:tr w14:paraId="5484D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9" w:type="dxa"/>
            <w:tcBorders>
              <w:top w:val="single" w:color="auto" w:sz="4" w:space="0"/>
              <w:left w:val="single" w:color="auto" w:sz="4" w:space="0"/>
              <w:bottom w:val="single" w:color="auto" w:sz="4" w:space="0"/>
              <w:right w:val="single" w:color="auto" w:sz="4" w:space="0"/>
            </w:tcBorders>
            <w:noWrap/>
            <w:vAlign w:val="center"/>
          </w:tcPr>
          <w:p w14:paraId="272F18EE">
            <w:pPr>
              <w:numPr>
                <w:ilvl w:val="0"/>
                <w:numId w:val="1"/>
              </w:numPr>
              <w:tabs>
                <w:tab w:val="clear" w:pos="0"/>
              </w:tabs>
              <w:spacing w:line="300" w:lineRule="exact"/>
              <w:jc w:val="center"/>
              <w:rPr>
                <w:rFonts w:ascii="Times New Roman" w:hAnsi="Times New Roman"/>
                <w:szCs w:val="21"/>
              </w:rPr>
            </w:pPr>
          </w:p>
        </w:tc>
        <w:tc>
          <w:tcPr>
            <w:tcW w:w="1560" w:type="dxa"/>
            <w:vMerge w:val="restart"/>
            <w:tcBorders>
              <w:top w:val="single" w:color="auto" w:sz="4" w:space="0"/>
              <w:left w:val="single" w:color="auto" w:sz="4" w:space="0"/>
              <w:bottom w:val="single" w:color="auto" w:sz="4" w:space="0"/>
              <w:right w:val="single" w:color="auto" w:sz="4" w:space="0"/>
            </w:tcBorders>
            <w:noWrap/>
            <w:vAlign w:val="center"/>
          </w:tcPr>
          <w:p w14:paraId="57735063">
            <w:pPr>
              <w:widowControl/>
              <w:spacing w:line="300" w:lineRule="exact"/>
              <w:jc w:val="center"/>
              <w:rPr>
                <w:rFonts w:ascii="Times New Roman" w:hAnsi="Times New Roman"/>
                <w:szCs w:val="21"/>
              </w:rPr>
            </w:pPr>
            <w:r>
              <w:rPr>
                <w:rFonts w:ascii="Times New Roman" w:hAnsi="Times New Roman"/>
                <w:color w:val="000000"/>
                <w:kern w:val="0"/>
                <w:szCs w:val="21"/>
              </w:rPr>
              <w:t>拆股钢丝试验</w:t>
            </w:r>
          </w:p>
        </w:tc>
        <w:tc>
          <w:tcPr>
            <w:tcW w:w="2227" w:type="dxa"/>
            <w:tcBorders>
              <w:top w:val="single" w:color="auto" w:sz="4" w:space="0"/>
              <w:left w:val="single" w:color="auto" w:sz="4" w:space="0"/>
              <w:bottom w:val="single" w:color="auto" w:sz="4" w:space="0"/>
              <w:right w:val="single" w:color="auto" w:sz="4" w:space="0"/>
            </w:tcBorders>
            <w:noWrap/>
            <w:vAlign w:val="center"/>
          </w:tcPr>
          <w:p w14:paraId="23FEA3D2">
            <w:pPr>
              <w:widowControl/>
              <w:spacing w:line="300" w:lineRule="exact"/>
              <w:jc w:val="center"/>
              <w:rPr>
                <w:rFonts w:ascii="Times New Roman" w:hAnsi="Times New Roman"/>
                <w:szCs w:val="21"/>
              </w:rPr>
            </w:pPr>
            <w:r>
              <w:rPr>
                <w:rFonts w:ascii="Times New Roman" w:hAnsi="Times New Roman"/>
                <w:color w:val="000000"/>
                <w:kern w:val="0"/>
                <w:szCs w:val="21"/>
              </w:rPr>
              <w:t>直径的测量</w:t>
            </w:r>
          </w:p>
        </w:tc>
        <w:tc>
          <w:tcPr>
            <w:tcW w:w="3402" w:type="dxa"/>
            <w:tcBorders>
              <w:left w:val="single" w:color="auto" w:sz="4" w:space="0"/>
              <w:right w:val="single" w:color="auto" w:sz="4" w:space="0"/>
            </w:tcBorders>
            <w:noWrap/>
            <w:vAlign w:val="center"/>
          </w:tcPr>
          <w:p w14:paraId="69370CBF">
            <w:pPr>
              <w:widowControl/>
              <w:spacing w:line="300" w:lineRule="exact"/>
              <w:jc w:val="center"/>
              <w:rPr>
                <w:rFonts w:ascii="Times New Roman" w:hAnsi="Times New Roman"/>
                <w:szCs w:val="21"/>
              </w:rPr>
            </w:pPr>
            <w:r>
              <w:rPr>
                <w:rFonts w:ascii="Times New Roman" w:hAnsi="Times New Roman"/>
                <w:color w:val="000000"/>
                <w:kern w:val="0"/>
                <w:szCs w:val="21"/>
              </w:rPr>
              <w:t>GB 8903</w:t>
            </w:r>
            <w:r>
              <w:rPr>
                <w:rFonts w:hint="eastAsia" w:ascii="Times New Roman" w:hAnsi="Times New Roman"/>
                <w:color w:val="000000"/>
                <w:kern w:val="0"/>
                <w:szCs w:val="21"/>
                <w:lang w:eastAsia="zh-CN"/>
              </w:rPr>
              <w:t>-</w:t>
            </w:r>
            <w:r>
              <w:rPr>
                <w:rFonts w:ascii="Times New Roman" w:hAnsi="Times New Roman"/>
                <w:color w:val="000000"/>
                <w:kern w:val="0"/>
                <w:szCs w:val="21"/>
              </w:rPr>
              <w:t>2024</w:t>
            </w:r>
          </w:p>
        </w:tc>
      </w:tr>
      <w:tr w14:paraId="5193E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9" w:type="dxa"/>
            <w:tcBorders>
              <w:top w:val="single" w:color="auto" w:sz="4" w:space="0"/>
              <w:left w:val="single" w:color="auto" w:sz="4" w:space="0"/>
              <w:bottom w:val="single" w:color="auto" w:sz="4" w:space="0"/>
              <w:right w:val="single" w:color="auto" w:sz="4" w:space="0"/>
            </w:tcBorders>
            <w:noWrap/>
            <w:vAlign w:val="center"/>
          </w:tcPr>
          <w:p w14:paraId="7D97A557">
            <w:pPr>
              <w:numPr>
                <w:ilvl w:val="0"/>
                <w:numId w:val="1"/>
              </w:numPr>
              <w:tabs>
                <w:tab w:val="clear" w:pos="0"/>
              </w:tabs>
              <w:spacing w:line="300" w:lineRule="exact"/>
              <w:jc w:val="center"/>
              <w:rPr>
                <w:rFonts w:ascii="Times New Roman" w:hAnsi="Times New Roman"/>
                <w:szCs w:val="21"/>
              </w:rPr>
            </w:pPr>
          </w:p>
        </w:tc>
        <w:tc>
          <w:tcPr>
            <w:tcW w:w="1560" w:type="dxa"/>
            <w:vMerge w:val="continue"/>
            <w:tcBorders>
              <w:top w:val="single" w:color="auto" w:sz="4" w:space="0"/>
              <w:left w:val="single" w:color="auto" w:sz="4" w:space="0"/>
              <w:bottom w:val="single" w:color="auto" w:sz="4" w:space="0"/>
              <w:right w:val="single" w:color="auto" w:sz="4" w:space="0"/>
            </w:tcBorders>
            <w:noWrap/>
            <w:vAlign w:val="center"/>
          </w:tcPr>
          <w:p w14:paraId="4114BB06">
            <w:pPr>
              <w:widowControl/>
              <w:spacing w:line="300" w:lineRule="exact"/>
              <w:jc w:val="center"/>
              <w:rPr>
                <w:rFonts w:ascii="Times New Roman" w:hAnsi="Times New Roman"/>
                <w:szCs w:val="21"/>
              </w:rPr>
            </w:pPr>
          </w:p>
        </w:tc>
        <w:tc>
          <w:tcPr>
            <w:tcW w:w="2227" w:type="dxa"/>
            <w:tcBorders>
              <w:top w:val="single" w:color="auto" w:sz="4" w:space="0"/>
              <w:left w:val="single" w:color="auto" w:sz="4" w:space="0"/>
              <w:bottom w:val="single" w:color="auto" w:sz="4" w:space="0"/>
              <w:right w:val="single" w:color="auto" w:sz="4" w:space="0"/>
            </w:tcBorders>
            <w:noWrap/>
            <w:vAlign w:val="center"/>
          </w:tcPr>
          <w:p w14:paraId="1F915106">
            <w:pPr>
              <w:widowControl/>
              <w:spacing w:line="300" w:lineRule="exact"/>
              <w:jc w:val="center"/>
              <w:rPr>
                <w:rFonts w:ascii="Times New Roman" w:hAnsi="Times New Roman"/>
                <w:szCs w:val="21"/>
              </w:rPr>
            </w:pPr>
            <w:r>
              <w:rPr>
                <w:rFonts w:ascii="Times New Roman" w:hAnsi="Times New Roman"/>
                <w:color w:val="000000"/>
                <w:kern w:val="0"/>
                <w:szCs w:val="21"/>
              </w:rPr>
              <w:t>拉伸试验</w:t>
            </w:r>
          </w:p>
        </w:tc>
        <w:tc>
          <w:tcPr>
            <w:tcW w:w="3402" w:type="dxa"/>
            <w:tcBorders>
              <w:left w:val="single" w:color="auto" w:sz="4" w:space="0"/>
              <w:right w:val="single" w:color="auto" w:sz="4" w:space="0"/>
            </w:tcBorders>
            <w:noWrap/>
            <w:vAlign w:val="center"/>
          </w:tcPr>
          <w:p w14:paraId="154EC852">
            <w:pPr>
              <w:widowControl/>
              <w:spacing w:line="300" w:lineRule="exact"/>
              <w:jc w:val="center"/>
              <w:rPr>
                <w:rFonts w:ascii="Times New Roman" w:hAnsi="Times New Roman"/>
                <w:szCs w:val="21"/>
              </w:rPr>
            </w:pPr>
            <w:r>
              <w:rPr>
                <w:rFonts w:ascii="Times New Roman" w:hAnsi="Times New Roman"/>
                <w:color w:val="000000"/>
                <w:kern w:val="0"/>
                <w:szCs w:val="21"/>
              </w:rPr>
              <w:t>GB/T 228.1</w:t>
            </w:r>
            <w:r>
              <w:rPr>
                <w:rFonts w:hint="eastAsia" w:ascii="Times New Roman" w:hAnsi="Times New Roman"/>
                <w:color w:val="000000"/>
                <w:kern w:val="0"/>
                <w:szCs w:val="21"/>
                <w:lang w:eastAsia="zh-CN"/>
              </w:rPr>
              <w:t>-</w:t>
            </w:r>
            <w:r>
              <w:rPr>
                <w:rFonts w:ascii="Times New Roman" w:hAnsi="Times New Roman"/>
                <w:color w:val="000000"/>
                <w:kern w:val="0"/>
                <w:szCs w:val="21"/>
              </w:rPr>
              <w:t>2021</w:t>
            </w:r>
          </w:p>
        </w:tc>
      </w:tr>
      <w:tr w14:paraId="05FF5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9" w:type="dxa"/>
            <w:tcBorders>
              <w:top w:val="single" w:color="auto" w:sz="4" w:space="0"/>
              <w:left w:val="single" w:color="auto" w:sz="4" w:space="0"/>
              <w:bottom w:val="single" w:color="auto" w:sz="4" w:space="0"/>
              <w:right w:val="single" w:color="auto" w:sz="4" w:space="0"/>
            </w:tcBorders>
            <w:noWrap/>
            <w:vAlign w:val="center"/>
          </w:tcPr>
          <w:p w14:paraId="78EF5447">
            <w:pPr>
              <w:numPr>
                <w:ilvl w:val="0"/>
                <w:numId w:val="1"/>
              </w:numPr>
              <w:tabs>
                <w:tab w:val="clear" w:pos="0"/>
              </w:tabs>
              <w:spacing w:line="300" w:lineRule="exact"/>
              <w:jc w:val="center"/>
              <w:rPr>
                <w:rFonts w:ascii="Times New Roman" w:hAnsi="Times New Roman"/>
                <w:szCs w:val="21"/>
              </w:rPr>
            </w:pPr>
          </w:p>
        </w:tc>
        <w:tc>
          <w:tcPr>
            <w:tcW w:w="1560" w:type="dxa"/>
            <w:vMerge w:val="continue"/>
            <w:tcBorders>
              <w:top w:val="single" w:color="auto" w:sz="4" w:space="0"/>
              <w:left w:val="single" w:color="auto" w:sz="4" w:space="0"/>
              <w:bottom w:val="single" w:color="auto" w:sz="4" w:space="0"/>
              <w:right w:val="single" w:color="auto" w:sz="4" w:space="0"/>
            </w:tcBorders>
            <w:noWrap/>
            <w:vAlign w:val="center"/>
          </w:tcPr>
          <w:p w14:paraId="142D31AA">
            <w:pPr>
              <w:widowControl/>
              <w:spacing w:line="300" w:lineRule="exact"/>
              <w:jc w:val="center"/>
              <w:rPr>
                <w:rFonts w:ascii="Times New Roman" w:hAnsi="Times New Roman"/>
                <w:kern w:val="0"/>
                <w:szCs w:val="21"/>
              </w:rPr>
            </w:pPr>
          </w:p>
        </w:tc>
        <w:tc>
          <w:tcPr>
            <w:tcW w:w="2227" w:type="dxa"/>
            <w:tcBorders>
              <w:top w:val="single" w:color="auto" w:sz="4" w:space="0"/>
              <w:left w:val="single" w:color="auto" w:sz="4" w:space="0"/>
              <w:bottom w:val="single" w:color="auto" w:sz="4" w:space="0"/>
              <w:right w:val="single" w:color="auto" w:sz="4" w:space="0"/>
            </w:tcBorders>
            <w:noWrap/>
            <w:vAlign w:val="center"/>
          </w:tcPr>
          <w:p w14:paraId="503F73AF">
            <w:pPr>
              <w:widowControl/>
              <w:spacing w:line="300" w:lineRule="exact"/>
              <w:jc w:val="center"/>
              <w:rPr>
                <w:rFonts w:ascii="Times New Roman" w:hAnsi="Times New Roman"/>
                <w:kern w:val="0"/>
                <w:szCs w:val="21"/>
              </w:rPr>
            </w:pPr>
            <w:r>
              <w:rPr>
                <w:rFonts w:ascii="Times New Roman" w:hAnsi="Times New Roman"/>
                <w:color w:val="000000"/>
                <w:kern w:val="0"/>
                <w:szCs w:val="21"/>
              </w:rPr>
              <w:t>反复弯曲试验</w:t>
            </w:r>
          </w:p>
        </w:tc>
        <w:tc>
          <w:tcPr>
            <w:tcW w:w="3402" w:type="dxa"/>
            <w:tcBorders>
              <w:left w:val="single" w:color="auto" w:sz="4" w:space="0"/>
              <w:right w:val="single" w:color="auto" w:sz="4" w:space="0"/>
            </w:tcBorders>
            <w:noWrap/>
            <w:vAlign w:val="center"/>
          </w:tcPr>
          <w:p w14:paraId="4BC7D6A8">
            <w:pPr>
              <w:widowControl/>
              <w:spacing w:line="300" w:lineRule="exact"/>
              <w:jc w:val="center"/>
              <w:rPr>
                <w:rFonts w:ascii="Times New Roman" w:hAnsi="Times New Roman"/>
                <w:color w:val="000000"/>
                <w:kern w:val="0"/>
                <w:szCs w:val="21"/>
              </w:rPr>
            </w:pPr>
            <w:r>
              <w:rPr>
                <w:rFonts w:ascii="Times New Roman" w:hAnsi="Times New Roman"/>
                <w:color w:val="000000"/>
                <w:kern w:val="0"/>
                <w:szCs w:val="21"/>
              </w:rPr>
              <w:t>GB/T 238</w:t>
            </w:r>
            <w:r>
              <w:rPr>
                <w:rFonts w:hint="eastAsia" w:ascii="Times New Roman" w:hAnsi="Times New Roman"/>
                <w:color w:val="000000"/>
                <w:kern w:val="0"/>
                <w:szCs w:val="21"/>
                <w:lang w:eastAsia="zh-CN"/>
              </w:rPr>
              <w:t>-</w:t>
            </w:r>
            <w:r>
              <w:rPr>
                <w:rFonts w:ascii="Times New Roman" w:hAnsi="Times New Roman"/>
                <w:color w:val="000000"/>
                <w:kern w:val="0"/>
                <w:szCs w:val="21"/>
              </w:rPr>
              <w:t>2013</w:t>
            </w:r>
          </w:p>
        </w:tc>
      </w:tr>
      <w:tr w14:paraId="7975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9" w:type="dxa"/>
            <w:tcBorders>
              <w:top w:val="single" w:color="auto" w:sz="4" w:space="0"/>
              <w:left w:val="single" w:color="auto" w:sz="4" w:space="0"/>
              <w:bottom w:val="single" w:color="auto" w:sz="4" w:space="0"/>
              <w:right w:val="single" w:color="auto" w:sz="4" w:space="0"/>
            </w:tcBorders>
            <w:noWrap/>
            <w:vAlign w:val="center"/>
          </w:tcPr>
          <w:p w14:paraId="4DC4A208">
            <w:pPr>
              <w:numPr>
                <w:ilvl w:val="0"/>
                <w:numId w:val="1"/>
              </w:numPr>
              <w:tabs>
                <w:tab w:val="clear" w:pos="0"/>
              </w:tabs>
              <w:spacing w:line="300" w:lineRule="exact"/>
              <w:jc w:val="center"/>
              <w:rPr>
                <w:rFonts w:ascii="Times New Roman" w:hAnsi="Times New Roman"/>
                <w:szCs w:val="21"/>
              </w:rPr>
            </w:pPr>
          </w:p>
        </w:tc>
        <w:tc>
          <w:tcPr>
            <w:tcW w:w="1560" w:type="dxa"/>
            <w:vMerge w:val="continue"/>
            <w:tcBorders>
              <w:top w:val="single" w:color="auto" w:sz="4" w:space="0"/>
              <w:left w:val="single" w:color="auto" w:sz="4" w:space="0"/>
              <w:bottom w:val="single" w:color="auto" w:sz="4" w:space="0"/>
              <w:right w:val="single" w:color="auto" w:sz="4" w:space="0"/>
            </w:tcBorders>
            <w:noWrap/>
            <w:vAlign w:val="center"/>
          </w:tcPr>
          <w:p w14:paraId="0D54B9CD">
            <w:pPr>
              <w:widowControl/>
              <w:spacing w:line="300" w:lineRule="exact"/>
              <w:jc w:val="center"/>
              <w:rPr>
                <w:rFonts w:ascii="Times New Roman" w:hAnsi="Times New Roman"/>
                <w:szCs w:val="21"/>
              </w:rPr>
            </w:pPr>
          </w:p>
        </w:tc>
        <w:tc>
          <w:tcPr>
            <w:tcW w:w="2227" w:type="dxa"/>
            <w:tcBorders>
              <w:top w:val="single" w:color="auto" w:sz="4" w:space="0"/>
              <w:left w:val="single" w:color="auto" w:sz="4" w:space="0"/>
              <w:bottom w:val="single" w:color="auto" w:sz="4" w:space="0"/>
              <w:right w:val="single" w:color="auto" w:sz="4" w:space="0"/>
            </w:tcBorders>
            <w:noWrap/>
            <w:vAlign w:val="center"/>
          </w:tcPr>
          <w:p w14:paraId="300D3483">
            <w:pPr>
              <w:widowControl/>
              <w:spacing w:line="300" w:lineRule="exact"/>
              <w:jc w:val="center"/>
              <w:rPr>
                <w:rFonts w:ascii="Times New Roman" w:hAnsi="Times New Roman"/>
                <w:szCs w:val="21"/>
              </w:rPr>
            </w:pPr>
            <w:r>
              <w:rPr>
                <w:rFonts w:ascii="Times New Roman" w:hAnsi="Times New Roman"/>
                <w:color w:val="000000"/>
                <w:kern w:val="0"/>
                <w:szCs w:val="21"/>
              </w:rPr>
              <w:t>镀层重量试验</w:t>
            </w:r>
          </w:p>
        </w:tc>
        <w:tc>
          <w:tcPr>
            <w:tcW w:w="3402" w:type="dxa"/>
            <w:tcBorders>
              <w:left w:val="single" w:color="auto" w:sz="4" w:space="0"/>
              <w:right w:val="single" w:color="auto" w:sz="4" w:space="0"/>
            </w:tcBorders>
            <w:noWrap/>
            <w:vAlign w:val="center"/>
          </w:tcPr>
          <w:p w14:paraId="01DAF9E2">
            <w:pPr>
              <w:widowControl/>
              <w:spacing w:line="300" w:lineRule="exact"/>
              <w:jc w:val="center"/>
              <w:rPr>
                <w:rFonts w:ascii="Times New Roman" w:hAnsi="Times New Roman"/>
                <w:szCs w:val="21"/>
              </w:rPr>
            </w:pPr>
            <w:r>
              <w:rPr>
                <w:rFonts w:ascii="Times New Roman" w:hAnsi="Times New Roman"/>
                <w:color w:val="000000"/>
                <w:kern w:val="0"/>
                <w:szCs w:val="21"/>
              </w:rPr>
              <w:t>GB/T 1839</w:t>
            </w:r>
            <w:r>
              <w:rPr>
                <w:rFonts w:hint="eastAsia" w:ascii="Times New Roman" w:hAnsi="Times New Roman"/>
                <w:color w:val="000000"/>
                <w:kern w:val="0"/>
                <w:szCs w:val="21"/>
                <w:lang w:eastAsia="zh-CN"/>
              </w:rPr>
              <w:t>-</w:t>
            </w:r>
            <w:r>
              <w:rPr>
                <w:rFonts w:ascii="Times New Roman" w:hAnsi="Times New Roman"/>
                <w:color w:val="000000"/>
                <w:kern w:val="0"/>
                <w:szCs w:val="21"/>
              </w:rPr>
              <w:t>2008</w:t>
            </w:r>
          </w:p>
        </w:tc>
      </w:tr>
    </w:tbl>
    <w:p w14:paraId="43FAB05B">
      <w:pPr>
        <w:snapToGrid w:val="0"/>
        <w:spacing w:line="440" w:lineRule="exact"/>
        <w:jc w:val="center"/>
        <w:rPr>
          <w:rFonts w:ascii="Times New Roman" w:hAnsi="Times New Roman"/>
          <w:szCs w:val="21"/>
        </w:rPr>
      </w:pPr>
      <w:r>
        <w:rPr>
          <w:rFonts w:ascii="Times New Roman" w:hAnsi="Times New Roman"/>
          <w:szCs w:val="21"/>
        </w:rPr>
        <w:t>表2 重要用途钢丝绳</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528"/>
        <w:gridCol w:w="2242"/>
        <w:gridCol w:w="3402"/>
      </w:tblGrid>
      <w:tr w14:paraId="570C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right w:val="single" w:color="auto" w:sz="4" w:space="0"/>
            </w:tcBorders>
            <w:noWrap/>
            <w:vAlign w:val="center"/>
          </w:tcPr>
          <w:p w14:paraId="6D2DB65E">
            <w:pPr>
              <w:snapToGrid w:val="0"/>
              <w:spacing w:line="300" w:lineRule="exact"/>
              <w:jc w:val="center"/>
              <w:rPr>
                <w:rFonts w:ascii="Times New Roman" w:hAnsi="Times New Roman"/>
                <w:szCs w:val="21"/>
              </w:rPr>
            </w:pPr>
            <w:r>
              <w:rPr>
                <w:rFonts w:ascii="Times New Roman" w:hAnsi="Times New Roman"/>
                <w:szCs w:val="21"/>
              </w:rPr>
              <w:t>序号</w:t>
            </w: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6C55C6D1">
            <w:pPr>
              <w:snapToGrid w:val="0"/>
              <w:spacing w:line="300" w:lineRule="exact"/>
              <w:jc w:val="center"/>
              <w:rPr>
                <w:rFonts w:ascii="Times New Roman" w:hAnsi="Times New Roman"/>
                <w:szCs w:val="21"/>
              </w:rPr>
            </w:pPr>
            <w:r>
              <w:rPr>
                <w:rFonts w:ascii="Times New Roman" w:hAnsi="Times New Roman"/>
                <w:szCs w:val="21"/>
              </w:rPr>
              <w:t>检验项目</w:t>
            </w:r>
          </w:p>
        </w:tc>
        <w:tc>
          <w:tcPr>
            <w:tcW w:w="3402" w:type="dxa"/>
            <w:tcBorders>
              <w:top w:val="single" w:color="auto" w:sz="4" w:space="0"/>
              <w:left w:val="single" w:color="auto" w:sz="4" w:space="0"/>
              <w:right w:val="single" w:color="auto" w:sz="4" w:space="0"/>
            </w:tcBorders>
            <w:noWrap/>
            <w:vAlign w:val="center"/>
          </w:tcPr>
          <w:p w14:paraId="5DF84C8D">
            <w:pPr>
              <w:snapToGrid w:val="0"/>
              <w:spacing w:line="300" w:lineRule="exact"/>
              <w:jc w:val="center"/>
              <w:rPr>
                <w:rFonts w:ascii="Times New Roman" w:hAnsi="Times New Roman"/>
                <w:szCs w:val="21"/>
              </w:rPr>
            </w:pPr>
            <w:r>
              <w:rPr>
                <w:rFonts w:ascii="Times New Roman" w:hAnsi="Times New Roman"/>
                <w:szCs w:val="21"/>
              </w:rPr>
              <w:t>检验方法</w:t>
            </w:r>
          </w:p>
        </w:tc>
      </w:tr>
      <w:tr w14:paraId="371B4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32634AC9">
            <w:pPr>
              <w:numPr>
                <w:ilvl w:val="0"/>
                <w:numId w:val="2"/>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146D8671">
            <w:pPr>
              <w:widowControl/>
              <w:spacing w:line="300" w:lineRule="exact"/>
              <w:jc w:val="center"/>
              <w:textAlignment w:val="center"/>
              <w:rPr>
                <w:rFonts w:ascii="Times New Roman" w:hAnsi="Times New Roman"/>
                <w:szCs w:val="21"/>
              </w:rPr>
            </w:pPr>
            <w:r>
              <w:rPr>
                <w:rFonts w:ascii="Times New Roman" w:hAnsi="Times New Roman"/>
                <w:kern w:val="0"/>
                <w:szCs w:val="21"/>
              </w:rPr>
              <w:t>直径的测量</w:t>
            </w:r>
          </w:p>
        </w:tc>
        <w:tc>
          <w:tcPr>
            <w:tcW w:w="3402" w:type="dxa"/>
            <w:tcBorders>
              <w:top w:val="single" w:color="auto" w:sz="4" w:space="0"/>
              <w:left w:val="single" w:color="auto" w:sz="4" w:space="0"/>
              <w:bottom w:val="single" w:color="auto" w:sz="4" w:space="0"/>
              <w:right w:val="single" w:color="auto" w:sz="4" w:space="0"/>
            </w:tcBorders>
            <w:noWrap/>
            <w:vAlign w:val="center"/>
          </w:tcPr>
          <w:p w14:paraId="05DD5C25">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8918</w:t>
            </w:r>
            <w:r>
              <w:rPr>
                <w:rFonts w:hint="eastAsia" w:ascii="Times New Roman" w:hAnsi="Times New Roman"/>
                <w:color w:val="000000"/>
                <w:kern w:val="0"/>
                <w:szCs w:val="21"/>
                <w:lang w:eastAsia="zh-CN"/>
              </w:rPr>
              <w:t>-</w:t>
            </w:r>
            <w:r>
              <w:rPr>
                <w:rFonts w:ascii="Times New Roman" w:hAnsi="Times New Roman"/>
                <w:color w:val="000000"/>
                <w:kern w:val="0"/>
                <w:szCs w:val="21"/>
              </w:rPr>
              <w:t>2006</w:t>
            </w:r>
          </w:p>
        </w:tc>
      </w:tr>
      <w:tr w14:paraId="34822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09B72F9F">
            <w:pPr>
              <w:numPr>
                <w:ilvl w:val="0"/>
                <w:numId w:val="2"/>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67526020">
            <w:pPr>
              <w:widowControl/>
              <w:spacing w:line="300" w:lineRule="exact"/>
              <w:jc w:val="center"/>
              <w:textAlignment w:val="center"/>
              <w:rPr>
                <w:rFonts w:ascii="Times New Roman" w:hAnsi="Times New Roman"/>
                <w:szCs w:val="21"/>
              </w:rPr>
            </w:pPr>
            <w:r>
              <w:rPr>
                <w:rFonts w:ascii="Times New Roman" w:hAnsi="Times New Roman"/>
                <w:kern w:val="0"/>
                <w:szCs w:val="21"/>
              </w:rPr>
              <w:t>破断拉力测定</w:t>
            </w:r>
          </w:p>
        </w:tc>
        <w:tc>
          <w:tcPr>
            <w:tcW w:w="3402" w:type="dxa"/>
            <w:tcBorders>
              <w:top w:val="single" w:color="auto" w:sz="4" w:space="0"/>
              <w:left w:val="single" w:color="auto" w:sz="4" w:space="0"/>
              <w:right w:val="single" w:color="auto" w:sz="4" w:space="0"/>
            </w:tcBorders>
            <w:noWrap/>
            <w:vAlign w:val="center"/>
          </w:tcPr>
          <w:p w14:paraId="19F2BB7F">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8358</w:t>
            </w:r>
            <w:r>
              <w:rPr>
                <w:rFonts w:hint="eastAsia" w:ascii="Times New Roman" w:hAnsi="Times New Roman"/>
                <w:color w:val="000000"/>
                <w:kern w:val="0"/>
                <w:szCs w:val="21"/>
                <w:lang w:eastAsia="zh-CN"/>
              </w:rPr>
              <w:t>-</w:t>
            </w:r>
            <w:r>
              <w:rPr>
                <w:rFonts w:ascii="Times New Roman" w:hAnsi="Times New Roman"/>
                <w:color w:val="000000"/>
                <w:kern w:val="0"/>
                <w:szCs w:val="21"/>
              </w:rPr>
              <w:t>2023</w:t>
            </w:r>
          </w:p>
        </w:tc>
      </w:tr>
      <w:tr w14:paraId="419C0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4FD4AA72">
            <w:pPr>
              <w:numPr>
                <w:ilvl w:val="0"/>
                <w:numId w:val="2"/>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2522B2B6">
            <w:pPr>
              <w:widowControl/>
              <w:spacing w:line="300" w:lineRule="exact"/>
              <w:jc w:val="center"/>
              <w:textAlignment w:val="center"/>
              <w:rPr>
                <w:rFonts w:ascii="Times New Roman" w:hAnsi="Times New Roman"/>
                <w:szCs w:val="21"/>
              </w:rPr>
            </w:pPr>
            <w:r>
              <w:rPr>
                <w:rFonts w:ascii="Times New Roman" w:hAnsi="Times New Roman"/>
                <w:kern w:val="0"/>
                <w:szCs w:val="21"/>
              </w:rPr>
              <w:t>外观检查</w:t>
            </w:r>
          </w:p>
        </w:tc>
        <w:tc>
          <w:tcPr>
            <w:tcW w:w="3402" w:type="dxa"/>
            <w:tcBorders>
              <w:left w:val="single" w:color="auto" w:sz="4" w:space="0"/>
              <w:right w:val="single" w:color="auto" w:sz="4" w:space="0"/>
            </w:tcBorders>
            <w:noWrap/>
            <w:vAlign w:val="center"/>
          </w:tcPr>
          <w:p w14:paraId="594E7FD3">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8918</w:t>
            </w:r>
            <w:r>
              <w:rPr>
                <w:rFonts w:hint="eastAsia" w:ascii="Times New Roman" w:hAnsi="Times New Roman"/>
                <w:color w:val="000000"/>
                <w:kern w:val="0"/>
                <w:szCs w:val="21"/>
                <w:lang w:eastAsia="zh-CN"/>
              </w:rPr>
              <w:t>-</w:t>
            </w:r>
            <w:r>
              <w:rPr>
                <w:rFonts w:ascii="Times New Roman" w:hAnsi="Times New Roman"/>
                <w:color w:val="000000"/>
                <w:kern w:val="0"/>
                <w:szCs w:val="21"/>
              </w:rPr>
              <w:t>2006</w:t>
            </w:r>
          </w:p>
        </w:tc>
      </w:tr>
      <w:tr w14:paraId="699F0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5C86DB76">
            <w:pPr>
              <w:numPr>
                <w:ilvl w:val="0"/>
                <w:numId w:val="2"/>
              </w:numPr>
              <w:tabs>
                <w:tab w:val="clear" w:pos="0"/>
              </w:tabs>
              <w:spacing w:line="300" w:lineRule="exact"/>
              <w:jc w:val="center"/>
              <w:rPr>
                <w:rFonts w:ascii="Times New Roman" w:hAnsi="Times New Roman"/>
                <w:szCs w:val="21"/>
              </w:rPr>
            </w:pPr>
          </w:p>
        </w:tc>
        <w:tc>
          <w:tcPr>
            <w:tcW w:w="1528" w:type="dxa"/>
            <w:vMerge w:val="restart"/>
            <w:tcBorders>
              <w:top w:val="single" w:color="auto" w:sz="4" w:space="0"/>
              <w:left w:val="single" w:color="auto" w:sz="4" w:space="0"/>
              <w:bottom w:val="single" w:color="auto" w:sz="4" w:space="0"/>
              <w:right w:val="single" w:color="auto" w:sz="4" w:space="0"/>
            </w:tcBorders>
            <w:noWrap/>
            <w:vAlign w:val="center"/>
          </w:tcPr>
          <w:p w14:paraId="7234B154">
            <w:pPr>
              <w:widowControl/>
              <w:spacing w:line="300" w:lineRule="exact"/>
              <w:jc w:val="center"/>
              <w:textAlignment w:val="center"/>
              <w:rPr>
                <w:rFonts w:ascii="Times New Roman" w:hAnsi="Times New Roman"/>
                <w:szCs w:val="21"/>
              </w:rPr>
            </w:pPr>
            <w:r>
              <w:rPr>
                <w:rFonts w:ascii="Times New Roman" w:hAnsi="Times New Roman"/>
                <w:kern w:val="0"/>
                <w:szCs w:val="21"/>
              </w:rPr>
              <w:t>拆股钢丝试验</w:t>
            </w:r>
          </w:p>
        </w:tc>
        <w:tc>
          <w:tcPr>
            <w:tcW w:w="2242" w:type="dxa"/>
            <w:tcBorders>
              <w:top w:val="single" w:color="auto" w:sz="4" w:space="0"/>
              <w:left w:val="single" w:color="auto" w:sz="4" w:space="0"/>
              <w:bottom w:val="single" w:color="auto" w:sz="4" w:space="0"/>
              <w:right w:val="single" w:color="auto" w:sz="4" w:space="0"/>
            </w:tcBorders>
            <w:noWrap/>
            <w:vAlign w:val="center"/>
          </w:tcPr>
          <w:p w14:paraId="2EB698B8">
            <w:pPr>
              <w:widowControl/>
              <w:spacing w:line="300" w:lineRule="exact"/>
              <w:jc w:val="center"/>
              <w:textAlignment w:val="center"/>
              <w:rPr>
                <w:rFonts w:ascii="Times New Roman" w:hAnsi="Times New Roman"/>
                <w:szCs w:val="21"/>
              </w:rPr>
            </w:pPr>
            <w:r>
              <w:rPr>
                <w:rFonts w:ascii="Times New Roman" w:hAnsi="Times New Roman"/>
                <w:kern w:val="0"/>
                <w:szCs w:val="21"/>
              </w:rPr>
              <w:t>直径的测量</w:t>
            </w:r>
          </w:p>
        </w:tc>
        <w:tc>
          <w:tcPr>
            <w:tcW w:w="3402" w:type="dxa"/>
            <w:tcBorders>
              <w:left w:val="single" w:color="auto" w:sz="4" w:space="0"/>
              <w:right w:val="single" w:color="auto" w:sz="4" w:space="0"/>
            </w:tcBorders>
            <w:noWrap/>
            <w:vAlign w:val="center"/>
          </w:tcPr>
          <w:p w14:paraId="590FAB43">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8918</w:t>
            </w:r>
            <w:r>
              <w:rPr>
                <w:rFonts w:hint="eastAsia" w:ascii="Times New Roman" w:hAnsi="Times New Roman"/>
                <w:color w:val="000000"/>
                <w:kern w:val="0"/>
                <w:szCs w:val="21"/>
                <w:lang w:eastAsia="zh-CN"/>
              </w:rPr>
              <w:t>-</w:t>
            </w:r>
            <w:r>
              <w:rPr>
                <w:rFonts w:ascii="Times New Roman" w:hAnsi="Times New Roman"/>
                <w:color w:val="000000"/>
                <w:kern w:val="0"/>
                <w:szCs w:val="21"/>
              </w:rPr>
              <w:t>2006</w:t>
            </w:r>
          </w:p>
        </w:tc>
      </w:tr>
      <w:tr w14:paraId="2D1D9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2F72F0F5">
            <w:pPr>
              <w:numPr>
                <w:ilvl w:val="0"/>
                <w:numId w:val="2"/>
              </w:numPr>
              <w:tabs>
                <w:tab w:val="clear" w:pos="0"/>
              </w:tabs>
              <w:spacing w:line="300" w:lineRule="exact"/>
              <w:jc w:val="center"/>
              <w:rPr>
                <w:rFonts w:ascii="Times New Roman" w:hAnsi="Times New Roman"/>
                <w:szCs w:val="21"/>
              </w:rPr>
            </w:pPr>
          </w:p>
        </w:tc>
        <w:tc>
          <w:tcPr>
            <w:tcW w:w="1528" w:type="dxa"/>
            <w:vMerge w:val="continue"/>
            <w:tcBorders>
              <w:top w:val="single" w:color="auto" w:sz="4" w:space="0"/>
              <w:left w:val="single" w:color="auto" w:sz="4" w:space="0"/>
              <w:bottom w:val="single" w:color="auto" w:sz="4" w:space="0"/>
              <w:right w:val="single" w:color="auto" w:sz="4" w:space="0"/>
            </w:tcBorders>
            <w:noWrap/>
            <w:vAlign w:val="center"/>
          </w:tcPr>
          <w:p w14:paraId="3ED63BD2">
            <w:pPr>
              <w:widowControl/>
              <w:spacing w:line="300" w:lineRule="exact"/>
              <w:jc w:val="center"/>
              <w:textAlignment w:val="center"/>
              <w:rPr>
                <w:rFonts w:ascii="Times New Roman" w:hAnsi="Times New Roman"/>
                <w:szCs w:val="21"/>
              </w:rPr>
            </w:pPr>
          </w:p>
        </w:tc>
        <w:tc>
          <w:tcPr>
            <w:tcW w:w="2242" w:type="dxa"/>
            <w:tcBorders>
              <w:top w:val="single" w:color="auto" w:sz="4" w:space="0"/>
              <w:left w:val="single" w:color="auto" w:sz="4" w:space="0"/>
              <w:bottom w:val="single" w:color="auto" w:sz="4" w:space="0"/>
              <w:right w:val="single" w:color="auto" w:sz="4" w:space="0"/>
            </w:tcBorders>
            <w:noWrap/>
            <w:vAlign w:val="center"/>
          </w:tcPr>
          <w:p w14:paraId="54204AD6">
            <w:pPr>
              <w:widowControl/>
              <w:spacing w:line="300" w:lineRule="exact"/>
              <w:jc w:val="center"/>
              <w:textAlignment w:val="center"/>
              <w:rPr>
                <w:rFonts w:ascii="Times New Roman" w:hAnsi="Times New Roman"/>
                <w:szCs w:val="21"/>
              </w:rPr>
            </w:pPr>
            <w:r>
              <w:rPr>
                <w:rFonts w:ascii="Times New Roman" w:hAnsi="Times New Roman"/>
                <w:kern w:val="0"/>
                <w:szCs w:val="21"/>
              </w:rPr>
              <w:t>拉力试验</w:t>
            </w:r>
          </w:p>
        </w:tc>
        <w:tc>
          <w:tcPr>
            <w:tcW w:w="3402" w:type="dxa"/>
            <w:tcBorders>
              <w:left w:val="single" w:color="auto" w:sz="4" w:space="0"/>
              <w:right w:val="single" w:color="auto" w:sz="4" w:space="0"/>
            </w:tcBorders>
            <w:noWrap/>
            <w:vAlign w:val="center"/>
          </w:tcPr>
          <w:p w14:paraId="46BF1CCE">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228.1</w:t>
            </w:r>
            <w:r>
              <w:rPr>
                <w:rFonts w:hint="eastAsia" w:ascii="Times New Roman" w:hAnsi="Times New Roman"/>
                <w:color w:val="000000"/>
                <w:kern w:val="0"/>
                <w:szCs w:val="21"/>
                <w:lang w:eastAsia="zh-CN"/>
              </w:rPr>
              <w:t>-</w:t>
            </w:r>
            <w:r>
              <w:rPr>
                <w:rFonts w:ascii="Times New Roman" w:hAnsi="Times New Roman"/>
                <w:color w:val="000000"/>
                <w:kern w:val="0"/>
                <w:szCs w:val="21"/>
              </w:rPr>
              <w:t>2021</w:t>
            </w:r>
          </w:p>
        </w:tc>
      </w:tr>
      <w:tr w14:paraId="0A17D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768EA359">
            <w:pPr>
              <w:numPr>
                <w:ilvl w:val="0"/>
                <w:numId w:val="2"/>
              </w:numPr>
              <w:tabs>
                <w:tab w:val="clear" w:pos="0"/>
              </w:tabs>
              <w:spacing w:line="300" w:lineRule="exact"/>
              <w:jc w:val="center"/>
              <w:rPr>
                <w:rFonts w:ascii="Times New Roman" w:hAnsi="Times New Roman"/>
                <w:szCs w:val="21"/>
              </w:rPr>
            </w:pPr>
          </w:p>
        </w:tc>
        <w:tc>
          <w:tcPr>
            <w:tcW w:w="1528" w:type="dxa"/>
            <w:vMerge w:val="continue"/>
            <w:tcBorders>
              <w:top w:val="single" w:color="auto" w:sz="4" w:space="0"/>
              <w:left w:val="single" w:color="auto" w:sz="4" w:space="0"/>
              <w:bottom w:val="single" w:color="auto" w:sz="4" w:space="0"/>
              <w:right w:val="single" w:color="auto" w:sz="4" w:space="0"/>
            </w:tcBorders>
            <w:noWrap/>
            <w:vAlign w:val="center"/>
          </w:tcPr>
          <w:p w14:paraId="20F2150C">
            <w:pPr>
              <w:widowControl/>
              <w:spacing w:line="300" w:lineRule="exact"/>
              <w:jc w:val="center"/>
              <w:textAlignment w:val="center"/>
              <w:rPr>
                <w:rFonts w:ascii="Times New Roman" w:hAnsi="Times New Roman"/>
                <w:szCs w:val="21"/>
              </w:rPr>
            </w:pPr>
          </w:p>
        </w:tc>
        <w:tc>
          <w:tcPr>
            <w:tcW w:w="2242" w:type="dxa"/>
            <w:tcBorders>
              <w:top w:val="single" w:color="auto" w:sz="4" w:space="0"/>
              <w:left w:val="single" w:color="auto" w:sz="4" w:space="0"/>
              <w:bottom w:val="single" w:color="auto" w:sz="4" w:space="0"/>
              <w:right w:val="single" w:color="auto" w:sz="4" w:space="0"/>
            </w:tcBorders>
            <w:noWrap/>
            <w:vAlign w:val="center"/>
          </w:tcPr>
          <w:p w14:paraId="1D4D670E">
            <w:pPr>
              <w:widowControl/>
              <w:spacing w:line="300" w:lineRule="exact"/>
              <w:jc w:val="center"/>
              <w:textAlignment w:val="center"/>
              <w:rPr>
                <w:rFonts w:ascii="Times New Roman" w:hAnsi="Times New Roman"/>
                <w:szCs w:val="21"/>
              </w:rPr>
            </w:pPr>
            <w:r>
              <w:rPr>
                <w:rFonts w:ascii="Times New Roman" w:hAnsi="Times New Roman"/>
                <w:kern w:val="0"/>
                <w:szCs w:val="21"/>
              </w:rPr>
              <w:t>反复弯曲试验</w:t>
            </w:r>
          </w:p>
        </w:tc>
        <w:tc>
          <w:tcPr>
            <w:tcW w:w="3402" w:type="dxa"/>
            <w:tcBorders>
              <w:left w:val="single" w:color="auto" w:sz="4" w:space="0"/>
              <w:right w:val="single" w:color="auto" w:sz="4" w:space="0"/>
            </w:tcBorders>
            <w:noWrap/>
            <w:vAlign w:val="center"/>
          </w:tcPr>
          <w:p w14:paraId="1226C422">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238</w:t>
            </w:r>
            <w:r>
              <w:rPr>
                <w:rFonts w:hint="eastAsia" w:ascii="Times New Roman" w:hAnsi="Times New Roman"/>
                <w:color w:val="000000"/>
                <w:kern w:val="0"/>
                <w:szCs w:val="21"/>
                <w:lang w:eastAsia="zh-CN"/>
              </w:rPr>
              <w:t>-</w:t>
            </w:r>
            <w:r>
              <w:rPr>
                <w:rFonts w:ascii="Times New Roman" w:hAnsi="Times New Roman"/>
                <w:color w:val="000000"/>
                <w:kern w:val="0"/>
                <w:szCs w:val="21"/>
              </w:rPr>
              <w:t>2013</w:t>
            </w:r>
          </w:p>
        </w:tc>
      </w:tr>
      <w:tr w14:paraId="7ACF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4A537EEF">
            <w:pPr>
              <w:numPr>
                <w:ilvl w:val="0"/>
                <w:numId w:val="2"/>
              </w:numPr>
              <w:tabs>
                <w:tab w:val="clear" w:pos="0"/>
              </w:tabs>
              <w:spacing w:line="300" w:lineRule="exact"/>
              <w:jc w:val="center"/>
              <w:rPr>
                <w:rFonts w:ascii="Times New Roman" w:hAnsi="Times New Roman"/>
                <w:szCs w:val="21"/>
              </w:rPr>
            </w:pPr>
          </w:p>
        </w:tc>
        <w:tc>
          <w:tcPr>
            <w:tcW w:w="1528" w:type="dxa"/>
            <w:vMerge w:val="continue"/>
            <w:tcBorders>
              <w:top w:val="single" w:color="auto" w:sz="4" w:space="0"/>
              <w:left w:val="single" w:color="auto" w:sz="4" w:space="0"/>
              <w:bottom w:val="single" w:color="auto" w:sz="4" w:space="0"/>
              <w:right w:val="single" w:color="auto" w:sz="4" w:space="0"/>
            </w:tcBorders>
            <w:noWrap/>
            <w:vAlign w:val="center"/>
          </w:tcPr>
          <w:p w14:paraId="07AC5D13">
            <w:pPr>
              <w:widowControl/>
              <w:spacing w:line="300" w:lineRule="exact"/>
              <w:jc w:val="center"/>
              <w:textAlignment w:val="center"/>
              <w:rPr>
                <w:rFonts w:ascii="Times New Roman" w:hAnsi="Times New Roman"/>
                <w:szCs w:val="21"/>
              </w:rPr>
            </w:pPr>
          </w:p>
        </w:tc>
        <w:tc>
          <w:tcPr>
            <w:tcW w:w="2242" w:type="dxa"/>
            <w:tcBorders>
              <w:top w:val="single" w:color="auto" w:sz="4" w:space="0"/>
              <w:left w:val="single" w:color="auto" w:sz="4" w:space="0"/>
              <w:bottom w:val="single" w:color="auto" w:sz="4" w:space="0"/>
              <w:right w:val="single" w:color="auto" w:sz="4" w:space="0"/>
            </w:tcBorders>
            <w:noWrap/>
            <w:vAlign w:val="center"/>
          </w:tcPr>
          <w:p w14:paraId="537ADA8D">
            <w:pPr>
              <w:widowControl/>
              <w:spacing w:line="300" w:lineRule="exact"/>
              <w:jc w:val="center"/>
              <w:textAlignment w:val="center"/>
              <w:rPr>
                <w:rFonts w:ascii="Times New Roman" w:hAnsi="Times New Roman"/>
                <w:szCs w:val="21"/>
              </w:rPr>
            </w:pPr>
            <w:r>
              <w:rPr>
                <w:rFonts w:ascii="Times New Roman" w:hAnsi="Times New Roman"/>
                <w:kern w:val="0"/>
                <w:szCs w:val="21"/>
              </w:rPr>
              <w:t>扭转试验</w:t>
            </w:r>
          </w:p>
        </w:tc>
        <w:tc>
          <w:tcPr>
            <w:tcW w:w="3402" w:type="dxa"/>
            <w:tcBorders>
              <w:left w:val="single" w:color="auto" w:sz="4" w:space="0"/>
              <w:right w:val="single" w:color="auto" w:sz="4" w:space="0"/>
            </w:tcBorders>
            <w:noWrap/>
            <w:vAlign w:val="center"/>
          </w:tcPr>
          <w:p w14:paraId="491561A9">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239.1</w:t>
            </w:r>
            <w:r>
              <w:rPr>
                <w:rFonts w:hint="eastAsia" w:ascii="Times New Roman" w:hAnsi="Times New Roman"/>
                <w:color w:val="000000"/>
                <w:kern w:val="0"/>
                <w:szCs w:val="21"/>
                <w:lang w:eastAsia="zh-CN"/>
              </w:rPr>
              <w:t>-</w:t>
            </w:r>
            <w:r>
              <w:rPr>
                <w:rFonts w:ascii="Times New Roman" w:hAnsi="Times New Roman"/>
                <w:color w:val="000000"/>
                <w:kern w:val="0"/>
                <w:szCs w:val="21"/>
              </w:rPr>
              <w:t>2023</w:t>
            </w:r>
          </w:p>
        </w:tc>
      </w:tr>
      <w:tr w14:paraId="4A8AC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01929989">
            <w:pPr>
              <w:numPr>
                <w:ilvl w:val="0"/>
                <w:numId w:val="2"/>
              </w:numPr>
              <w:tabs>
                <w:tab w:val="clear" w:pos="0"/>
              </w:tabs>
              <w:spacing w:line="300" w:lineRule="exact"/>
              <w:jc w:val="center"/>
              <w:rPr>
                <w:rFonts w:ascii="Times New Roman" w:hAnsi="Times New Roman"/>
                <w:szCs w:val="21"/>
              </w:rPr>
            </w:pPr>
          </w:p>
        </w:tc>
        <w:tc>
          <w:tcPr>
            <w:tcW w:w="1528" w:type="dxa"/>
            <w:vMerge w:val="continue"/>
            <w:tcBorders>
              <w:top w:val="single" w:color="auto" w:sz="4" w:space="0"/>
              <w:left w:val="single" w:color="auto" w:sz="4" w:space="0"/>
              <w:bottom w:val="single" w:color="auto" w:sz="4" w:space="0"/>
              <w:right w:val="single" w:color="auto" w:sz="4" w:space="0"/>
            </w:tcBorders>
            <w:noWrap/>
            <w:vAlign w:val="center"/>
          </w:tcPr>
          <w:p w14:paraId="51CEE412">
            <w:pPr>
              <w:widowControl/>
              <w:spacing w:line="300" w:lineRule="exact"/>
              <w:jc w:val="center"/>
              <w:textAlignment w:val="center"/>
              <w:rPr>
                <w:rFonts w:ascii="Times New Roman" w:hAnsi="Times New Roman"/>
                <w:szCs w:val="21"/>
              </w:rPr>
            </w:pPr>
          </w:p>
        </w:tc>
        <w:tc>
          <w:tcPr>
            <w:tcW w:w="2242" w:type="dxa"/>
            <w:tcBorders>
              <w:top w:val="single" w:color="auto" w:sz="4" w:space="0"/>
              <w:left w:val="single" w:color="auto" w:sz="4" w:space="0"/>
              <w:bottom w:val="single" w:color="auto" w:sz="4" w:space="0"/>
              <w:right w:val="single" w:color="auto" w:sz="4" w:space="0"/>
            </w:tcBorders>
            <w:noWrap/>
            <w:vAlign w:val="center"/>
          </w:tcPr>
          <w:p w14:paraId="07CAF5A8">
            <w:pPr>
              <w:widowControl/>
              <w:spacing w:line="300" w:lineRule="exact"/>
              <w:jc w:val="center"/>
              <w:textAlignment w:val="center"/>
              <w:rPr>
                <w:rFonts w:ascii="Times New Roman" w:hAnsi="Times New Roman"/>
                <w:szCs w:val="21"/>
              </w:rPr>
            </w:pPr>
            <w:r>
              <w:rPr>
                <w:rFonts w:ascii="Times New Roman" w:hAnsi="Times New Roman"/>
                <w:kern w:val="0"/>
                <w:szCs w:val="21"/>
              </w:rPr>
              <w:t>镀锌层试验</w:t>
            </w:r>
          </w:p>
        </w:tc>
        <w:tc>
          <w:tcPr>
            <w:tcW w:w="3402" w:type="dxa"/>
            <w:tcBorders>
              <w:left w:val="single" w:color="auto" w:sz="4" w:space="0"/>
              <w:right w:val="single" w:color="auto" w:sz="4" w:space="0"/>
            </w:tcBorders>
            <w:noWrap/>
            <w:vAlign w:val="center"/>
          </w:tcPr>
          <w:p w14:paraId="521EEA23">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1839</w:t>
            </w:r>
            <w:r>
              <w:rPr>
                <w:rFonts w:hint="eastAsia" w:ascii="Times New Roman" w:hAnsi="Times New Roman"/>
                <w:color w:val="000000"/>
                <w:kern w:val="0"/>
                <w:szCs w:val="21"/>
                <w:lang w:eastAsia="zh-CN"/>
              </w:rPr>
              <w:t>-</w:t>
            </w:r>
            <w:r>
              <w:rPr>
                <w:rFonts w:ascii="Times New Roman" w:hAnsi="Times New Roman"/>
                <w:color w:val="000000"/>
                <w:kern w:val="0"/>
                <w:szCs w:val="21"/>
              </w:rPr>
              <w:t>2008</w:t>
            </w:r>
          </w:p>
        </w:tc>
      </w:tr>
    </w:tbl>
    <w:p w14:paraId="2AD0D377">
      <w:pPr>
        <w:snapToGrid w:val="0"/>
        <w:spacing w:line="440" w:lineRule="exact"/>
        <w:jc w:val="center"/>
        <w:rPr>
          <w:rFonts w:ascii="Times New Roman" w:hAnsi="Times New Roman"/>
          <w:szCs w:val="21"/>
        </w:rPr>
      </w:pPr>
      <w:r>
        <w:rPr>
          <w:rFonts w:ascii="Times New Roman" w:hAnsi="Times New Roman"/>
          <w:szCs w:val="21"/>
        </w:rPr>
        <w:t>表3 不锈钢丝绳</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3770"/>
        <w:gridCol w:w="3402"/>
      </w:tblGrid>
      <w:tr w14:paraId="4A63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right w:val="single" w:color="auto" w:sz="4" w:space="0"/>
            </w:tcBorders>
            <w:noWrap/>
            <w:vAlign w:val="center"/>
          </w:tcPr>
          <w:p w14:paraId="5B56F31C">
            <w:pPr>
              <w:snapToGrid w:val="0"/>
              <w:spacing w:line="300" w:lineRule="exact"/>
              <w:jc w:val="center"/>
              <w:rPr>
                <w:rFonts w:ascii="Times New Roman" w:hAnsi="Times New Roman"/>
                <w:szCs w:val="21"/>
              </w:rPr>
            </w:pPr>
            <w:r>
              <w:rPr>
                <w:rFonts w:ascii="Times New Roman" w:hAnsi="Times New Roman"/>
                <w:szCs w:val="21"/>
              </w:rPr>
              <w:t>序号</w:t>
            </w:r>
          </w:p>
        </w:tc>
        <w:tc>
          <w:tcPr>
            <w:tcW w:w="3770" w:type="dxa"/>
            <w:tcBorders>
              <w:top w:val="single" w:color="auto" w:sz="4" w:space="0"/>
              <w:left w:val="single" w:color="auto" w:sz="4" w:space="0"/>
              <w:bottom w:val="single" w:color="auto" w:sz="4" w:space="0"/>
              <w:right w:val="single" w:color="auto" w:sz="4" w:space="0"/>
            </w:tcBorders>
            <w:noWrap/>
            <w:vAlign w:val="center"/>
          </w:tcPr>
          <w:p w14:paraId="72707865">
            <w:pPr>
              <w:snapToGrid w:val="0"/>
              <w:spacing w:line="300" w:lineRule="exact"/>
              <w:jc w:val="center"/>
              <w:rPr>
                <w:rFonts w:ascii="Times New Roman" w:hAnsi="Times New Roman"/>
                <w:szCs w:val="21"/>
              </w:rPr>
            </w:pPr>
            <w:r>
              <w:rPr>
                <w:rFonts w:ascii="Times New Roman" w:hAnsi="Times New Roman"/>
                <w:szCs w:val="21"/>
              </w:rPr>
              <w:t>检验项目</w:t>
            </w:r>
          </w:p>
        </w:tc>
        <w:tc>
          <w:tcPr>
            <w:tcW w:w="3402" w:type="dxa"/>
            <w:tcBorders>
              <w:top w:val="single" w:color="auto" w:sz="4" w:space="0"/>
              <w:left w:val="single" w:color="auto" w:sz="4" w:space="0"/>
              <w:right w:val="single" w:color="auto" w:sz="4" w:space="0"/>
            </w:tcBorders>
            <w:noWrap/>
            <w:vAlign w:val="center"/>
          </w:tcPr>
          <w:p w14:paraId="13A91F3C">
            <w:pPr>
              <w:snapToGrid w:val="0"/>
              <w:spacing w:line="300" w:lineRule="exact"/>
              <w:jc w:val="center"/>
              <w:rPr>
                <w:rFonts w:ascii="Times New Roman" w:hAnsi="Times New Roman"/>
                <w:szCs w:val="21"/>
              </w:rPr>
            </w:pPr>
            <w:r>
              <w:rPr>
                <w:rFonts w:ascii="Times New Roman" w:hAnsi="Times New Roman"/>
                <w:szCs w:val="21"/>
              </w:rPr>
              <w:t>检验方法</w:t>
            </w:r>
          </w:p>
        </w:tc>
      </w:tr>
      <w:tr w14:paraId="3D2C2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71FA59AC">
            <w:pPr>
              <w:numPr>
                <w:ilvl w:val="0"/>
                <w:numId w:val="3"/>
              </w:numPr>
              <w:tabs>
                <w:tab w:val="clear" w:pos="0"/>
              </w:tabs>
              <w:spacing w:line="300" w:lineRule="exact"/>
              <w:jc w:val="center"/>
              <w:rPr>
                <w:rFonts w:ascii="Times New Roman" w:hAnsi="Times New Roman"/>
                <w:szCs w:val="21"/>
              </w:rPr>
            </w:pPr>
          </w:p>
        </w:tc>
        <w:tc>
          <w:tcPr>
            <w:tcW w:w="3770" w:type="dxa"/>
            <w:tcBorders>
              <w:top w:val="single" w:color="auto" w:sz="4" w:space="0"/>
              <w:left w:val="single" w:color="auto" w:sz="4" w:space="0"/>
              <w:bottom w:val="single" w:color="auto" w:sz="4" w:space="0"/>
              <w:right w:val="single" w:color="auto" w:sz="4" w:space="0"/>
            </w:tcBorders>
            <w:noWrap/>
            <w:vAlign w:val="center"/>
          </w:tcPr>
          <w:p w14:paraId="1B03E39C">
            <w:pPr>
              <w:widowControl/>
              <w:spacing w:line="300" w:lineRule="exact"/>
              <w:jc w:val="center"/>
              <w:textAlignment w:val="center"/>
              <w:rPr>
                <w:rFonts w:ascii="Times New Roman" w:hAnsi="Times New Roman"/>
                <w:szCs w:val="21"/>
              </w:rPr>
            </w:pPr>
            <w:r>
              <w:rPr>
                <w:rFonts w:ascii="Times New Roman" w:hAnsi="Times New Roman"/>
                <w:kern w:val="0"/>
                <w:szCs w:val="21"/>
              </w:rPr>
              <w:t>直径的测量</w:t>
            </w:r>
          </w:p>
        </w:tc>
        <w:tc>
          <w:tcPr>
            <w:tcW w:w="3402" w:type="dxa"/>
            <w:tcBorders>
              <w:top w:val="single" w:color="auto" w:sz="4" w:space="0"/>
              <w:left w:val="single" w:color="auto" w:sz="4" w:space="0"/>
              <w:bottom w:val="single" w:color="auto" w:sz="4" w:space="0"/>
              <w:right w:val="single" w:color="auto" w:sz="4" w:space="0"/>
            </w:tcBorders>
            <w:noWrap/>
            <w:vAlign w:val="center"/>
          </w:tcPr>
          <w:p w14:paraId="4973B05C">
            <w:pPr>
              <w:widowControl/>
              <w:spacing w:line="300" w:lineRule="exact"/>
              <w:jc w:val="center"/>
              <w:textAlignment w:val="center"/>
              <w:rPr>
                <w:rFonts w:ascii="Times New Roman" w:hAnsi="Times New Roman"/>
                <w:color w:val="000000"/>
                <w:kern w:val="0"/>
                <w:szCs w:val="21"/>
              </w:rPr>
            </w:pPr>
            <w:r>
              <w:rPr>
                <w:rFonts w:ascii="Times New Roman" w:hAnsi="Times New Roman"/>
                <w:color w:val="000000"/>
                <w:kern w:val="0"/>
                <w:szCs w:val="21"/>
              </w:rPr>
              <w:t>GB/T 9944</w:t>
            </w:r>
            <w:r>
              <w:rPr>
                <w:rFonts w:hint="eastAsia" w:ascii="Times New Roman" w:hAnsi="Times New Roman"/>
                <w:color w:val="000000"/>
                <w:kern w:val="0"/>
                <w:szCs w:val="21"/>
                <w:lang w:eastAsia="zh-CN"/>
              </w:rPr>
              <w:t>-</w:t>
            </w:r>
            <w:r>
              <w:rPr>
                <w:rFonts w:ascii="Times New Roman" w:hAnsi="Times New Roman"/>
                <w:color w:val="000000"/>
                <w:kern w:val="0"/>
                <w:szCs w:val="21"/>
              </w:rPr>
              <w:t>2015</w:t>
            </w:r>
          </w:p>
          <w:p w14:paraId="16AA42CC">
            <w:pPr>
              <w:widowControl/>
              <w:spacing w:line="300" w:lineRule="exact"/>
              <w:jc w:val="center"/>
              <w:textAlignment w:val="center"/>
              <w:rPr>
                <w:rFonts w:ascii="Times New Roman" w:hAnsi="Times New Roman"/>
                <w:color w:val="000000"/>
                <w:kern w:val="0"/>
                <w:szCs w:val="21"/>
              </w:rPr>
            </w:pPr>
            <w:r>
              <w:rPr>
                <w:rFonts w:hint="eastAsia" w:ascii="Times New Roman" w:hAnsi="Times New Roman"/>
                <w:color w:val="000000"/>
                <w:kern w:val="0"/>
                <w:szCs w:val="21"/>
              </w:rPr>
              <w:t>GB/T 43357-2023</w:t>
            </w:r>
          </w:p>
        </w:tc>
      </w:tr>
      <w:tr w14:paraId="0A445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671D9128">
            <w:pPr>
              <w:numPr>
                <w:ilvl w:val="0"/>
                <w:numId w:val="3"/>
              </w:numPr>
              <w:tabs>
                <w:tab w:val="clear" w:pos="0"/>
              </w:tabs>
              <w:spacing w:line="300" w:lineRule="exact"/>
              <w:jc w:val="center"/>
              <w:rPr>
                <w:rFonts w:ascii="Times New Roman" w:hAnsi="Times New Roman"/>
                <w:szCs w:val="21"/>
              </w:rPr>
            </w:pPr>
          </w:p>
        </w:tc>
        <w:tc>
          <w:tcPr>
            <w:tcW w:w="3770" w:type="dxa"/>
            <w:tcBorders>
              <w:top w:val="single" w:color="auto" w:sz="4" w:space="0"/>
              <w:left w:val="single" w:color="auto" w:sz="4" w:space="0"/>
              <w:bottom w:val="single" w:color="auto" w:sz="4" w:space="0"/>
              <w:right w:val="single" w:color="auto" w:sz="4" w:space="0"/>
            </w:tcBorders>
            <w:noWrap/>
            <w:vAlign w:val="center"/>
          </w:tcPr>
          <w:p w14:paraId="7456934E">
            <w:pPr>
              <w:widowControl/>
              <w:spacing w:line="300" w:lineRule="exact"/>
              <w:jc w:val="center"/>
              <w:textAlignment w:val="center"/>
              <w:rPr>
                <w:rFonts w:ascii="Times New Roman" w:hAnsi="Times New Roman"/>
                <w:kern w:val="0"/>
                <w:szCs w:val="21"/>
              </w:rPr>
            </w:pPr>
            <w:r>
              <w:rPr>
                <w:rFonts w:hint="eastAsia" w:ascii="Times New Roman" w:hAnsi="Times New Roman"/>
                <w:kern w:val="0"/>
                <w:szCs w:val="21"/>
              </w:rPr>
              <w:t>缠绕试验</w:t>
            </w:r>
          </w:p>
        </w:tc>
        <w:tc>
          <w:tcPr>
            <w:tcW w:w="3402" w:type="dxa"/>
            <w:tcBorders>
              <w:top w:val="single" w:color="auto" w:sz="4" w:space="0"/>
              <w:left w:val="single" w:color="auto" w:sz="4" w:space="0"/>
              <w:bottom w:val="single" w:color="auto" w:sz="4" w:space="0"/>
              <w:right w:val="single" w:color="auto" w:sz="4" w:space="0"/>
            </w:tcBorders>
            <w:noWrap/>
            <w:vAlign w:val="center"/>
          </w:tcPr>
          <w:p w14:paraId="385E0721">
            <w:pPr>
              <w:widowControl/>
              <w:spacing w:line="300" w:lineRule="exact"/>
              <w:jc w:val="center"/>
              <w:textAlignment w:val="center"/>
              <w:rPr>
                <w:rFonts w:ascii="Times New Roman" w:hAnsi="Times New Roman"/>
                <w:color w:val="000000"/>
                <w:kern w:val="0"/>
                <w:szCs w:val="21"/>
              </w:rPr>
            </w:pPr>
            <w:r>
              <w:rPr>
                <w:rFonts w:ascii="Times New Roman" w:hAnsi="Times New Roman"/>
                <w:color w:val="000000"/>
                <w:kern w:val="0"/>
                <w:szCs w:val="21"/>
              </w:rPr>
              <w:t>GB/T 9944</w:t>
            </w:r>
            <w:r>
              <w:rPr>
                <w:rFonts w:hint="eastAsia" w:ascii="Times New Roman" w:hAnsi="Times New Roman"/>
                <w:color w:val="000000"/>
                <w:kern w:val="0"/>
                <w:szCs w:val="21"/>
                <w:lang w:eastAsia="zh-CN"/>
              </w:rPr>
              <w:t>-</w:t>
            </w:r>
            <w:r>
              <w:rPr>
                <w:rFonts w:ascii="Times New Roman" w:hAnsi="Times New Roman"/>
                <w:color w:val="000000"/>
                <w:kern w:val="0"/>
                <w:szCs w:val="21"/>
              </w:rPr>
              <w:t>2015</w:t>
            </w:r>
          </w:p>
          <w:p w14:paraId="59B90CEB">
            <w:pPr>
              <w:widowControl/>
              <w:spacing w:line="300" w:lineRule="exact"/>
              <w:jc w:val="center"/>
              <w:textAlignment w:val="center"/>
              <w:rPr>
                <w:rFonts w:ascii="Times New Roman" w:hAnsi="Times New Roman"/>
                <w:color w:val="000000"/>
                <w:kern w:val="0"/>
                <w:szCs w:val="21"/>
              </w:rPr>
            </w:pPr>
            <w:r>
              <w:rPr>
                <w:rFonts w:hint="eastAsia" w:ascii="Times New Roman" w:hAnsi="Times New Roman"/>
                <w:color w:val="000000"/>
                <w:kern w:val="0"/>
                <w:szCs w:val="21"/>
                <w:lang w:val="en-US" w:eastAsia="zh-CN"/>
              </w:rPr>
              <w:t>GB/T 2976-2020</w:t>
            </w:r>
          </w:p>
        </w:tc>
      </w:tr>
      <w:tr w14:paraId="48A72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33DF95E1">
            <w:pPr>
              <w:numPr>
                <w:ilvl w:val="0"/>
                <w:numId w:val="3"/>
              </w:numPr>
              <w:tabs>
                <w:tab w:val="clear" w:pos="0"/>
              </w:tabs>
              <w:spacing w:line="300" w:lineRule="exact"/>
              <w:jc w:val="center"/>
              <w:rPr>
                <w:rFonts w:ascii="Times New Roman" w:hAnsi="Times New Roman"/>
                <w:szCs w:val="21"/>
              </w:rPr>
            </w:pPr>
          </w:p>
        </w:tc>
        <w:tc>
          <w:tcPr>
            <w:tcW w:w="3770" w:type="dxa"/>
            <w:tcBorders>
              <w:top w:val="single" w:color="auto" w:sz="4" w:space="0"/>
              <w:left w:val="single" w:color="auto" w:sz="4" w:space="0"/>
              <w:bottom w:val="single" w:color="auto" w:sz="4" w:space="0"/>
              <w:right w:val="single" w:color="auto" w:sz="4" w:space="0"/>
            </w:tcBorders>
            <w:noWrap/>
            <w:vAlign w:val="center"/>
          </w:tcPr>
          <w:p w14:paraId="23859F66">
            <w:pPr>
              <w:widowControl/>
              <w:spacing w:line="300" w:lineRule="exact"/>
              <w:jc w:val="center"/>
              <w:textAlignment w:val="center"/>
              <w:rPr>
                <w:rFonts w:ascii="Times New Roman" w:hAnsi="Times New Roman"/>
                <w:kern w:val="0"/>
                <w:szCs w:val="21"/>
              </w:rPr>
            </w:pPr>
            <w:r>
              <w:rPr>
                <w:rFonts w:hint="eastAsia" w:ascii="Times New Roman" w:hAnsi="Times New Roman"/>
                <w:kern w:val="0"/>
                <w:szCs w:val="21"/>
              </w:rPr>
              <w:t>不松散检查</w:t>
            </w:r>
          </w:p>
        </w:tc>
        <w:tc>
          <w:tcPr>
            <w:tcW w:w="3402" w:type="dxa"/>
            <w:tcBorders>
              <w:top w:val="single" w:color="auto" w:sz="4" w:space="0"/>
              <w:left w:val="single" w:color="auto" w:sz="4" w:space="0"/>
              <w:bottom w:val="single" w:color="auto" w:sz="4" w:space="0"/>
              <w:right w:val="single" w:color="auto" w:sz="4" w:space="0"/>
            </w:tcBorders>
            <w:noWrap/>
            <w:vAlign w:val="center"/>
          </w:tcPr>
          <w:p w14:paraId="5840CA8B">
            <w:pPr>
              <w:widowControl/>
              <w:spacing w:line="300" w:lineRule="exact"/>
              <w:jc w:val="center"/>
              <w:textAlignment w:val="center"/>
              <w:rPr>
                <w:rFonts w:ascii="Times New Roman" w:hAnsi="Times New Roman"/>
                <w:color w:val="000000"/>
                <w:kern w:val="0"/>
                <w:szCs w:val="21"/>
              </w:rPr>
            </w:pPr>
            <w:r>
              <w:rPr>
                <w:rFonts w:ascii="Times New Roman" w:hAnsi="Times New Roman"/>
                <w:color w:val="000000"/>
                <w:kern w:val="0"/>
                <w:szCs w:val="21"/>
              </w:rPr>
              <w:t>GB/T 9944</w:t>
            </w:r>
            <w:r>
              <w:rPr>
                <w:rFonts w:hint="eastAsia" w:ascii="Times New Roman" w:hAnsi="Times New Roman"/>
                <w:color w:val="000000"/>
                <w:kern w:val="0"/>
                <w:szCs w:val="21"/>
                <w:lang w:eastAsia="zh-CN"/>
              </w:rPr>
              <w:t>-</w:t>
            </w:r>
            <w:r>
              <w:rPr>
                <w:rFonts w:ascii="Times New Roman" w:hAnsi="Times New Roman"/>
                <w:color w:val="000000"/>
                <w:kern w:val="0"/>
                <w:szCs w:val="21"/>
              </w:rPr>
              <w:t>2015</w:t>
            </w:r>
          </w:p>
          <w:p w14:paraId="483BCDEB">
            <w:pPr>
              <w:widowControl/>
              <w:spacing w:line="300" w:lineRule="exact"/>
              <w:jc w:val="center"/>
              <w:textAlignment w:val="center"/>
              <w:rPr>
                <w:rFonts w:ascii="Times New Roman" w:hAnsi="Times New Roman"/>
                <w:color w:val="000000"/>
                <w:kern w:val="0"/>
                <w:szCs w:val="21"/>
              </w:rPr>
            </w:pPr>
            <w:r>
              <w:rPr>
                <w:rFonts w:hint="eastAsia" w:ascii="Times New Roman" w:hAnsi="Times New Roman"/>
                <w:color w:val="000000"/>
                <w:kern w:val="0"/>
                <w:szCs w:val="21"/>
              </w:rPr>
              <w:t>GB/T 43357-2023</w:t>
            </w:r>
          </w:p>
        </w:tc>
      </w:tr>
      <w:tr w14:paraId="3B143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4C382F9D">
            <w:pPr>
              <w:numPr>
                <w:ilvl w:val="0"/>
                <w:numId w:val="3"/>
              </w:numPr>
              <w:tabs>
                <w:tab w:val="clear" w:pos="0"/>
              </w:tabs>
              <w:spacing w:line="300" w:lineRule="exact"/>
              <w:jc w:val="center"/>
              <w:rPr>
                <w:rFonts w:ascii="Times New Roman" w:hAnsi="Times New Roman"/>
                <w:szCs w:val="21"/>
              </w:rPr>
            </w:pPr>
          </w:p>
        </w:tc>
        <w:tc>
          <w:tcPr>
            <w:tcW w:w="3770" w:type="dxa"/>
            <w:tcBorders>
              <w:top w:val="single" w:color="auto" w:sz="4" w:space="0"/>
              <w:left w:val="single" w:color="auto" w:sz="4" w:space="0"/>
              <w:bottom w:val="single" w:color="auto" w:sz="4" w:space="0"/>
              <w:right w:val="single" w:color="auto" w:sz="4" w:space="0"/>
            </w:tcBorders>
            <w:noWrap/>
            <w:vAlign w:val="center"/>
          </w:tcPr>
          <w:p w14:paraId="2287724E">
            <w:pPr>
              <w:widowControl/>
              <w:spacing w:line="300" w:lineRule="exact"/>
              <w:jc w:val="center"/>
              <w:textAlignment w:val="center"/>
              <w:rPr>
                <w:rFonts w:ascii="Times New Roman" w:hAnsi="Times New Roman"/>
                <w:kern w:val="0"/>
                <w:szCs w:val="21"/>
              </w:rPr>
            </w:pPr>
            <w:r>
              <w:rPr>
                <w:rFonts w:hint="eastAsia" w:ascii="Times New Roman" w:hAnsi="Times New Roman"/>
                <w:kern w:val="0"/>
                <w:szCs w:val="21"/>
              </w:rPr>
              <w:t>平直度检查</w:t>
            </w:r>
          </w:p>
        </w:tc>
        <w:tc>
          <w:tcPr>
            <w:tcW w:w="3402" w:type="dxa"/>
            <w:tcBorders>
              <w:top w:val="single" w:color="auto" w:sz="4" w:space="0"/>
              <w:left w:val="single" w:color="auto" w:sz="4" w:space="0"/>
              <w:bottom w:val="single" w:color="auto" w:sz="4" w:space="0"/>
              <w:right w:val="single" w:color="auto" w:sz="4" w:space="0"/>
            </w:tcBorders>
            <w:noWrap/>
            <w:vAlign w:val="center"/>
          </w:tcPr>
          <w:p w14:paraId="4138CCC3">
            <w:pPr>
              <w:widowControl/>
              <w:spacing w:line="300" w:lineRule="exact"/>
              <w:jc w:val="center"/>
              <w:textAlignment w:val="center"/>
              <w:rPr>
                <w:rFonts w:ascii="Times New Roman" w:hAnsi="Times New Roman"/>
                <w:color w:val="000000"/>
                <w:kern w:val="0"/>
                <w:szCs w:val="21"/>
              </w:rPr>
            </w:pPr>
            <w:r>
              <w:rPr>
                <w:rFonts w:ascii="Times New Roman" w:hAnsi="Times New Roman"/>
                <w:color w:val="000000"/>
                <w:kern w:val="0"/>
                <w:szCs w:val="21"/>
              </w:rPr>
              <w:t>GB/T 9944</w:t>
            </w:r>
            <w:r>
              <w:rPr>
                <w:rFonts w:hint="eastAsia" w:ascii="Times New Roman" w:hAnsi="Times New Roman"/>
                <w:color w:val="000000"/>
                <w:kern w:val="0"/>
                <w:szCs w:val="21"/>
                <w:lang w:eastAsia="zh-CN"/>
              </w:rPr>
              <w:t>-</w:t>
            </w:r>
            <w:r>
              <w:rPr>
                <w:rFonts w:ascii="Times New Roman" w:hAnsi="Times New Roman"/>
                <w:color w:val="000000"/>
                <w:kern w:val="0"/>
                <w:szCs w:val="21"/>
              </w:rPr>
              <w:t>2015</w:t>
            </w:r>
          </w:p>
          <w:p w14:paraId="4FEFE1CB">
            <w:pPr>
              <w:widowControl/>
              <w:spacing w:line="300" w:lineRule="exact"/>
              <w:jc w:val="center"/>
              <w:textAlignment w:val="center"/>
              <w:rPr>
                <w:rFonts w:ascii="Times New Roman" w:hAnsi="Times New Roman"/>
                <w:color w:val="000000"/>
                <w:kern w:val="0"/>
                <w:szCs w:val="21"/>
              </w:rPr>
            </w:pPr>
            <w:r>
              <w:rPr>
                <w:rFonts w:hint="eastAsia" w:ascii="Times New Roman" w:hAnsi="Times New Roman"/>
                <w:color w:val="000000"/>
                <w:kern w:val="0"/>
                <w:szCs w:val="21"/>
              </w:rPr>
              <w:t>GB/T 43357-2023</w:t>
            </w:r>
          </w:p>
        </w:tc>
      </w:tr>
      <w:tr w14:paraId="01E2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1FA89FEA">
            <w:pPr>
              <w:numPr>
                <w:ilvl w:val="0"/>
                <w:numId w:val="3"/>
              </w:numPr>
              <w:tabs>
                <w:tab w:val="clear" w:pos="0"/>
              </w:tabs>
              <w:spacing w:line="300" w:lineRule="exact"/>
              <w:jc w:val="center"/>
              <w:rPr>
                <w:rFonts w:ascii="Times New Roman" w:hAnsi="Times New Roman"/>
                <w:szCs w:val="21"/>
              </w:rPr>
            </w:pPr>
          </w:p>
        </w:tc>
        <w:tc>
          <w:tcPr>
            <w:tcW w:w="3770" w:type="dxa"/>
            <w:tcBorders>
              <w:top w:val="single" w:color="auto" w:sz="4" w:space="0"/>
              <w:left w:val="single" w:color="auto" w:sz="4" w:space="0"/>
              <w:bottom w:val="single" w:color="auto" w:sz="4" w:space="0"/>
              <w:right w:val="single" w:color="auto" w:sz="4" w:space="0"/>
            </w:tcBorders>
            <w:noWrap/>
            <w:vAlign w:val="center"/>
          </w:tcPr>
          <w:p w14:paraId="5D694BFE">
            <w:pPr>
              <w:widowControl/>
              <w:spacing w:line="300" w:lineRule="exact"/>
              <w:jc w:val="center"/>
              <w:textAlignment w:val="center"/>
              <w:rPr>
                <w:rFonts w:ascii="Times New Roman" w:hAnsi="Times New Roman"/>
                <w:szCs w:val="21"/>
              </w:rPr>
            </w:pPr>
            <w:r>
              <w:rPr>
                <w:rFonts w:ascii="Times New Roman" w:hAnsi="Times New Roman"/>
                <w:kern w:val="0"/>
                <w:szCs w:val="21"/>
              </w:rPr>
              <w:t>表面质量</w:t>
            </w:r>
          </w:p>
        </w:tc>
        <w:tc>
          <w:tcPr>
            <w:tcW w:w="3402" w:type="dxa"/>
            <w:tcBorders>
              <w:left w:val="single" w:color="auto" w:sz="4" w:space="0"/>
              <w:right w:val="single" w:color="auto" w:sz="4" w:space="0"/>
            </w:tcBorders>
            <w:noWrap/>
            <w:vAlign w:val="center"/>
          </w:tcPr>
          <w:p w14:paraId="0DB194B7">
            <w:pPr>
              <w:widowControl/>
              <w:spacing w:line="300" w:lineRule="exact"/>
              <w:jc w:val="center"/>
              <w:textAlignment w:val="center"/>
              <w:rPr>
                <w:rFonts w:ascii="Times New Roman" w:hAnsi="Times New Roman"/>
                <w:color w:val="000000"/>
                <w:kern w:val="0"/>
                <w:szCs w:val="21"/>
              </w:rPr>
            </w:pPr>
            <w:r>
              <w:rPr>
                <w:rFonts w:ascii="Times New Roman" w:hAnsi="Times New Roman"/>
                <w:color w:val="000000"/>
                <w:kern w:val="0"/>
                <w:szCs w:val="21"/>
              </w:rPr>
              <w:t>GB/T 9944</w:t>
            </w:r>
            <w:r>
              <w:rPr>
                <w:rFonts w:hint="eastAsia" w:ascii="Times New Roman" w:hAnsi="Times New Roman"/>
                <w:color w:val="000000"/>
                <w:kern w:val="0"/>
                <w:szCs w:val="21"/>
                <w:lang w:eastAsia="zh-CN"/>
              </w:rPr>
              <w:t>-</w:t>
            </w:r>
            <w:r>
              <w:rPr>
                <w:rFonts w:ascii="Times New Roman" w:hAnsi="Times New Roman"/>
                <w:color w:val="000000"/>
                <w:kern w:val="0"/>
                <w:szCs w:val="21"/>
              </w:rPr>
              <w:t>2015</w:t>
            </w:r>
          </w:p>
          <w:p w14:paraId="572683C3">
            <w:pPr>
              <w:widowControl/>
              <w:spacing w:line="300" w:lineRule="exact"/>
              <w:jc w:val="center"/>
              <w:textAlignment w:val="center"/>
              <w:rPr>
                <w:rFonts w:hint="default" w:ascii="Times New Roman" w:hAnsi="Times New Roman" w:eastAsia="宋体"/>
                <w:color w:val="000000"/>
                <w:kern w:val="0"/>
                <w:szCs w:val="21"/>
                <w:lang w:val="en-US" w:eastAsia="zh-CN"/>
              </w:rPr>
            </w:pPr>
            <w:r>
              <w:rPr>
                <w:rFonts w:ascii="Times New Roman" w:hAnsi="Times New Roman"/>
                <w:color w:val="000000"/>
                <w:kern w:val="0"/>
                <w:szCs w:val="21"/>
              </w:rPr>
              <w:t>GB/T 9944</w:t>
            </w:r>
            <w:r>
              <w:rPr>
                <w:rFonts w:hint="eastAsia" w:ascii="Times New Roman" w:hAnsi="Times New Roman"/>
                <w:color w:val="000000"/>
                <w:kern w:val="0"/>
                <w:szCs w:val="21"/>
                <w:lang w:eastAsia="zh-CN"/>
              </w:rPr>
              <w:t>-</w:t>
            </w:r>
            <w:r>
              <w:rPr>
                <w:rFonts w:ascii="Times New Roman" w:hAnsi="Times New Roman"/>
                <w:color w:val="000000"/>
                <w:kern w:val="0"/>
                <w:szCs w:val="21"/>
              </w:rPr>
              <w:t>20</w:t>
            </w:r>
            <w:r>
              <w:rPr>
                <w:rFonts w:hint="eastAsia" w:ascii="Times New Roman" w:hAnsi="Times New Roman"/>
                <w:color w:val="000000"/>
                <w:kern w:val="0"/>
                <w:szCs w:val="21"/>
                <w:lang w:val="en-US" w:eastAsia="zh-CN"/>
              </w:rPr>
              <w:t>25</w:t>
            </w:r>
          </w:p>
        </w:tc>
      </w:tr>
      <w:tr w14:paraId="63FDA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7BDD9267">
            <w:pPr>
              <w:numPr>
                <w:ilvl w:val="0"/>
                <w:numId w:val="3"/>
              </w:numPr>
              <w:tabs>
                <w:tab w:val="clear" w:pos="0"/>
              </w:tabs>
              <w:spacing w:line="300" w:lineRule="exact"/>
              <w:jc w:val="center"/>
              <w:rPr>
                <w:rFonts w:ascii="Times New Roman" w:hAnsi="Times New Roman"/>
                <w:szCs w:val="21"/>
              </w:rPr>
            </w:pPr>
          </w:p>
        </w:tc>
        <w:tc>
          <w:tcPr>
            <w:tcW w:w="3770" w:type="dxa"/>
            <w:tcBorders>
              <w:top w:val="single" w:color="auto" w:sz="4" w:space="0"/>
              <w:left w:val="single" w:color="auto" w:sz="4" w:space="0"/>
              <w:bottom w:val="single" w:color="auto" w:sz="4" w:space="0"/>
              <w:right w:val="single" w:color="auto" w:sz="4" w:space="0"/>
            </w:tcBorders>
            <w:noWrap/>
            <w:vAlign w:val="center"/>
          </w:tcPr>
          <w:p w14:paraId="4896C5C5">
            <w:pPr>
              <w:widowControl/>
              <w:spacing w:line="300" w:lineRule="exact"/>
              <w:jc w:val="center"/>
              <w:textAlignment w:val="center"/>
              <w:rPr>
                <w:rFonts w:ascii="Times New Roman" w:hAnsi="Times New Roman"/>
                <w:szCs w:val="21"/>
              </w:rPr>
            </w:pPr>
            <w:r>
              <w:rPr>
                <w:rFonts w:ascii="Times New Roman" w:hAnsi="Times New Roman"/>
                <w:kern w:val="0"/>
                <w:szCs w:val="21"/>
              </w:rPr>
              <w:t>钢丝绳破断拉力试验</w:t>
            </w:r>
          </w:p>
        </w:tc>
        <w:tc>
          <w:tcPr>
            <w:tcW w:w="3402" w:type="dxa"/>
            <w:tcBorders>
              <w:left w:val="single" w:color="auto" w:sz="4" w:space="0"/>
              <w:right w:val="single" w:color="auto" w:sz="4" w:space="0"/>
            </w:tcBorders>
            <w:noWrap/>
            <w:vAlign w:val="center"/>
          </w:tcPr>
          <w:p w14:paraId="52B2E378">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8358</w:t>
            </w:r>
            <w:r>
              <w:rPr>
                <w:rFonts w:hint="eastAsia" w:ascii="Times New Roman" w:hAnsi="Times New Roman"/>
                <w:color w:val="000000"/>
                <w:kern w:val="0"/>
                <w:szCs w:val="21"/>
                <w:lang w:eastAsia="zh-CN"/>
              </w:rPr>
              <w:t>-</w:t>
            </w:r>
            <w:r>
              <w:rPr>
                <w:rFonts w:ascii="Times New Roman" w:hAnsi="Times New Roman"/>
                <w:color w:val="000000"/>
                <w:kern w:val="0"/>
                <w:szCs w:val="21"/>
              </w:rPr>
              <w:t>2023</w:t>
            </w:r>
          </w:p>
        </w:tc>
      </w:tr>
    </w:tbl>
    <w:p w14:paraId="68B272CF">
      <w:pPr>
        <w:snapToGrid w:val="0"/>
        <w:spacing w:line="440" w:lineRule="exact"/>
        <w:jc w:val="center"/>
        <w:rPr>
          <w:rFonts w:ascii="Times New Roman" w:hAnsi="Times New Roman"/>
          <w:szCs w:val="21"/>
        </w:rPr>
      </w:pPr>
      <w:r>
        <w:rPr>
          <w:rFonts w:ascii="Times New Roman" w:hAnsi="Times New Roman"/>
          <w:szCs w:val="21"/>
        </w:rPr>
        <w:t>表4 输送带用钢丝绳</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514"/>
        <w:gridCol w:w="2256"/>
        <w:gridCol w:w="3402"/>
      </w:tblGrid>
      <w:tr w14:paraId="1FFE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66" w:type="dxa"/>
            <w:tcBorders>
              <w:top w:val="single" w:color="auto" w:sz="4" w:space="0"/>
              <w:left w:val="single" w:color="auto" w:sz="4" w:space="0"/>
              <w:right w:val="single" w:color="auto" w:sz="4" w:space="0"/>
            </w:tcBorders>
            <w:noWrap/>
            <w:vAlign w:val="center"/>
          </w:tcPr>
          <w:p w14:paraId="45869B11">
            <w:pPr>
              <w:snapToGrid w:val="0"/>
              <w:spacing w:line="300" w:lineRule="exact"/>
              <w:jc w:val="center"/>
              <w:rPr>
                <w:rFonts w:ascii="Times New Roman" w:hAnsi="Times New Roman"/>
                <w:szCs w:val="21"/>
              </w:rPr>
            </w:pPr>
            <w:r>
              <w:rPr>
                <w:rFonts w:ascii="Times New Roman" w:hAnsi="Times New Roman"/>
                <w:szCs w:val="21"/>
              </w:rPr>
              <w:t>序号</w:t>
            </w: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396DEEF3">
            <w:pPr>
              <w:snapToGrid w:val="0"/>
              <w:spacing w:line="300" w:lineRule="exact"/>
              <w:jc w:val="center"/>
              <w:rPr>
                <w:rFonts w:ascii="Times New Roman" w:hAnsi="Times New Roman"/>
                <w:szCs w:val="21"/>
              </w:rPr>
            </w:pPr>
            <w:r>
              <w:rPr>
                <w:rFonts w:ascii="Times New Roman" w:hAnsi="Times New Roman"/>
                <w:szCs w:val="21"/>
              </w:rPr>
              <w:t>检验项目</w:t>
            </w:r>
          </w:p>
        </w:tc>
        <w:tc>
          <w:tcPr>
            <w:tcW w:w="3402" w:type="dxa"/>
            <w:tcBorders>
              <w:top w:val="single" w:color="auto" w:sz="4" w:space="0"/>
              <w:left w:val="single" w:color="auto" w:sz="4" w:space="0"/>
              <w:right w:val="single" w:color="auto" w:sz="4" w:space="0"/>
            </w:tcBorders>
            <w:noWrap/>
            <w:vAlign w:val="center"/>
          </w:tcPr>
          <w:p w14:paraId="514D8CF1">
            <w:pPr>
              <w:snapToGrid w:val="0"/>
              <w:spacing w:line="300" w:lineRule="exact"/>
              <w:jc w:val="center"/>
              <w:rPr>
                <w:rFonts w:ascii="Times New Roman" w:hAnsi="Times New Roman"/>
                <w:szCs w:val="21"/>
              </w:rPr>
            </w:pPr>
            <w:r>
              <w:rPr>
                <w:rFonts w:ascii="Times New Roman" w:hAnsi="Times New Roman"/>
                <w:szCs w:val="21"/>
              </w:rPr>
              <w:t>检验方法</w:t>
            </w:r>
          </w:p>
        </w:tc>
      </w:tr>
      <w:tr w14:paraId="4AE3A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379CF81C">
            <w:pPr>
              <w:numPr>
                <w:ilvl w:val="0"/>
                <w:numId w:val="4"/>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1EAAF0A0">
            <w:pPr>
              <w:widowControl/>
              <w:spacing w:line="300" w:lineRule="exact"/>
              <w:jc w:val="center"/>
              <w:textAlignment w:val="center"/>
              <w:rPr>
                <w:rFonts w:ascii="Times New Roman" w:hAnsi="Times New Roman"/>
                <w:szCs w:val="21"/>
              </w:rPr>
            </w:pPr>
            <w:r>
              <w:rPr>
                <w:rFonts w:ascii="Times New Roman" w:hAnsi="Times New Roman"/>
                <w:kern w:val="0"/>
                <w:szCs w:val="21"/>
              </w:rPr>
              <w:t>钢丝绳的直径</w:t>
            </w:r>
          </w:p>
        </w:tc>
        <w:tc>
          <w:tcPr>
            <w:tcW w:w="3402" w:type="dxa"/>
            <w:tcBorders>
              <w:top w:val="single" w:color="auto" w:sz="4" w:space="0"/>
              <w:left w:val="single" w:color="auto" w:sz="4" w:space="0"/>
              <w:right w:val="single" w:color="auto" w:sz="4" w:space="0"/>
            </w:tcBorders>
            <w:noWrap/>
            <w:vAlign w:val="center"/>
          </w:tcPr>
          <w:p w14:paraId="3AB102F3">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12753</w:t>
            </w:r>
            <w:r>
              <w:rPr>
                <w:rFonts w:hint="eastAsia" w:ascii="Times New Roman" w:hAnsi="Times New Roman"/>
                <w:color w:val="000000"/>
                <w:kern w:val="0"/>
                <w:szCs w:val="21"/>
                <w:lang w:eastAsia="zh-CN"/>
              </w:rPr>
              <w:t>-</w:t>
            </w:r>
            <w:r>
              <w:rPr>
                <w:rFonts w:ascii="Times New Roman" w:hAnsi="Times New Roman"/>
                <w:color w:val="000000"/>
                <w:kern w:val="0"/>
                <w:szCs w:val="21"/>
              </w:rPr>
              <w:t>2020</w:t>
            </w:r>
          </w:p>
        </w:tc>
      </w:tr>
      <w:tr w14:paraId="0E9F4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1272E07A">
            <w:pPr>
              <w:numPr>
                <w:ilvl w:val="0"/>
                <w:numId w:val="4"/>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7DFECB31">
            <w:pPr>
              <w:widowControl/>
              <w:spacing w:line="300" w:lineRule="exact"/>
              <w:jc w:val="center"/>
              <w:textAlignment w:val="center"/>
              <w:rPr>
                <w:rFonts w:ascii="Times New Roman" w:hAnsi="Times New Roman"/>
                <w:szCs w:val="21"/>
              </w:rPr>
            </w:pPr>
            <w:r>
              <w:rPr>
                <w:rFonts w:ascii="Times New Roman" w:hAnsi="Times New Roman"/>
                <w:kern w:val="0"/>
                <w:szCs w:val="21"/>
              </w:rPr>
              <w:t>钢丝绳的实测破断拉力试验</w:t>
            </w:r>
          </w:p>
        </w:tc>
        <w:tc>
          <w:tcPr>
            <w:tcW w:w="3402" w:type="dxa"/>
            <w:tcBorders>
              <w:top w:val="single" w:color="auto" w:sz="4" w:space="0"/>
              <w:left w:val="single" w:color="auto" w:sz="4" w:space="0"/>
              <w:right w:val="single" w:color="auto" w:sz="4" w:space="0"/>
            </w:tcBorders>
            <w:noWrap/>
            <w:vAlign w:val="center"/>
          </w:tcPr>
          <w:p w14:paraId="6CEE5932">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8358</w:t>
            </w:r>
            <w:r>
              <w:rPr>
                <w:rFonts w:hint="eastAsia" w:ascii="Times New Roman" w:hAnsi="Times New Roman"/>
                <w:color w:val="000000"/>
                <w:kern w:val="0"/>
                <w:szCs w:val="21"/>
                <w:lang w:eastAsia="zh-CN"/>
              </w:rPr>
              <w:t>-</w:t>
            </w:r>
            <w:r>
              <w:rPr>
                <w:rFonts w:ascii="Times New Roman" w:hAnsi="Times New Roman"/>
                <w:color w:val="000000"/>
                <w:kern w:val="0"/>
                <w:szCs w:val="21"/>
              </w:rPr>
              <w:t>2023</w:t>
            </w:r>
          </w:p>
        </w:tc>
      </w:tr>
      <w:tr w14:paraId="5E126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6883B0FA">
            <w:pPr>
              <w:numPr>
                <w:ilvl w:val="0"/>
                <w:numId w:val="4"/>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59CE3DC2">
            <w:pPr>
              <w:widowControl/>
              <w:spacing w:line="300" w:lineRule="exact"/>
              <w:jc w:val="center"/>
              <w:textAlignment w:val="center"/>
              <w:rPr>
                <w:rFonts w:ascii="Times New Roman" w:hAnsi="Times New Roman"/>
                <w:szCs w:val="21"/>
              </w:rPr>
            </w:pPr>
            <w:r>
              <w:rPr>
                <w:rFonts w:ascii="Times New Roman" w:hAnsi="Times New Roman"/>
                <w:kern w:val="0"/>
                <w:szCs w:val="21"/>
              </w:rPr>
              <w:t>钢丝绳的外观质量</w:t>
            </w:r>
          </w:p>
        </w:tc>
        <w:tc>
          <w:tcPr>
            <w:tcW w:w="3402" w:type="dxa"/>
            <w:tcBorders>
              <w:top w:val="single" w:color="auto" w:sz="4" w:space="0"/>
              <w:left w:val="single" w:color="auto" w:sz="4" w:space="0"/>
              <w:right w:val="single" w:color="auto" w:sz="4" w:space="0"/>
            </w:tcBorders>
            <w:noWrap/>
            <w:vAlign w:val="center"/>
          </w:tcPr>
          <w:p w14:paraId="718EBEFD">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12753</w:t>
            </w:r>
            <w:r>
              <w:rPr>
                <w:rFonts w:hint="eastAsia" w:ascii="Times New Roman" w:hAnsi="Times New Roman"/>
                <w:color w:val="000000"/>
                <w:kern w:val="0"/>
                <w:szCs w:val="21"/>
                <w:lang w:eastAsia="zh-CN"/>
              </w:rPr>
              <w:t>-</w:t>
            </w:r>
            <w:r>
              <w:rPr>
                <w:rFonts w:ascii="Times New Roman" w:hAnsi="Times New Roman"/>
                <w:color w:val="000000"/>
                <w:kern w:val="0"/>
                <w:szCs w:val="21"/>
              </w:rPr>
              <w:t>2020</w:t>
            </w:r>
          </w:p>
        </w:tc>
      </w:tr>
      <w:tr w14:paraId="4182A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7120ACAA">
            <w:pPr>
              <w:numPr>
                <w:ilvl w:val="0"/>
                <w:numId w:val="4"/>
              </w:numPr>
              <w:tabs>
                <w:tab w:val="clear" w:pos="0"/>
              </w:tabs>
              <w:spacing w:line="300" w:lineRule="exact"/>
              <w:jc w:val="center"/>
              <w:rPr>
                <w:rFonts w:ascii="Times New Roman" w:hAnsi="Times New Roman"/>
                <w:szCs w:val="21"/>
              </w:rPr>
            </w:pPr>
          </w:p>
        </w:tc>
        <w:tc>
          <w:tcPr>
            <w:tcW w:w="1514" w:type="dxa"/>
            <w:vMerge w:val="restart"/>
            <w:tcBorders>
              <w:top w:val="single" w:color="auto" w:sz="4" w:space="0"/>
              <w:left w:val="single" w:color="auto" w:sz="4" w:space="0"/>
              <w:bottom w:val="single" w:color="auto" w:sz="4" w:space="0"/>
              <w:right w:val="single" w:color="auto" w:sz="4" w:space="0"/>
            </w:tcBorders>
            <w:noWrap/>
            <w:vAlign w:val="center"/>
          </w:tcPr>
          <w:p w14:paraId="49D30651">
            <w:pPr>
              <w:widowControl/>
              <w:spacing w:line="300" w:lineRule="exact"/>
              <w:jc w:val="center"/>
              <w:textAlignment w:val="center"/>
              <w:rPr>
                <w:rFonts w:ascii="Times New Roman" w:hAnsi="Times New Roman"/>
                <w:szCs w:val="21"/>
              </w:rPr>
            </w:pPr>
            <w:r>
              <w:rPr>
                <w:rFonts w:ascii="Times New Roman" w:hAnsi="Times New Roman"/>
                <w:kern w:val="0"/>
                <w:szCs w:val="21"/>
              </w:rPr>
              <w:t>拆股钢丝试验</w:t>
            </w:r>
          </w:p>
        </w:tc>
        <w:tc>
          <w:tcPr>
            <w:tcW w:w="2256" w:type="dxa"/>
            <w:tcBorders>
              <w:top w:val="single" w:color="auto" w:sz="4" w:space="0"/>
              <w:left w:val="single" w:color="auto" w:sz="4" w:space="0"/>
              <w:bottom w:val="single" w:color="auto" w:sz="4" w:space="0"/>
              <w:right w:val="single" w:color="auto" w:sz="4" w:space="0"/>
            </w:tcBorders>
            <w:noWrap/>
            <w:vAlign w:val="center"/>
          </w:tcPr>
          <w:p w14:paraId="1B956E7C">
            <w:pPr>
              <w:widowControl/>
              <w:spacing w:line="300" w:lineRule="exact"/>
              <w:jc w:val="center"/>
              <w:textAlignment w:val="center"/>
              <w:rPr>
                <w:rFonts w:ascii="Times New Roman" w:hAnsi="Times New Roman"/>
                <w:szCs w:val="21"/>
              </w:rPr>
            </w:pPr>
            <w:r>
              <w:rPr>
                <w:rFonts w:ascii="Times New Roman" w:hAnsi="Times New Roman"/>
                <w:kern w:val="0"/>
                <w:szCs w:val="21"/>
              </w:rPr>
              <w:t>钢丝直径</w:t>
            </w:r>
          </w:p>
        </w:tc>
        <w:tc>
          <w:tcPr>
            <w:tcW w:w="3402" w:type="dxa"/>
            <w:tcBorders>
              <w:top w:val="single" w:color="auto" w:sz="4" w:space="0"/>
              <w:left w:val="single" w:color="auto" w:sz="4" w:space="0"/>
              <w:right w:val="single" w:color="auto" w:sz="4" w:space="0"/>
            </w:tcBorders>
            <w:noWrap/>
            <w:vAlign w:val="center"/>
          </w:tcPr>
          <w:p w14:paraId="522FCA5A">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12753</w:t>
            </w:r>
            <w:r>
              <w:rPr>
                <w:rFonts w:hint="eastAsia" w:ascii="Times New Roman" w:hAnsi="Times New Roman"/>
                <w:color w:val="000000"/>
                <w:kern w:val="0"/>
                <w:szCs w:val="21"/>
                <w:lang w:eastAsia="zh-CN"/>
              </w:rPr>
              <w:t>-</w:t>
            </w:r>
            <w:r>
              <w:rPr>
                <w:rFonts w:ascii="Times New Roman" w:hAnsi="Times New Roman"/>
                <w:color w:val="000000"/>
                <w:kern w:val="0"/>
                <w:szCs w:val="21"/>
              </w:rPr>
              <w:t>2020</w:t>
            </w:r>
          </w:p>
        </w:tc>
      </w:tr>
      <w:tr w14:paraId="08220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409A194B">
            <w:pPr>
              <w:numPr>
                <w:ilvl w:val="0"/>
                <w:numId w:val="4"/>
              </w:numPr>
              <w:tabs>
                <w:tab w:val="clear" w:pos="0"/>
              </w:tabs>
              <w:spacing w:line="300" w:lineRule="exact"/>
              <w:jc w:val="center"/>
              <w:rPr>
                <w:rFonts w:ascii="Times New Roman" w:hAnsi="Times New Roman"/>
                <w:szCs w:val="21"/>
              </w:rPr>
            </w:pPr>
          </w:p>
        </w:tc>
        <w:tc>
          <w:tcPr>
            <w:tcW w:w="1514" w:type="dxa"/>
            <w:vMerge w:val="continue"/>
            <w:tcBorders>
              <w:top w:val="single" w:color="auto" w:sz="4" w:space="0"/>
              <w:left w:val="single" w:color="auto" w:sz="4" w:space="0"/>
              <w:bottom w:val="single" w:color="auto" w:sz="4" w:space="0"/>
              <w:right w:val="single" w:color="auto" w:sz="4" w:space="0"/>
            </w:tcBorders>
            <w:noWrap/>
            <w:vAlign w:val="center"/>
          </w:tcPr>
          <w:p w14:paraId="4758A7D5">
            <w:pPr>
              <w:widowControl/>
              <w:spacing w:line="300" w:lineRule="exact"/>
              <w:jc w:val="center"/>
              <w:textAlignment w:val="center"/>
              <w:rPr>
                <w:rFonts w:ascii="Times New Roman" w:hAnsi="Times New Roman"/>
                <w:szCs w:val="21"/>
              </w:rPr>
            </w:pPr>
          </w:p>
        </w:tc>
        <w:tc>
          <w:tcPr>
            <w:tcW w:w="2256" w:type="dxa"/>
            <w:tcBorders>
              <w:top w:val="single" w:color="auto" w:sz="4" w:space="0"/>
              <w:left w:val="single" w:color="auto" w:sz="4" w:space="0"/>
              <w:bottom w:val="single" w:color="auto" w:sz="4" w:space="0"/>
              <w:right w:val="single" w:color="auto" w:sz="4" w:space="0"/>
            </w:tcBorders>
            <w:noWrap/>
            <w:vAlign w:val="center"/>
          </w:tcPr>
          <w:p w14:paraId="54A99CFB">
            <w:pPr>
              <w:widowControl/>
              <w:spacing w:line="300" w:lineRule="exact"/>
              <w:jc w:val="center"/>
              <w:textAlignment w:val="center"/>
              <w:rPr>
                <w:rFonts w:ascii="Times New Roman" w:hAnsi="Times New Roman"/>
                <w:szCs w:val="21"/>
              </w:rPr>
            </w:pPr>
            <w:r>
              <w:rPr>
                <w:rFonts w:ascii="Times New Roman" w:hAnsi="Times New Roman"/>
                <w:kern w:val="0"/>
                <w:szCs w:val="21"/>
              </w:rPr>
              <w:t>拉伸试验</w:t>
            </w:r>
          </w:p>
        </w:tc>
        <w:tc>
          <w:tcPr>
            <w:tcW w:w="3402" w:type="dxa"/>
            <w:tcBorders>
              <w:left w:val="single" w:color="auto" w:sz="4" w:space="0"/>
              <w:right w:val="single" w:color="auto" w:sz="4" w:space="0"/>
            </w:tcBorders>
            <w:noWrap/>
            <w:vAlign w:val="center"/>
          </w:tcPr>
          <w:p w14:paraId="6FCA52E0">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228.1</w:t>
            </w:r>
            <w:r>
              <w:rPr>
                <w:rFonts w:hint="eastAsia" w:ascii="Times New Roman" w:hAnsi="Times New Roman"/>
                <w:color w:val="000000"/>
                <w:kern w:val="0"/>
                <w:szCs w:val="21"/>
                <w:lang w:eastAsia="zh-CN"/>
              </w:rPr>
              <w:t>-</w:t>
            </w:r>
            <w:r>
              <w:rPr>
                <w:rFonts w:ascii="Times New Roman" w:hAnsi="Times New Roman"/>
                <w:color w:val="000000"/>
                <w:kern w:val="0"/>
                <w:szCs w:val="21"/>
              </w:rPr>
              <w:t>2021</w:t>
            </w:r>
          </w:p>
        </w:tc>
      </w:tr>
      <w:tr w14:paraId="734B9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6CFFB14B">
            <w:pPr>
              <w:numPr>
                <w:ilvl w:val="0"/>
                <w:numId w:val="4"/>
              </w:numPr>
              <w:tabs>
                <w:tab w:val="clear" w:pos="0"/>
              </w:tabs>
              <w:spacing w:line="300" w:lineRule="exact"/>
              <w:jc w:val="center"/>
              <w:rPr>
                <w:rFonts w:ascii="Times New Roman" w:hAnsi="Times New Roman"/>
                <w:szCs w:val="21"/>
              </w:rPr>
            </w:pPr>
          </w:p>
        </w:tc>
        <w:tc>
          <w:tcPr>
            <w:tcW w:w="1514" w:type="dxa"/>
            <w:vMerge w:val="continue"/>
            <w:tcBorders>
              <w:top w:val="single" w:color="auto" w:sz="4" w:space="0"/>
              <w:left w:val="single" w:color="auto" w:sz="4" w:space="0"/>
              <w:bottom w:val="single" w:color="auto" w:sz="4" w:space="0"/>
              <w:right w:val="single" w:color="auto" w:sz="4" w:space="0"/>
            </w:tcBorders>
            <w:noWrap/>
            <w:vAlign w:val="center"/>
          </w:tcPr>
          <w:p w14:paraId="67F4F33A">
            <w:pPr>
              <w:widowControl/>
              <w:spacing w:line="300" w:lineRule="exact"/>
              <w:jc w:val="center"/>
              <w:textAlignment w:val="center"/>
              <w:rPr>
                <w:rFonts w:ascii="Times New Roman" w:hAnsi="Times New Roman"/>
                <w:szCs w:val="21"/>
              </w:rPr>
            </w:pPr>
          </w:p>
        </w:tc>
        <w:tc>
          <w:tcPr>
            <w:tcW w:w="2256" w:type="dxa"/>
            <w:tcBorders>
              <w:top w:val="single" w:color="auto" w:sz="4" w:space="0"/>
              <w:left w:val="single" w:color="auto" w:sz="4" w:space="0"/>
              <w:bottom w:val="single" w:color="auto" w:sz="4" w:space="0"/>
              <w:right w:val="single" w:color="auto" w:sz="4" w:space="0"/>
            </w:tcBorders>
            <w:noWrap/>
            <w:vAlign w:val="center"/>
          </w:tcPr>
          <w:p w14:paraId="32BE340D">
            <w:pPr>
              <w:widowControl/>
              <w:spacing w:line="300" w:lineRule="exact"/>
              <w:jc w:val="center"/>
              <w:textAlignment w:val="center"/>
              <w:rPr>
                <w:rFonts w:ascii="Times New Roman" w:hAnsi="Times New Roman"/>
                <w:szCs w:val="21"/>
              </w:rPr>
            </w:pPr>
            <w:r>
              <w:rPr>
                <w:rFonts w:ascii="Times New Roman" w:hAnsi="Times New Roman"/>
                <w:kern w:val="0"/>
                <w:szCs w:val="21"/>
              </w:rPr>
              <w:t>扭转试验</w:t>
            </w:r>
          </w:p>
        </w:tc>
        <w:tc>
          <w:tcPr>
            <w:tcW w:w="3402" w:type="dxa"/>
            <w:tcBorders>
              <w:left w:val="single" w:color="auto" w:sz="4" w:space="0"/>
              <w:right w:val="single" w:color="auto" w:sz="4" w:space="0"/>
            </w:tcBorders>
            <w:noWrap/>
            <w:vAlign w:val="center"/>
          </w:tcPr>
          <w:p w14:paraId="2BBBF809">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239.1</w:t>
            </w:r>
            <w:r>
              <w:rPr>
                <w:rFonts w:hint="eastAsia" w:ascii="Times New Roman" w:hAnsi="Times New Roman"/>
                <w:color w:val="000000"/>
                <w:kern w:val="0"/>
                <w:szCs w:val="21"/>
                <w:lang w:eastAsia="zh-CN"/>
              </w:rPr>
              <w:t>-</w:t>
            </w:r>
            <w:r>
              <w:rPr>
                <w:rFonts w:ascii="Times New Roman" w:hAnsi="Times New Roman"/>
                <w:color w:val="000000"/>
                <w:kern w:val="0"/>
                <w:szCs w:val="21"/>
              </w:rPr>
              <w:t>2023</w:t>
            </w:r>
          </w:p>
        </w:tc>
      </w:tr>
      <w:tr w14:paraId="15397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7ABFCE26">
            <w:pPr>
              <w:numPr>
                <w:ilvl w:val="0"/>
                <w:numId w:val="4"/>
              </w:numPr>
              <w:tabs>
                <w:tab w:val="clear" w:pos="0"/>
              </w:tabs>
              <w:spacing w:line="300" w:lineRule="exact"/>
              <w:jc w:val="center"/>
              <w:rPr>
                <w:rFonts w:ascii="Times New Roman" w:hAnsi="Times New Roman"/>
                <w:szCs w:val="21"/>
              </w:rPr>
            </w:pPr>
          </w:p>
        </w:tc>
        <w:tc>
          <w:tcPr>
            <w:tcW w:w="1514" w:type="dxa"/>
            <w:vMerge w:val="continue"/>
            <w:tcBorders>
              <w:top w:val="single" w:color="auto" w:sz="4" w:space="0"/>
              <w:left w:val="single" w:color="auto" w:sz="4" w:space="0"/>
              <w:bottom w:val="single" w:color="auto" w:sz="4" w:space="0"/>
              <w:right w:val="single" w:color="auto" w:sz="4" w:space="0"/>
            </w:tcBorders>
            <w:noWrap/>
            <w:vAlign w:val="center"/>
          </w:tcPr>
          <w:p w14:paraId="4121BF49">
            <w:pPr>
              <w:widowControl/>
              <w:spacing w:line="300" w:lineRule="exact"/>
              <w:jc w:val="center"/>
              <w:textAlignment w:val="center"/>
              <w:rPr>
                <w:rFonts w:ascii="Times New Roman" w:hAnsi="Times New Roman"/>
                <w:szCs w:val="21"/>
              </w:rPr>
            </w:pPr>
          </w:p>
        </w:tc>
        <w:tc>
          <w:tcPr>
            <w:tcW w:w="2256" w:type="dxa"/>
            <w:tcBorders>
              <w:top w:val="single" w:color="auto" w:sz="4" w:space="0"/>
              <w:left w:val="single" w:color="auto" w:sz="4" w:space="0"/>
              <w:bottom w:val="single" w:color="auto" w:sz="4" w:space="0"/>
              <w:right w:val="single" w:color="auto" w:sz="4" w:space="0"/>
            </w:tcBorders>
            <w:noWrap/>
            <w:vAlign w:val="center"/>
          </w:tcPr>
          <w:p w14:paraId="6B4A526A">
            <w:pPr>
              <w:widowControl/>
              <w:spacing w:line="300" w:lineRule="exact"/>
              <w:jc w:val="center"/>
              <w:textAlignment w:val="center"/>
              <w:rPr>
                <w:rFonts w:ascii="Times New Roman" w:hAnsi="Times New Roman"/>
                <w:szCs w:val="21"/>
              </w:rPr>
            </w:pPr>
            <w:r>
              <w:rPr>
                <w:rFonts w:ascii="Times New Roman" w:hAnsi="Times New Roman"/>
                <w:kern w:val="0"/>
                <w:szCs w:val="21"/>
              </w:rPr>
              <w:t>锌层重量试验</w:t>
            </w:r>
          </w:p>
        </w:tc>
        <w:tc>
          <w:tcPr>
            <w:tcW w:w="3402" w:type="dxa"/>
            <w:tcBorders>
              <w:left w:val="single" w:color="auto" w:sz="4" w:space="0"/>
              <w:right w:val="single" w:color="auto" w:sz="4" w:space="0"/>
            </w:tcBorders>
            <w:noWrap/>
            <w:vAlign w:val="center"/>
          </w:tcPr>
          <w:p w14:paraId="551EE244">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1839</w:t>
            </w:r>
            <w:r>
              <w:rPr>
                <w:rFonts w:hint="eastAsia" w:ascii="Times New Roman" w:hAnsi="Times New Roman"/>
                <w:color w:val="000000"/>
                <w:kern w:val="0"/>
                <w:szCs w:val="21"/>
                <w:lang w:eastAsia="zh-CN"/>
              </w:rPr>
              <w:t>-</w:t>
            </w:r>
            <w:r>
              <w:rPr>
                <w:rFonts w:ascii="Times New Roman" w:hAnsi="Times New Roman"/>
                <w:color w:val="000000"/>
                <w:kern w:val="0"/>
                <w:szCs w:val="21"/>
              </w:rPr>
              <w:t>2008</w:t>
            </w:r>
          </w:p>
        </w:tc>
      </w:tr>
    </w:tbl>
    <w:p w14:paraId="1157745D">
      <w:pPr>
        <w:snapToGrid w:val="0"/>
        <w:spacing w:line="440" w:lineRule="exact"/>
        <w:jc w:val="center"/>
        <w:rPr>
          <w:rFonts w:ascii="Times New Roman" w:hAnsi="Times New Roman"/>
          <w:szCs w:val="21"/>
        </w:rPr>
      </w:pPr>
    </w:p>
    <w:p w14:paraId="56C318D5">
      <w:pPr>
        <w:snapToGrid w:val="0"/>
        <w:spacing w:line="440" w:lineRule="exact"/>
        <w:jc w:val="center"/>
        <w:rPr>
          <w:rFonts w:ascii="Times New Roman" w:hAnsi="Times New Roman"/>
          <w:szCs w:val="21"/>
        </w:rPr>
      </w:pPr>
      <w:r>
        <w:rPr>
          <w:rFonts w:ascii="Times New Roman" w:hAnsi="Times New Roman"/>
          <w:szCs w:val="21"/>
        </w:rPr>
        <w:t>表5 操纵用钢丝绳</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688"/>
        <w:gridCol w:w="2082"/>
        <w:gridCol w:w="3402"/>
      </w:tblGrid>
      <w:tr w14:paraId="0CBE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66" w:type="dxa"/>
            <w:tcBorders>
              <w:top w:val="single" w:color="auto" w:sz="4" w:space="0"/>
              <w:left w:val="single" w:color="auto" w:sz="4" w:space="0"/>
              <w:right w:val="single" w:color="auto" w:sz="4" w:space="0"/>
            </w:tcBorders>
            <w:noWrap/>
            <w:vAlign w:val="center"/>
          </w:tcPr>
          <w:p w14:paraId="3A36ED0F">
            <w:pPr>
              <w:snapToGrid w:val="0"/>
              <w:spacing w:line="300" w:lineRule="exact"/>
              <w:jc w:val="center"/>
              <w:rPr>
                <w:rFonts w:ascii="Times New Roman" w:hAnsi="Times New Roman"/>
                <w:szCs w:val="21"/>
              </w:rPr>
            </w:pPr>
            <w:r>
              <w:rPr>
                <w:rFonts w:ascii="Times New Roman" w:hAnsi="Times New Roman"/>
                <w:szCs w:val="21"/>
              </w:rPr>
              <w:t>序号</w:t>
            </w: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330D53DF">
            <w:pPr>
              <w:snapToGrid w:val="0"/>
              <w:spacing w:line="300" w:lineRule="exact"/>
              <w:jc w:val="center"/>
              <w:rPr>
                <w:rFonts w:ascii="Times New Roman" w:hAnsi="Times New Roman"/>
                <w:szCs w:val="21"/>
              </w:rPr>
            </w:pPr>
            <w:r>
              <w:rPr>
                <w:rFonts w:ascii="Times New Roman" w:hAnsi="Times New Roman"/>
                <w:szCs w:val="21"/>
              </w:rPr>
              <w:t>检验项目</w:t>
            </w:r>
          </w:p>
        </w:tc>
        <w:tc>
          <w:tcPr>
            <w:tcW w:w="3402" w:type="dxa"/>
            <w:tcBorders>
              <w:top w:val="single" w:color="auto" w:sz="4" w:space="0"/>
              <w:left w:val="single" w:color="auto" w:sz="4" w:space="0"/>
              <w:right w:val="single" w:color="auto" w:sz="4" w:space="0"/>
            </w:tcBorders>
            <w:noWrap/>
            <w:vAlign w:val="center"/>
          </w:tcPr>
          <w:p w14:paraId="262EFC9C">
            <w:pPr>
              <w:snapToGrid w:val="0"/>
              <w:spacing w:line="300" w:lineRule="exact"/>
              <w:jc w:val="center"/>
              <w:rPr>
                <w:rFonts w:ascii="Times New Roman" w:hAnsi="Times New Roman"/>
                <w:szCs w:val="21"/>
              </w:rPr>
            </w:pPr>
            <w:r>
              <w:rPr>
                <w:rFonts w:ascii="Times New Roman" w:hAnsi="Times New Roman"/>
                <w:szCs w:val="21"/>
              </w:rPr>
              <w:t>检验方法</w:t>
            </w:r>
          </w:p>
        </w:tc>
      </w:tr>
      <w:tr w14:paraId="0FF9C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right w:val="single" w:color="auto" w:sz="4" w:space="0"/>
            </w:tcBorders>
            <w:noWrap/>
            <w:vAlign w:val="center"/>
          </w:tcPr>
          <w:p w14:paraId="63477592">
            <w:pPr>
              <w:numPr>
                <w:ilvl w:val="0"/>
                <w:numId w:val="5"/>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049751E1">
            <w:pPr>
              <w:widowControl/>
              <w:spacing w:line="300" w:lineRule="exact"/>
              <w:jc w:val="center"/>
              <w:textAlignment w:val="center"/>
              <w:rPr>
                <w:rFonts w:ascii="Times New Roman" w:hAnsi="Times New Roman"/>
                <w:szCs w:val="21"/>
              </w:rPr>
            </w:pPr>
            <w:r>
              <w:rPr>
                <w:rFonts w:ascii="Times New Roman" w:hAnsi="Times New Roman"/>
                <w:kern w:val="0"/>
                <w:szCs w:val="21"/>
              </w:rPr>
              <w:t>钢丝绳的直径</w:t>
            </w:r>
          </w:p>
        </w:tc>
        <w:tc>
          <w:tcPr>
            <w:tcW w:w="3402" w:type="dxa"/>
            <w:tcBorders>
              <w:top w:val="single" w:color="auto" w:sz="4" w:space="0"/>
              <w:left w:val="single" w:color="auto" w:sz="4" w:space="0"/>
              <w:right w:val="single" w:color="auto" w:sz="4" w:space="0"/>
            </w:tcBorders>
            <w:noWrap/>
            <w:vAlign w:val="center"/>
          </w:tcPr>
          <w:p w14:paraId="1EE2C80C">
            <w:pPr>
              <w:widowControl/>
              <w:spacing w:line="300" w:lineRule="exact"/>
              <w:jc w:val="center"/>
              <w:textAlignment w:val="center"/>
              <w:rPr>
                <w:rFonts w:ascii="Times New Roman" w:hAnsi="Times New Roman"/>
                <w:color w:val="000000"/>
                <w:kern w:val="0"/>
                <w:szCs w:val="21"/>
              </w:rPr>
            </w:pPr>
            <w:r>
              <w:rPr>
                <w:rFonts w:ascii="Times New Roman" w:hAnsi="Times New Roman"/>
                <w:color w:val="000000"/>
                <w:kern w:val="0"/>
                <w:szCs w:val="21"/>
              </w:rPr>
              <w:t>GB/T 14451</w:t>
            </w:r>
            <w:r>
              <w:rPr>
                <w:rFonts w:hint="eastAsia" w:ascii="Times New Roman" w:hAnsi="Times New Roman"/>
                <w:color w:val="000000"/>
                <w:kern w:val="0"/>
                <w:szCs w:val="21"/>
                <w:lang w:eastAsia="zh-CN"/>
              </w:rPr>
              <w:t>-</w:t>
            </w:r>
            <w:r>
              <w:rPr>
                <w:rFonts w:ascii="Times New Roman" w:hAnsi="Times New Roman"/>
                <w:color w:val="000000"/>
                <w:kern w:val="0"/>
                <w:szCs w:val="21"/>
              </w:rPr>
              <w:t>2008</w:t>
            </w:r>
          </w:p>
          <w:p w14:paraId="37DC5B30">
            <w:pPr>
              <w:widowControl/>
              <w:spacing w:line="300" w:lineRule="exact"/>
              <w:jc w:val="center"/>
              <w:textAlignment w:val="center"/>
              <w:rPr>
                <w:rFonts w:ascii="Times New Roman" w:hAnsi="Times New Roman"/>
                <w:color w:val="000000"/>
                <w:kern w:val="0"/>
                <w:szCs w:val="21"/>
              </w:rPr>
            </w:pPr>
            <w:r>
              <w:rPr>
                <w:rFonts w:hint="eastAsia" w:ascii="Times New Roman" w:hAnsi="Times New Roman"/>
                <w:color w:val="000000"/>
                <w:kern w:val="0"/>
                <w:szCs w:val="21"/>
              </w:rPr>
              <w:t>GB/T 43357-2023</w:t>
            </w:r>
          </w:p>
        </w:tc>
      </w:tr>
      <w:tr w14:paraId="6A2AE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right w:val="single" w:color="auto" w:sz="4" w:space="0"/>
            </w:tcBorders>
            <w:noWrap/>
            <w:vAlign w:val="center"/>
          </w:tcPr>
          <w:p w14:paraId="19898E9B">
            <w:pPr>
              <w:numPr>
                <w:ilvl w:val="0"/>
                <w:numId w:val="5"/>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18A7B632">
            <w:pPr>
              <w:widowControl/>
              <w:spacing w:line="300" w:lineRule="exact"/>
              <w:jc w:val="center"/>
              <w:textAlignment w:val="center"/>
              <w:rPr>
                <w:rFonts w:ascii="Times New Roman" w:hAnsi="Times New Roman"/>
                <w:szCs w:val="21"/>
              </w:rPr>
            </w:pPr>
            <w:r>
              <w:rPr>
                <w:rFonts w:ascii="Times New Roman" w:hAnsi="Times New Roman"/>
                <w:kern w:val="0"/>
                <w:szCs w:val="21"/>
              </w:rPr>
              <w:t>最小破断拉力试验</w:t>
            </w:r>
          </w:p>
        </w:tc>
        <w:tc>
          <w:tcPr>
            <w:tcW w:w="3402" w:type="dxa"/>
            <w:tcBorders>
              <w:top w:val="single" w:color="auto" w:sz="4" w:space="0"/>
              <w:left w:val="single" w:color="auto" w:sz="4" w:space="0"/>
              <w:right w:val="single" w:color="auto" w:sz="4" w:space="0"/>
            </w:tcBorders>
            <w:noWrap/>
            <w:vAlign w:val="center"/>
          </w:tcPr>
          <w:p w14:paraId="4BD4DF3A">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8358</w:t>
            </w:r>
            <w:r>
              <w:rPr>
                <w:rFonts w:hint="eastAsia" w:ascii="Times New Roman" w:hAnsi="Times New Roman"/>
                <w:color w:val="000000"/>
                <w:kern w:val="0"/>
                <w:szCs w:val="21"/>
                <w:lang w:eastAsia="zh-CN"/>
              </w:rPr>
              <w:t>-</w:t>
            </w:r>
            <w:r>
              <w:rPr>
                <w:rFonts w:ascii="Times New Roman" w:hAnsi="Times New Roman"/>
                <w:color w:val="000000"/>
                <w:kern w:val="0"/>
                <w:szCs w:val="21"/>
              </w:rPr>
              <w:t>2023</w:t>
            </w:r>
          </w:p>
        </w:tc>
      </w:tr>
      <w:tr w14:paraId="4FDF4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right w:val="single" w:color="auto" w:sz="4" w:space="0"/>
            </w:tcBorders>
            <w:noWrap/>
            <w:vAlign w:val="center"/>
          </w:tcPr>
          <w:p w14:paraId="2BD33153">
            <w:pPr>
              <w:numPr>
                <w:ilvl w:val="0"/>
                <w:numId w:val="5"/>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34647BDF">
            <w:pPr>
              <w:widowControl/>
              <w:spacing w:line="300" w:lineRule="exact"/>
              <w:jc w:val="center"/>
              <w:textAlignment w:val="center"/>
              <w:rPr>
                <w:rFonts w:ascii="Times New Roman" w:hAnsi="Times New Roman"/>
                <w:szCs w:val="21"/>
              </w:rPr>
            </w:pPr>
            <w:r>
              <w:rPr>
                <w:rFonts w:ascii="Times New Roman" w:hAnsi="Times New Roman"/>
                <w:kern w:val="0"/>
                <w:szCs w:val="21"/>
              </w:rPr>
              <w:t>外观质量</w:t>
            </w:r>
          </w:p>
        </w:tc>
        <w:tc>
          <w:tcPr>
            <w:tcW w:w="3402" w:type="dxa"/>
            <w:tcBorders>
              <w:top w:val="single" w:color="auto" w:sz="4" w:space="0"/>
              <w:left w:val="single" w:color="auto" w:sz="4" w:space="0"/>
              <w:right w:val="single" w:color="auto" w:sz="4" w:space="0"/>
            </w:tcBorders>
            <w:noWrap/>
            <w:vAlign w:val="center"/>
          </w:tcPr>
          <w:p w14:paraId="4A03C434">
            <w:pPr>
              <w:widowControl/>
              <w:spacing w:line="300" w:lineRule="exact"/>
              <w:jc w:val="center"/>
              <w:textAlignment w:val="center"/>
              <w:rPr>
                <w:rFonts w:ascii="Times New Roman" w:hAnsi="Times New Roman"/>
                <w:color w:val="000000"/>
                <w:kern w:val="0"/>
                <w:szCs w:val="21"/>
              </w:rPr>
            </w:pPr>
            <w:r>
              <w:rPr>
                <w:rFonts w:ascii="Times New Roman" w:hAnsi="Times New Roman"/>
                <w:color w:val="000000"/>
                <w:kern w:val="0"/>
                <w:szCs w:val="21"/>
              </w:rPr>
              <w:t>GB/T 14451</w:t>
            </w:r>
            <w:r>
              <w:rPr>
                <w:rFonts w:hint="eastAsia" w:ascii="Times New Roman" w:hAnsi="Times New Roman"/>
                <w:color w:val="000000"/>
                <w:kern w:val="0"/>
                <w:szCs w:val="21"/>
                <w:lang w:eastAsia="zh-CN"/>
              </w:rPr>
              <w:t>-</w:t>
            </w:r>
            <w:r>
              <w:rPr>
                <w:rFonts w:ascii="Times New Roman" w:hAnsi="Times New Roman"/>
                <w:color w:val="000000"/>
                <w:kern w:val="0"/>
                <w:szCs w:val="21"/>
              </w:rPr>
              <w:t>2008</w:t>
            </w:r>
          </w:p>
          <w:p w14:paraId="6BB35653">
            <w:pPr>
              <w:widowControl/>
              <w:spacing w:line="300" w:lineRule="exact"/>
              <w:jc w:val="center"/>
              <w:textAlignment w:val="center"/>
              <w:rPr>
                <w:rFonts w:hint="default" w:ascii="Times New Roman" w:hAnsi="Times New Roman" w:eastAsia="宋体"/>
                <w:color w:val="000000"/>
                <w:kern w:val="0"/>
                <w:szCs w:val="21"/>
                <w:lang w:val="en-US" w:eastAsia="zh-CN"/>
              </w:rPr>
            </w:pPr>
            <w:r>
              <w:rPr>
                <w:rFonts w:ascii="Times New Roman" w:hAnsi="Times New Roman"/>
                <w:color w:val="000000"/>
                <w:kern w:val="0"/>
                <w:szCs w:val="21"/>
              </w:rPr>
              <w:t>GB/T 14451</w:t>
            </w:r>
            <w:r>
              <w:rPr>
                <w:rFonts w:hint="eastAsia" w:ascii="Times New Roman" w:hAnsi="Times New Roman"/>
                <w:color w:val="000000"/>
                <w:kern w:val="0"/>
                <w:szCs w:val="21"/>
                <w:lang w:eastAsia="zh-CN"/>
              </w:rPr>
              <w:t>-</w:t>
            </w:r>
            <w:r>
              <w:rPr>
                <w:rFonts w:ascii="Times New Roman" w:hAnsi="Times New Roman"/>
                <w:color w:val="000000"/>
                <w:kern w:val="0"/>
                <w:szCs w:val="21"/>
              </w:rPr>
              <w:t>20</w:t>
            </w:r>
            <w:r>
              <w:rPr>
                <w:rFonts w:hint="eastAsia" w:ascii="Times New Roman" w:hAnsi="Times New Roman"/>
                <w:color w:val="000000"/>
                <w:kern w:val="0"/>
                <w:szCs w:val="21"/>
                <w:lang w:val="en-US" w:eastAsia="zh-CN"/>
              </w:rPr>
              <w:t>25</w:t>
            </w:r>
          </w:p>
          <w:p w14:paraId="0520C0D0">
            <w:pPr>
              <w:widowControl/>
              <w:spacing w:line="300" w:lineRule="exact"/>
              <w:jc w:val="center"/>
              <w:textAlignment w:val="center"/>
              <w:rPr>
                <w:rFonts w:ascii="Times New Roman" w:hAnsi="Times New Roman"/>
                <w:color w:val="000000"/>
                <w:kern w:val="0"/>
                <w:szCs w:val="21"/>
              </w:rPr>
            </w:pPr>
            <w:r>
              <w:rPr>
                <w:rFonts w:hint="eastAsia" w:ascii="Times New Roman" w:hAnsi="Times New Roman"/>
                <w:color w:val="000000"/>
                <w:kern w:val="0"/>
                <w:szCs w:val="21"/>
              </w:rPr>
              <w:t>GB/T 43357-2023</w:t>
            </w:r>
          </w:p>
        </w:tc>
      </w:tr>
      <w:tr w14:paraId="3B7C1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right w:val="single" w:color="auto" w:sz="4" w:space="0"/>
            </w:tcBorders>
            <w:noWrap/>
            <w:vAlign w:val="center"/>
          </w:tcPr>
          <w:p w14:paraId="09E9F060">
            <w:pPr>
              <w:numPr>
                <w:ilvl w:val="0"/>
                <w:numId w:val="5"/>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7885C88B">
            <w:pPr>
              <w:widowControl/>
              <w:spacing w:line="300" w:lineRule="exact"/>
              <w:jc w:val="center"/>
              <w:textAlignment w:val="center"/>
              <w:rPr>
                <w:rFonts w:ascii="Times New Roman" w:hAnsi="Times New Roman"/>
                <w:szCs w:val="21"/>
              </w:rPr>
            </w:pPr>
            <w:r>
              <w:rPr>
                <w:rFonts w:ascii="Times New Roman" w:hAnsi="Times New Roman"/>
                <w:kern w:val="0"/>
                <w:szCs w:val="21"/>
              </w:rPr>
              <w:t>钢丝绳伸长率的测量</w:t>
            </w:r>
          </w:p>
        </w:tc>
        <w:tc>
          <w:tcPr>
            <w:tcW w:w="3402" w:type="dxa"/>
            <w:tcBorders>
              <w:top w:val="single" w:color="auto" w:sz="4" w:space="0"/>
              <w:left w:val="single" w:color="auto" w:sz="4" w:space="0"/>
              <w:right w:val="single" w:color="auto" w:sz="4" w:space="0"/>
            </w:tcBorders>
            <w:noWrap/>
            <w:vAlign w:val="center"/>
          </w:tcPr>
          <w:p w14:paraId="4B484E59">
            <w:pPr>
              <w:widowControl/>
              <w:spacing w:line="300" w:lineRule="exact"/>
              <w:jc w:val="center"/>
              <w:textAlignment w:val="center"/>
              <w:rPr>
                <w:rFonts w:ascii="Times New Roman" w:hAnsi="Times New Roman"/>
                <w:color w:val="000000"/>
                <w:kern w:val="0"/>
                <w:szCs w:val="21"/>
              </w:rPr>
            </w:pPr>
            <w:r>
              <w:rPr>
                <w:rFonts w:ascii="Times New Roman" w:hAnsi="Times New Roman"/>
                <w:color w:val="000000"/>
                <w:kern w:val="0"/>
                <w:szCs w:val="21"/>
              </w:rPr>
              <w:t>GB/T 14451</w:t>
            </w:r>
            <w:r>
              <w:rPr>
                <w:rFonts w:hint="eastAsia" w:ascii="Times New Roman" w:hAnsi="Times New Roman"/>
                <w:color w:val="000000"/>
                <w:kern w:val="0"/>
                <w:szCs w:val="21"/>
                <w:lang w:eastAsia="zh-CN"/>
              </w:rPr>
              <w:t>-</w:t>
            </w:r>
            <w:r>
              <w:rPr>
                <w:rFonts w:ascii="Times New Roman" w:hAnsi="Times New Roman"/>
                <w:color w:val="000000"/>
                <w:kern w:val="0"/>
                <w:szCs w:val="21"/>
              </w:rPr>
              <w:t>2008</w:t>
            </w:r>
          </w:p>
          <w:p w14:paraId="12434B65">
            <w:pPr>
              <w:widowControl/>
              <w:spacing w:line="300" w:lineRule="exact"/>
              <w:jc w:val="center"/>
              <w:textAlignment w:val="center"/>
              <w:rPr>
                <w:rFonts w:hint="default" w:ascii="Times New Roman" w:hAnsi="Times New Roman" w:eastAsia="宋体"/>
                <w:color w:val="000000"/>
                <w:kern w:val="0"/>
                <w:szCs w:val="21"/>
                <w:lang w:val="en-US" w:eastAsia="zh-CN"/>
              </w:rPr>
            </w:pPr>
            <w:r>
              <w:rPr>
                <w:rFonts w:ascii="Times New Roman" w:hAnsi="Times New Roman"/>
                <w:color w:val="000000"/>
                <w:kern w:val="0"/>
                <w:szCs w:val="21"/>
              </w:rPr>
              <w:t>GB/T 14451</w:t>
            </w:r>
            <w:r>
              <w:rPr>
                <w:rFonts w:hint="eastAsia" w:ascii="Times New Roman" w:hAnsi="Times New Roman"/>
                <w:color w:val="000000"/>
                <w:kern w:val="0"/>
                <w:szCs w:val="21"/>
                <w:lang w:eastAsia="zh-CN"/>
              </w:rPr>
              <w:t>-</w:t>
            </w:r>
            <w:r>
              <w:rPr>
                <w:rFonts w:ascii="Times New Roman" w:hAnsi="Times New Roman"/>
                <w:color w:val="000000"/>
                <w:kern w:val="0"/>
                <w:szCs w:val="21"/>
              </w:rPr>
              <w:t>20</w:t>
            </w:r>
            <w:r>
              <w:rPr>
                <w:rFonts w:hint="eastAsia" w:ascii="Times New Roman" w:hAnsi="Times New Roman"/>
                <w:color w:val="000000"/>
                <w:kern w:val="0"/>
                <w:szCs w:val="21"/>
                <w:lang w:val="en-US" w:eastAsia="zh-CN"/>
              </w:rPr>
              <w:t>25</w:t>
            </w:r>
          </w:p>
          <w:p w14:paraId="367D2443">
            <w:pPr>
              <w:widowControl/>
              <w:spacing w:line="300" w:lineRule="exact"/>
              <w:jc w:val="center"/>
              <w:textAlignment w:val="center"/>
              <w:rPr>
                <w:rFonts w:ascii="Times New Roman" w:hAnsi="Times New Roman"/>
                <w:color w:val="000000"/>
                <w:kern w:val="0"/>
                <w:szCs w:val="21"/>
              </w:rPr>
            </w:pPr>
            <w:r>
              <w:rPr>
                <w:rFonts w:hint="eastAsia" w:ascii="Times New Roman" w:hAnsi="Times New Roman"/>
                <w:color w:val="000000"/>
                <w:kern w:val="0"/>
                <w:szCs w:val="21"/>
              </w:rPr>
              <w:t>GB/T 43357-2023</w:t>
            </w:r>
          </w:p>
        </w:tc>
      </w:tr>
      <w:tr w14:paraId="6A64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right w:val="single" w:color="auto" w:sz="4" w:space="0"/>
            </w:tcBorders>
            <w:noWrap/>
            <w:vAlign w:val="center"/>
          </w:tcPr>
          <w:p w14:paraId="33CC0104">
            <w:pPr>
              <w:numPr>
                <w:ilvl w:val="0"/>
                <w:numId w:val="5"/>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4E3771C7">
            <w:pPr>
              <w:widowControl/>
              <w:spacing w:line="300" w:lineRule="exact"/>
              <w:jc w:val="center"/>
              <w:textAlignment w:val="center"/>
              <w:rPr>
                <w:rFonts w:ascii="Times New Roman" w:hAnsi="Times New Roman"/>
                <w:szCs w:val="21"/>
              </w:rPr>
            </w:pPr>
            <w:r>
              <w:rPr>
                <w:rFonts w:ascii="Times New Roman" w:hAnsi="Times New Roman"/>
                <w:kern w:val="0"/>
                <w:szCs w:val="21"/>
              </w:rPr>
              <w:t>钢丝绳中性盐雾试验</w:t>
            </w:r>
          </w:p>
        </w:tc>
        <w:tc>
          <w:tcPr>
            <w:tcW w:w="3402" w:type="dxa"/>
            <w:tcBorders>
              <w:top w:val="single" w:color="auto" w:sz="4" w:space="0"/>
              <w:left w:val="single" w:color="auto" w:sz="4" w:space="0"/>
              <w:right w:val="single" w:color="auto" w:sz="4" w:space="0"/>
            </w:tcBorders>
            <w:noWrap/>
            <w:vAlign w:val="center"/>
          </w:tcPr>
          <w:p w14:paraId="451ED7AD">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10125</w:t>
            </w:r>
            <w:r>
              <w:rPr>
                <w:rFonts w:hint="eastAsia" w:ascii="Times New Roman" w:hAnsi="Times New Roman"/>
                <w:color w:val="000000"/>
                <w:kern w:val="0"/>
                <w:szCs w:val="21"/>
                <w:lang w:eastAsia="zh-CN"/>
              </w:rPr>
              <w:t>-</w:t>
            </w:r>
            <w:r>
              <w:rPr>
                <w:rFonts w:ascii="Times New Roman" w:hAnsi="Times New Roman"/>
                <w:color w:val="000000"/>
                <w:kern w:val="0"/>
                <w:szCs w:val="21"/>
              </w:rPr>
              <w:t>2021</w:t>
            </w:r>
          </w:p>
        </w:tc>
      </w:tr>
      <w:tr w14:paraId="1C46D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1A56869F">
            <w:pPr>
              <w:numPr>
                <w:ilvl w:val="0"/>
                <w:numId w:val="5"/>
              </w:numPr>
              <w:tabs>
                <w:tab w:val="clear" w:pos="0"/>
              </w:tabs>
              <w:spacing w:line="300" w:lineRule="exact"/>
              <w:jc w:val="center"/>
              <w:rPr>
                <w:rFonts w:ascii="Times New Roman" w:hAnsi="Times New Roman"/>
                <w:szCs w:val="21"/>
              </w:rPr>
            </w:pPr>
          </w:p>
        </w:tc>
        <w:tc>
          <w:tcPr>
            <w:tcW w:w="1688" w:type="dxa"/>
            <w:vMerge w:val="restart"/>
            <w:tcBorders>
              <w:top w:val="single" w:color="auto" w:sz="4" w:space="0"/>
              <w:left w:val="single" w:color="auto" w:sz="4" w:space="0"/>
              <w:bottom w:val="single" w:color="auto" w:sz="4" w:space="0"/>
              <w:right w:val="single" w:color="auto" w:sz="4" w:space="0"/>
            </w:tcBorders>
            <w:noWrap/>
            <w:vAlign w:val="center"/>
          </w:tcPr>
          <w:p w14:paraId="2D165B31">
            <w:pPr>
              <w:widowControl/>
              <w:spacing w:line="300" w:lineRule="exact"/>
              <w:jc w:val="center"/>
              <w:textAlignment w:val="center"/>
              <w:rPr>
                <w:rFonts w:ascii="Times New Roman" w:hAnsi="Times New Roman"/>
                <w:szCs w:val="21"/>
              </w:rPr>
            </w:pPr>
            <w:r>
              <w:rPr>
                <w:rFonts w:ascii="Times New Roman" w:hAnsi="Times New Roman"/>
                <w:kern w:val="0"/>
                <w:szCs w:val="21"/>
              </w:rPr>
              <w:t>钢丝试验</w:t>
            </w:r>
          </w:p>
        </w:tc>
        <w:tc>
          <w:tcPr>
            <w:tcW w:w="2082" w:type="dxa"/>
            <w:tcBorders>
              <w:top w:val="single" w:color="auto" w:sz="4" w:space="0"/>
              <w:left w:val="single" w:color="auto" w:sz="4" w:space="0"/>
              <w:bottom w:val="single" w:color="auto" w:sz="4" w:space="0"/>
              <w:right w:val="single" w:color="auto" w:sz="4" w:space="0"/>
            </w:tcBorders>
            <w:noWrap/>
            <w:vAlign w:val="center"/>
          </w:tcPr>
          <w:p w14:paraId="636BC2FE">
            <w:pPr>
              <w:widowControl/>
              <w:spacing w:line="300" w:lineRule="exact"/>
              <w:jc w:val="center"/>
              <w:textAlignment w:val="center"/>
              <w:rPr>
                <w:rFonts w:ascii="Times New Roman" w:hAnsi="Times New Roman"/>
                <w:szCs w:val="21"/>
              </w:rPr>
            </w:pPr>
            <w:r>
              <w:rPr>
                <w:rFonts w:ascii="Times New Roman" w:hAnsi="Times New Roman"/>
                <w:szCs w:val="21"/>
              </w:rPr>
              <w:t>钢丝直径</w:t>
            </w:r>
          </w:p>
        </w:tc>
        <w:tc>
          <w:tcPr>
            <w:tcW w:w="3402" w:type="dxa"/>
            <w:tcBorders>
              <w:top w:val="single" w:color="auto" w:sz="4" w:space="0"/>
              <w:left w:val="single" w:color="auto" w:sz="4" w:space="0"/>
              <w:bottom w:val="single" w:color="auto" w:sz="4" w:space="0"/>
              <w:right w:val="single" w:color="auto" w:sz="4" w:space="0"/>
            </w:tcBorders>
            <w:noWrap/>
            <w:vAlign w:val="center"/>
          </w:tcPr>
          <w:p w14:paraId="7DEE519C">
            <w:pPr>
              <w:widowControl/>
              <w:spacing w:line="300" w:lineRule="exact"/>
              <w:jc w:val="center"/>
              <w:textAlignment w:val="center"/>
              <w:rPr>
                <w:rFonts w:ascii="Times New Roman" w:hAnsi="Times New Roman"/>
                <w:color w:val="000000"/>
                <w:kern w:val="0"/>
                <w:szCs w:val="21"/>
              </w:rPr>
            </w:pPr>
            <w:r>
              <w:rPr>
                <w:rFonts w:ascii="Times New Roman" w:hAnsi="Times New Roman"/>
                <w:color w:val="000000"/>
                <w:kern w:val="0"/>
                <w:szCs w:val="21"/>
              </w:rPr>
              <w:t>GB/T 14451</w:t>
            </w:r>
            <w:r>
              <w:rPr>
                <w:rFonts w:hint="eastAsia" w:ascii="Times New Roman" w:hAnsi="Times New Roman"/>
                <w:color w:val="000000"/>
                <w:kern w:val="0"/>
                <w:szCs w:val="21"/>
                <w:lang w:eastAsia="zh-CN"/>
              </w:rPr>
              <w:t>-</w:t>
            </w:r>
            <w:r>
              <w:rPr>
                <w:rFonts w:ascii="Times New Roman" w:hAnsi="Times New Roman"/>
                <w:color w:val="000000"/>
                <w:kern w:val="0"/>
                <w:szCs w:val="21"/>
              </w:rPr>
              <w:t>2008</w:t>
            </w:r>
          </w:p>
          <w:p w14:paraId="33C7397B">
            <w:pPr>
              <w:widowControl/>
              <w:spacing w:line="300" w:lineRule="exact"/>
              <w:jc w:val="center"/>
              <w:textAlignment w:val="center"/>
              <w:rPr>
                <w:rFonts w:ascii="Times New Roman" w:hAnsi="Times New Roman"/>
                <w:color w:val="000000"/>
                <w:kern w:val="0"/>
                <w:szCs w:val="21"/>
              </w:rPr>
            </w:pPr>
            <w:r>
              <w:rPr>
                <w:rFonts w:hint="eastAsia" w:ascii="Times New Roman" w:hAnsi="Times New Roman"/>
                <w:color w:val="000000"/>
                <w:kern w:val="0"/>
                <w:szCs w:val="21"/>
              </w:rPr>
              <w:t>GB/T 43357-2023</w:t>
            </w:r>
          </w:p>
        </w:tc>
      </w:tr>
      <w:tr w14:paraId="62F4C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1968536D">
            <w:pPr>
              <w:numPr>
                <w:ilvl w:val="0"/>
                <w:numId w:val="5"/>
              </w:numPr>
              <w:tabs>
                <w:tab w:val="clear" w:pos="0"/>
              </w:tabs>
              <w:spacing w:line="300" w:lineRule="exact"/>
              <w:jc w:val="center"/>
              <w:rPr>
                <w:rFonts w:ascii="Times New Roman" w:hAnsi="Times New Roman"/>
                <w:szCs w:val="21"/>
              </w:rPr>
            </w:pPr>
          </w:p>
        </w:tc>
        <w:tc>
          <w:tcPr>
            <w:tcW w:w="1688" w:type="dxa"/>
            <w:vMerge w:val="continue"/>
            <w:tcBorders>
              <w:top w:val="single" w:color="auto" w:sz="4" w:space="0"/>
              <w:left w:val="single" w:color="auto" w:sz="4" w:space="0"/>
              <w:bottom w:val="single" w:color="auto" w:sz="4" w:space="0"/>
              <w:right w:val="single" w:color="auto" w:sz="4" w:space="0"/>
            </w:tcBorders>
            <w:noWrap/>
            <w:vAlign w:val="center"/>
          </w:tcPr>
          <w:p w14:paraId="13B8BC20">
            <w:pPr>
              <w:widowControl/>
              <w:spacing w:line="300" w:lineRule="exact"/>
              <w:jc w:val="center"/>
              <w:textAlignment w:val="center"/>
              <w:rPr>
                <w:rFonts w:ascii="Times New Roman" w:hAnsi="Times New Roman"/>
                <w:szCs w:val="21"/>
              </w:rPr>
            </w:pPr>
          </w:p>
        </w:tc>
        <w:tc>
          <w:tcPr>
            <w:tcW w:w="2082" w:type="dxa"/>
            <w:tcBorders>
              <w:top w:val="single" w:color="auto" w:sz="4" w:space="0"/>
              <w:left w:val="single" w:color="auto" w:sz="4" w:space="0"/>
              <w:bottom w:val="single" w:color="auto" w:sz="4" w:space="0"/>
              <w:right w:val="single" w:color="auto" w:sz="4" w:space="0"/>
            </w:tcBorders>
            <w:noWrap/>
            <w:vAlign w:val="center"/>
          </w:tcPr>
          <w:p w14:paraId="558AC016">
            <w:pPr>
              <w:widowControl/>
              <w:spacing w:line="300" w:lineRule="exact"/>
              <w:jc w:val="center"/>
              <w:textAlignment w:val="center"/>
              <w:rPr>
                <w:rFonts w:ascii="Times New Roman" w:hAnsi="Times New Roman"/>
                <w:szCs w:val="21"/>
              </w:rPr>
            </w:pPr>
            <w:r>
              <w:rPr>
                <w:rFonts w:ascii="Times New Roman" w:hAnsi="Times New Roman"/>
                <w:szCs w:val="21"/>
              </w:rPr>
              <w:t>拉伸试验</w:t>
            </w:r>
          </w:p>
        </w:tc>
        <w:tc>
          <w:tcPr>
            <w:tcW w:w="3402" w:type="dxa"/>
            <w:tcBorders>
              <w:top w:val="single" w:color="auto" w:sz="4" w:space="0"/>
              <w:left w:val="single" w:color="auto" w:sz="4" w:space="0"/>
              <w:right w:val="single" w:color="auto" w:sz="4" w:space="0"/>
            </w:tcBorders>
            <w:noWrap/>
            <w:vAlign w:val="center"/>
          </w:tcPr>
          <w:p w14:paraId="47A86206">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228.1</w:t>
            </w:r>
            <w:r>
              <w:rPr>
                <w:rFonts w:hint="eastAsia" w:ascii="Times New Roman" w:hAnsi="Times New Roman"/>
                <w:color w:val="000000"/>
                <w:kern w:val="0"/>
                <w:szCs w:val="21"/>
                <w:lang w:eastAsia="zh-CN"/>
              </w:rPr>
              <w:t>-</w:t>
            </w:r>
            <w:r>
              <w:rPr>
                <w:rFonts w:ascii="Times New Roman" w:hAnsi="Times New Roman"/>
                <w:color w:val="000000"/>
                <w:kern w:val="0"/>
                <w:szCs w:val="21"/>
              </w:rPr>
              <w:t>2021</w:t>
            </w:r>
          </w:p>
        </w:tc>
      </w:tr>
      <w:tr w14:paraId="1CDA2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7BBB6E89">
            <w:pPr>
              <w:numPr>
                <w:ilvl w:val="0"/>
                <w:numId w:val="5"/>
              </w:numPr>
              <w:tabs>
                <w:tab w:val="clear" w:pos="0"/>
              </w:tabs>
              <w:spacing w:line="300" w:lineRule="exact"/>
              <w:jc w:val="center"/>
              <w:rPr>
                <w:rFonts w:ascii="Times New Roman" w:hAnsi="Times New Roman"/>
                <w:szCs w:val="21"/>
              </w:rPr>
            </w:pPr>
          </w:p>
        </w:tc>
        <w:tc>
          <w:tcPr>
            <w:tcW w:w="1688" w:type="dxa"/>
            <w:vMerge w:val="continue"/>
            <w:tcBorders>
              <w:top w:val="single" w:color="auto" w:sz="4" w:space="0"/>
              <w:left w:val="single" w:color="auto" w:sz="4" w:space="0"/>
              <w:bottom w:val="single" w:color="auto" w:sz="4" w:space="0"/>
              <w:right w:val="single" w:color="auto" w:sz="4" w:space="0"/>
            </w:tcBorders>
            <w:noWrap/>
            <w:vAlign w:val="center"/>
          </w:tcPr>
          <w:p w14:paraId="4449068E">
            <w:pPr>
              <w:widowControl/>
              <w:spacing w:line="300" w:lineRule="exact"/>
              <w:jc w:val="center"/>
              <w:textAlignment w:val="center"/>
              <w:rPr>
                <w:rFonts w:ascii="Times New Roman" w:hAnsi="Times New Roman"/>
                <w:szCs w:val="21"/>
              </w:rPr>
            </w:pPr>
          </w:p>
        </w:tc>
        <w:tc>
          <w:tcPr>
            <w:tcW w:w="2082" w:type="dxa"/>
            <w:tcBorders>
              <w:top w:val="single" w:color="auto" w:sz="4" w:space="0"/>
              <w:left w:val="single" w:color="auto" w:sz="4" w:space="0"/>
              <w:bottom w:val="single" w:color="auto" w:sz="4" w:space="0"/>
              <w:right w:val="single" w:color="auto" w:sz="4" w:space="0"/>
            </w:tcBorders>
            <w:noWrap/>
            <w:vAlign w:val="center"/>
          </w:tcPr>
          <w:p w14:paraId="29F9171E">
            <w:pPr>
              <w:widowControl/>
              <w:spacing w:line="300" w:lineRule="exact"/>
              <w:jc w:val="center"/>
              <w:textAlignment w:val="center"/>
              <w:rPr>
                <w:rFonts w:ascii="Times New Roman" w:hAnsi="Times New Roman"/>
                <w:szCs w:val="21"/>
              </w:rPr>
            </w:pPr>
            <w:r>
              <w:rPr>
                <w:rFonts w:ascii="Times New Roman" w:hAnsi="Times New Roman"/>
                <w:szCs w:val="21"/>
              </w:rPr>
              <w:t>扭转试验</w:t>
            </w:r>
          </w:p>
        </w:tc>
        <w:tc>
          <w:tcPr>
            <w:tcW w:w="3402" w:type="dxa"/>
            <w:tcBorders>
              <w:top w:val="single" w:color="auto" w:sz="4" w:space="0"/>
              <w:left w:val="single" w:color="auto" w:sz="4" w:space="0"/>
              <w:right w:val="single" w:color="auto" w:sz="4" w:space="0"/>
            </w:tcBorders>
            <w:noWrap/>
            <w:vAlign w:val="center"/>
          </w:tcPr>
          <w:p w14:paraId="57A592B2">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239.1</w:t>
            </w:r>
            <w:r>
              <w:rPr>
                <w:rFonts w:hint="eastAsia" w:ascii="Times New Roman" w:hAnsi="Times New Roman"/>
                <w:color w:val="000000"/>
                <w:kern w:val="0"/>
                <w:szCs w:val="21"/>
                <w:lang w:eastAsia="zh-CN"/>
              </w:rPr>
              <w:t>-</w:t>
            </w:r>
            <w:r>
              <w:rPr>
                <w:rFonts w:ascii="Times New Roman" w:hAnsi="Times New Roman"/>
                <w:color w:val="000000"/>
                <w:kern w:val="0"/>
                <w:szCs w:val="21"/>
              </w:rPr>
              <w:t>2023</w:t>
            </w:r>
          </w:p>
        </w:tc>
      </w:tr>
      <w:tr w14:paraId="40514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7C0877C4">
            <w:pPr>
              <w:numPr>
                <w:ilvl w:val="0"/>
                <w:numId w:val="5"/>
              </w:numPr>
              <w:tabs>
                <w:tab w:val="clear" w:pos="0"/>
              </w:tabs>
              <w:spacing w:line="300" w:lineRule="exact"/>
              <w:jc w:val="center"/>
              <w:rPr>
                <w:rFonts w:ascii="Times New Roman" w:hAnsi="Times New Roman"/>
                <w:szCs w:val="21"/>
              </w:rPr>
            </w:pPr>
          </w:p>
        </w:tc>
        <w:tc>
          <w:tcPr>
            <w:tcW w:w="1688" w:type="dxa"/>
            <w:vMerge w:val="continue"/>
            <w:tcBorders>
              <w:top w:val="single" w:color="auto" w:sz="4" w:space="0"/>
              <w:left w:val="single" w:color="auto" w:sz="4" w:space="0"/>
              <w:bottom w:val="single" w:color="auto" w:sz="4" w:space="0"/>
              <w:right w:val="single" w:color="auto" w:sz="4" w:space="0"/>
            </w:tcBorders>
            <w:noWrap/>
            <w:vAlign w:val="center"/>
          </w:tcPr>
          <w:p w14:paraId="3FD9F661">
            <w:pPr>
              <w:widowControl/>
              <w:spacing w:line="300" w:lineRule="exact"/>
              <w:jc w:val="center"/>
              <w:textAlignment w:val="center"/>
              <w:rPr>
                <w:rFonts w:ascii="Times New Roman" w:hAnsi="Times New Roman"/>
                <w:szCs w:val="21"/>
              </w:rPr>
            </w:pPr>
          </w:p>
        </w:tc>
        <w:tc>
          <w:tcPr>
            <w:tcW w:w="2082" w:type="dxa"/>
            <w:tcBorders>
              <w:top w:val="single" w:color="auto" w:sz="4" w:space="0"/>
              <w:left w:val="single" w:color="auto" w:sz="4" w:space="0"/>
              <w:bottom w:val="single" w:color="auto" w:sz="4" w:space="0"/>
              <w:right w:val="single" w:color="auto" w:sz="4" w:space="0"/>
            </w:tcBorders>
            <w:noWrap/>
            <w:vAlign w:val="center"/>
          </w:tcPr>
          <w:p w14:paraId="47853537">
            <w:pPr>
              <w:widowControl/>
              <w:spacing w:line="300" w:lineRule="exact"/>
              <w:jc w:val="center"/>
              <w:textAlignment w:val="center"/>
              <w:rPr>
                <w:rFonts w:ascii="Times New Roman" w:hAnsi="Times New Roman"/>
                <w:szCs w:val="21"/>
              </w:rPr>
            </w:pPr>
            <w:r>
              <w:rPr>
                <w:rFonts w:ascii="Times New Roman" w:hAnsi="Times New Roman"/>
                <w:kern w:val="0"/>
                <w:szCs w:val="21"/>
              </w:rPr>
              <w:t>反复弯曲试验</w:t>
            </w:r>
          </w:p>
        </w:tc>
        <w:tc>
          <w:tcPr>
            <w:tcW w:w="3402" w:type="dxa"/>
            <w:tcBorders>
              <w:left w:val="single" w:color="auto" w:sz="4" w:space="0"/>
              <w:right w:val="single" w:color="auto" w:sz="4" w:space="0"/>
            </w:tcBorders>
            <w:noWrap/>
            <w:vAlign w:val="center"/>
          </w:tcPr>
          <w:p w14:paraId="070A8193">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238</w:t>
            </w:r>
            <w:r>
              <w:rPr>
                <w:rFonts w:hint="eastAsia" w:ascii="Times New Roman" w:hAnsi="Times New Roman"/>
                <w:color w:val="000000"/>
                <w:kern w:val="0"/>
                <w:szCs w:val="21"/>
                <w:lang w:eastAsia="zh-CN"/>
              </w:rPr>
              <w:t>-</w:t>
            </w:r>
            <w:r>
              <w:rPr>
                <w:rFonts w:ascii="Times New Roman" w:hAnsi="Times New Roman"/>
                <w:color w:val="000000"/>
                <w:kern w:val="0"/>
                <w:szCs w:val="21"/>
              </w:rPr>
              <w:t>2013</w:t>
            </w:r>
          </w:p>
        </w:tc>
      </w:tr>
      <w:tr w14:paraId="6E4C4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2C7F9E18">
            <w:pPr>
              <w:numPr>
                <w:ilvl w:val="0"/>
                <w:numId w:val="5"/>
              </w:numPr>
              <w:tabs>
                <w:tab w:val="clear" w:pos="0"/>
              </w:tabs>
              <w:spacing w:line="300" w:lineRule="exact"/>
              <w:jc w:val="center"/>
              <w:rPr>
                <w:rFonts w:ascii="Times New Roman" w:hAnsi="Times New Roman"/>
                <w:szCs w:val="21"/>
              </w:rPr>
            </w:pPr>
          </w:p>
        </w:tc>
        <w:tc>
          <w:tcPr>
            <w:tcW w:w="1688" w:type="dxa"/>
            <w:vMerge w:val="continue"/>
            <w:tcBorders>
              <w:top w:val="single" w:color="auto" w:sz="4" w:space="0"/>
              <w:left w:val="single" w:color="auto" w:sz="4" w:space="0"/>
              <w:bottom w:val="single" w:color="auto" w:sz="4" w:space="0"/>
              <w:right w:val="single" w:color="auto" w:sz="4" w:space="0"/>
            </w:tcBorders>
            <w:noWrap/>
            <w:vAlign w:val="center"/>
          </w:tcPr>
          <w:p w14:paraId="3C2E23A1">
            <w:pPr>
              <w:widowControl/>
              <w:spacing w:line="300" w:lineRule="exact"/>
              <w:jc w:val="center"/>
              <w:textAlignment w:val="center"/>
              <w:rPr>
                <w:rFonts w:ascii="Times New Roman" w:hAnsi="Times New Roman"/>
                <w:szCs w:val="21"/>
              </w:rPr>
            </w:pPr>
          </w:p>
        </w:tc>
        <w:tc>
          <w:tcPr>
            <w:tcW w:w="2082" w:type="dxa"/>
            <w:tcBorders>
              <w:top w:val="single" w:color="auto" w:sz="4" w:space="0"/>
              <w:left w:val="single" w:color="auto" w:sz="4" w:space="0"/>
              <w:bottom w:val="single" w:color="auto" w:sz="4" w:space="0"/>
              <w:right w:val="single" w:color="auto" w:sz="4" w:space="0"/>
            </w:tcBorders>
            <w:noWrap/>
            <w:vAlign w:val="center"/>
          </w:tcPr>
          <w:p w14:paraId="21A409FC">
            <w:pPr>
              <w:widowControl/>
              <w:spacing w:line="300" w:lineRule="exact"/>
              <w:jc w:val="center"/>
              <w:textAlignment w:val="center"/>
              <w:rPr>
                <w:rFonts w:ascii="Times New Roman" w:hAnsi="Times New Roman"/>
                <w:szCs w:val="21"/>
              </w:rPr>
            </w:pPr>
            <w:r>
              <w:rPr>
                <w:rFonts w:ascii="Times New Roman" w:hAnsi="Times New Roman"/>
                <w:kern w:val="0"/>
                <w:szCs w:val="21"/>
              </w:rPr>
              <w:t>锌层重量</w:t>
            </w:r>
          </w:p>
        </w:tc>
        <w:tc>
          <w:tcPr>
            <w:tcW w:w="3402" w:type="dxa"/>
            <w:tcBorders>
              <w:left w:val="single" w:color="auto" w:sz="4" w:space="0"/>
              <w:right w:val="single" w:color="auto" w:sz="4" w:space="0"/>
            </w:tcBorders>
            <w:noWrap/>
            <w:vAlign w:val="center"/>
          </w:tcPr>
          <w:p w14:paraId="7FE88457">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1839</w:t>
            </w:r>
            <w:r>
              <w:rPr>
                <w:rFonts w:hint="eastAsia" w:ascii="Times New Roman" w:hAnsi="Times New Roman"/>
                <w:color w:val="000000"/>
                <w:kern w:val="0"/>
                <w:szCs w:val="21"/>
                <w:lang w:eastAsia="zh-CN"/>
              </w:rPr>
              <w:t>-</w:t>
            </w:r>
            <w:r>
              <w:rPr>
                <w:rFonts w:ascii="Times New Roman" w:hAnsi="Times New Roman"/>
                <w:color w:val="000000"/>
                <w:kern w:val="0"/>
                <w:szCs w:val="21"/>
              </w:rPr>
              <w:t>2008</w:t>
            </w:r>
          </w:p>
        </w:tc>
      </w:tr>
      <w:tr w14:paraId="31831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8" w:type="dxa"/>
            <w:gridSpan w:val="4"/>
            <w:tcBorders>
              <w:top w:val="single" w:color="auto" w:sz="4" w:space="0"/>
              <w:left w:val="single" w:color="auto" w:sz="4" w:space="0"/>
              <w:bottom w:val="single" w:color="auto" w:sz="4" w:space="0"/>
              <w:right w:val="single" w:color="auto" w:sz="4" w:space="0"/>
            </w:tcBorders>
            <w:noWrap/>
            <w:vAlign w:val="center"/>
          </w:tcPr>
          <w:p w14:paraId="525DDD04">
            <w:pPr>
              <w:widowControl/>
              <w:spacing w:line="300" w:lineRule="exact"/>
              <w:jc w:val="left"/>
              <w:textAlignment w:val="center"/>
              <w:rPr>
                <w:rFonts w:ascii="Times New Roman" w:hAnsi="Times New Roman"/>
                <w:color w:val="000000"/>
                <w:kern w:val="0"/>
                <w:szCs w:val="21"/>
              </w:rPr>
            </w:pPr>
            <w:r>
              <w:rPr>
                <w:rFonts w:ascii="Times New Roman" w:hAnsi="Times New Roman"/>
                <w:szCs w:val="21"/>
              </w:rPr>
              <w:t>注：序号5、6检验项目仅适用于柔性钢丝绳。</w:t>
            </w:r>
          </w:p>
        </w:tc>
      </w:tr>
    </w:tbl>
    <w:p w14:paraId="668BF6C6">
      <w:pPr>
        <w:snapToGrid w:val="0"/>
        <w:spacing w:line="440" w:lineRule="exact"/>
        <w:jc w:val="left"/>
        <w:rPr>
          <w:rFonts w:ascii="Times New Roman" w:hAnsi="Times New Roman"/>
          <w:szCs w:val="21"/>
        </w:rPr>
      </w:pPr>
    </w:p>
    <w:p w14:paraId="571D668F">
      <w:pPr>
        <w:snapToGrid w:val="0"/>
        <w:spacing w:line="440" w:lineRule="exact"/>
        <w:jc w:val="center"/>
        <w:rPr>
          <w:rFonts w:ascii="Times New Roman" w:hAnsi="Times New Roman"/>
          <w:szCs w:val="21"/>
        </w:rPr>
      </w:pPr>
      <w:r>
        <w:rPr>
          <w:rFonts w:ascii="Times New Roman" w:hAnsi="Times New Roman"/>
          <w:szCs w:val="21"/>
        </w:rPr>
        <w:t>表6 钢丝绳（通用）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601"/>
        <w:gridCol w:w="2169"/>
        <w:gridCol w:w="3402"/>
      </w:tblGrid>
      <w:tr w14:paraId="665E2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right w:val="single" w:color="auto" w:sz="4" w:space="0"/>
            </w:tcBorders>
            <w:noWrap/>
            <w:vAlign w:val="center"/>
          </w:tcPr>
          <w:p w14:paraId="6B4A583B">
            <w:pPr>
              <w:snapToGrid w:val="0"/>
              <w:spacing w:line="300" w:lineRule="exact"/>
              <w:jc w:val="center"/>
              <w:rPr>
                <w:rFonts w:ascii="Times New Roman" w:hAnsi="Times New Roman"/>
                <w:szCs w:val="21"/>
              </w:rPr>
            </w:pPr>
            <w:r>
              <w:rPr>
                <w:rFonts w:ascii="Times New Roman" w:hAnsi="Times New Roman"/>
                <w:szCs w:val="21"/>
              </w:rPr>
              <w:t>序号</w:t>
            </w: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0041C02C">
            <w:pPr>
              <w:snapToGrid w:val="0"/>
              <w:spacing w:line="300" w:lineRule="exact"/>
              <w:jc w:val="center"/>
              <w:rPr>
                <w:rFonts w:ascii="Times New Roman" w:hAnsi="Times New Roman"/>
                <w:szCs w:val="21"/>
              </w:rPr>
            </w:pPr>
            <w:r>
              <w:rPr>
                <w:rFonts w:ascii="Times New Roman" w:hAnsi="Times New Roman"/>
                <w:szCs w:val="21"/>
              </w:rPr>
              <w:t>检验项目</w:t>
            </w:r>
          </w:p>
        </w:tc>
        <w:tc>
          <w:tcPr>
            <w:tcW w:w="3402" w:type="dxa"/>
            <w:tcBorders>
              <w:top w:val="single" w:color="auto" w:sz="4" w:space="0"/>
              <w:left w:val="single" w:color="auto" w:sz="4" w:space="0"/>
              <w:right w:val="single" w:color="auto" w:sz="4" w:space="0"/>
            </w:tcBorders>
            <w:noWrap/>
            <w:vAlign w:val="center"/>
          </w:tcPr>
          <w:p w14:paraId="169A0643">
            <w:pPr>
              <w:snapToGrid w:val="0"/>
              <w:spacing w:line="300" w:lineRule="exact"/>
              <w:jc w:val="center"/>
              <w:rPr>
                <w:rFonts w:ascii="Times New Roman" w:hAnsi="Times New Roman"/>
                <w:szCs w:val="21"/>
              </w:rPr>
            </w:pPr>
            <w:r>
              <w:rPr>
                <w:rFonts w:ascii="Times New Roman" w:hAnsi="Times New Roman"/>
                <w:szCs w:val="21"/>
              </w:rPr>
              <w:t>检验方法</w:t>
            </w:r>
          </w:p>
        </w:tc>
      </w:tr>
      <w:tr w14:paraId="707BA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right w:val="single" w:color="auto" w:sz="4" w:space="0"/>
            </w:tcBorders>
            <w:noWrap/>
            <w:vAlign w:val="center"/>
          </w:tcPr>
          <w:p w14:paraId="2562D52D">
            <w:pPr>
              <w:numPr>
                <w:ilvl w:val="0"/>
                <w:numId w:val="6"/>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367C0159">
            <w:pPr>
              <w:widowControl/>
              <w:spacing w:line="300" w:lineRule="exact"/>
              <w:jc w:val="center"/>
              <w:textAlignment w:val="center"/>
              <w:rPr>
                <w:rFonts w:ascii="Times New Roman" w:hAnsi="Times New Roman"/>
                <w:szCs w:val="21"/>
              </w:rPr>
            </w:pPr>
            <w:r>
              <w:rPr>
                <w:rFonts w:ascii="Times New Roman" w:hAnsi="Times New Roman"/>
                <w:kern w:val="0"/>
                <w:szCs w:val="21"/>
              </w:rPr>
              <w:t>直径的测量</w:t>
            </w:r>
          </w:p>
        </w:tc>
        <w:tc>
          <w:tcPr>
            <w:tcW w:w="3402" w:type="dxa"/>
            <w:tcBorders>
              <w:top w:val="single" w:color="auto" w:sz="4" w:space="0"/>
              <w:left w:val="single" w:color="auto" w:sz="4" w:space="0"/>
              <w:right w:val="single" w:color="auto" w:sz="4" w:space="0"/>
            </w:tcBorders>
            <w:noWrap/>
            <w:vAlign w:val="center"/>
          </w:tcPr>
          <w:p w14:paraId="7642F76F">
            <w:pPr>
              <w:widowControl/>
              <w:spacing w:line="300" w:lineRule="exact"/>
              <w:jc w:val="center"/>
              <w:textAlignment w:val="center"/>
              <w:rPr>
                <w:rFonts w:ascii="Times New Roman" w:hAnsi="Times New Roman"/>
                <w:color w:val="000000"/>
                <w:kern w:val="0"/>
                <w:szCs w:val="21"/>
              </w:rPr>
            </w:pPr>
            <w:r>
              <w:rPr>
                <w:rFonts w:ascii="Times New Roman" w:hAnsi="Times New Roman"/>
                <w:color w:val="000000"/>
                <w:kern w:val="0"/>
                <w:szCs w:val="21"/>
              </w:rPr>
              <w:t>GB/T 20118</w:t>
            </w:r>
            <w:r>
              <w:rPr>
                <w:rFonts w:hint="eastAsia" w:ascii="Times New Roman" w:hAnsi="Times New Roman"/>
                <w:color w:val="000000"/>
                <w:kern w:val="0"/>
                <w:szCs w:val="21"/>
                <w:lang w:eastAsia="zh-CN"/>
              </w:rPr>
              <w:t>-</w:t>
            </w:r>
            <w:r>
              <w:rPr>
                <w:rFonts w:ascii="Times New Roman" w:hAnsi="Times New Roman"/>
                <w:color w:val="000000"/>
                <w:kern w:val="0"/>
                <w:szCs w:val="21"/>
              </w:rPr>
              <w:t>2017</w:t>
            </w:r>
          </w:p>
          <w:p w14:paraId="473C8DB2">
            <w:pPr>
              <w:widowControl/>
              <w:spacing w:line="300" w:lineRule="exact"/>
              <w:jc w:val="center"/>
              <w:textAlignment w:val="center"/>
              <w:rPr>
                <w:rFonts w:ascii="Times New Roman" w:hAnsi="Times New Roman"/>
                <w:color w:val="000000"/>
                <w:kern w:val="0"/>
                <w:szCs w:val="21"/>
              </w:rPr>
            </w:pPr>
            <w:r>
              <w:rPr>
                <w:rFonts w:ascii="Times New Roman" w:hAnsi="Times New Roman"/>
                <w:color w:val="000000"/>
                <w:kern w:val="0"/>
                <w:szCs w:val="21"/>
              </w:rPr>
              <w:t>GB/T 20118</w:t>
            </w:r>
            <w:r>
              <w:rPr>
                <w:rFonts w:hint="eastAsia" w:ascii="Times New Roman" w:hAnsi="Times New Roman"/>
                <w:color w:val="000000"/>
                <w:kern w:val="0"/>
                <w:szCs w:val="21"/>
                <w:lang w:eastAsia="zh-CN"/>
              </w:rPr>
              <w:t>-</w:t>
            </w:r>
            <w:r>
              <w:rPr>
                <w:rFonts w:ascii="Times New Roman" w:hAnsi="Times New Roman"/>
                <w:color w:val="000000"/>
                <w:kern w:val="0"/>
                <w:szCs w:val="21"/>
              </w:rPr>
              <w:t>20</w:t>
            </w:r>
            <w:r>
              <w:rPr>
                <w:rFonts w:hint="eastAsia" w:ascii="Times New Roman" w:hAnsi="Times New Roman"/>
                <w:color w:val="000000"/>
                <w:kern w:val="0"/>
                <w:szCs w:val="21"/>
                <w:lang w:val="en-US" w:eastAsia="zh-CN"/>
              </w:rPr>
              <w:t>25</w:t>
            </w:r>
          </w:p>
        </w:tc>
      </w:tr>
      <w:tr w14:paraId="13A96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right w:val="single" w:color="auto" w:sz="4" w:space="0"/>
            </w:tcBorders>
            <w:noWrap/>
            <w:vAlign w:val="center"/>
          </w:tcPr>
          <w:p w14:paraId="0A0E74F6">
            <w:pPr>
              <w:numPr>
                <w:ilvl w:val="0"/>
                <w:numId w:val="6"/>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1397864C">
            <w:pPr>
              <w:widowControl/>
              <w:spacing w:line="300" w:lineRule="exact"/>
              <w:jc w:val="center"/>
              <w:textAlignment w:val="center"/>
              <w:rPr>
                <w:rFonts w:ascii="Times New Roman" w:hAnsi="Times New Roman"/>
                <w:szCs w:val="21"/>
              </w:rPr>
            </w:pPr>
            <w:r>
              <w:rPr>
                <w:rFonts w:ascii="Times New Roman" w:hAnsi="Times New Roman"/>
                <w:kern w:val="0"/>
                <w:szCs w:val="21"/>
              </w:rPr>
              <w:t>破断拉力的测定</w:t>
            </w:r>
          </w:p>
        </w:tc>
        <w:tc>
          <w:tcPr>
            <w:tcW w:w="3402" w:type="dxa"/>
            <w:tcBorders>
              <w:top w:val="single" w:color="auto" w:sz="4" w:space="0"/>
              <w:left w:val="single" w:color="auto" w:sz="4" w:space="0"/>
              <w:right w:val="single" w:color="auto" w:sz="4" w:space="0"/>
            </w:tcBorders>
            <w:noWrap/>
            <w:vAlign w:val="center"/>
          </w:tcPr>
          <w:p w14:paraId="648EC8A6">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8358</w:t>
            </w:r>
            <w:r>
              <w:rPr>
                <w:rFonts w:hint="eastAsia" w:ascii="Times New Roman" w:hAnsi="Times New Roman"/>
                <w:color w:val="000000"/>
                <w:kern w:val="0"/>
                <w:szCs w:val="21"/>
                <w:lang w:eastAsia="zh-CN"/>
              </w:rPr>
              <w:t>-</w:t>
            </w:r>
            <w:r>
              <w:rPr>
                <w:rFonts w:ascii="Times New Roman" w:hAnsi="Times New Roman"/>
                <w:color w:val="000000"/>
                <w:kern w:val="0"/>
                <w:szCs w:val="21"/>
              </w:rPr>
              <w:t>2023</w:t>
            </w:r>
          </w:p>
        </w:tc>
      </w:tr>
      <w:tr w14:paraId="51F6D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right w:val="single" w:color="auto" w:sz="4" w:space="0"/>
            </w:tcBorders>
            <w:noWrap/>
            <w:vAlign w:val="center"/>
          </w:tcPr>
          <w:p w14:paraId="46F0EEC2">
            <w:pPr>
              <w:numPr>
                <w:ilvl w:val="0"/>
                <w:numId w:val="6"/>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0E0FE82A">
            <w:pPr>
              <w:widowControl/>
              <w:spacing w:line="300" w:lineRule="exact"/>
              <w:jc w:val="center"/>
              <w:textAlignment w:val="center"/>
              <w:rPr>
                <w:rFonts w:ascii="Times New Roman" w:hAnsi="Times New Roman"/>
                <w:szCs w:val="21"/>
              </w:rPr>
            </w:pPr>
            <w:r>
              <w:rPr>
                <w:rFonts w:ascii="Times New Roman" w:hAnsi="Times New Roman"/>
                <w:kern w:val="0"/>
                <w:szCs w:val="21"/>
              </w:rPr>
              <w:t>钢丝绳表面质量的检查</w:t>
            </w:r>
          </w:p>
        </w:tc>
        <w:tc>
          <w:tcPr>
            <w:tcW w:w="3402" w:type="dxa"/>
            <w:tcBorders>
              <w:top w:val="single" w:color="auto" w:sz="4" w:space="0"/>
              <w:left w:val="single" w:color="auto" w:sz="4" w:space="0"/>
              <w:right w:val="single" w:color="auto" w:sz="4" w:space="0"/>
            </w:tcBorders>
            <w:noWrap/>
            <w:vAlign w:val="center"/>
          </w:tcPr>
          <w:p w14:paraId="283D842E">
            <w:pPr>
              <w:widowControl/>
              <w:spacing w:line="300" w:lineRule="exact"/>
              <w:jc w:val="center"/>
              <w:textAlignment w:val="center"/>
              <w:rPr>
                <w:rFonts w:ascii="Times New Roman" w:hAnsi="Times New Roman"/>
                <w:color w:val="000000"/>
                <w:kern w:val="0"/>
                <w:szCs w:val="21"/>
              </w:rPr>
            </w:pPr>
            <w:r>
              <w:rPr>
                <w:rFonts w:ascii="Times New Roman" w:hAnsi="Times New Roman"/>
                <w:color w:val="000000"/>
                <w:kern w:val="0"/>
                <w:szCs w:val="21"/>
              </w:rPr>
              <w:t>GB/T 20118</w:t>
            </w:r>
            <w:r>
              <w:rPr>
                <w:rFonts w:hint="eastAsia" w:ascii="Times New Roman" w:hAnsi="Times New Roman"/>
                <w:color w:val="000000"/>
                <w:kern w:val="0"/>
                <w:szCs w:val="21"/>
                <w:lang w:eastAsia="zh-CN"/>
              </w:rPr>
              <w:t>-</w:t>
            </w:r>
            <w:r>
              <w:rPr>
                <w:rFonts w:ascii="Times New Roman" w:hAnsi="Times New Roman"/>
                <w:color w:val="000000"/>
                <w:kern w:val="0"/>
                <w:szCs w:val="21"/>
              </w:rPr>
              <w:t>2017</w:t>
            </w:r>
          </w:p>
          <w:p w14:paraId="713A3718">
            <w:pPr>
              <w:widowControl/>
              <w:spacing w:line="300" w:lineRule="exact"/>
              <w:jc w:val="center"/>
              <w:textAlignment w:val="center"/>
              <w:rPr>
                <w:rFonts w:ascii="Times New Roman" w:hAnsi="Times New Roman"/>
                <w:color w:val="000000"/>
                <w:kern w:val="0"/>
                <w:szCs w:val="21"/>
              </w:rPr>
            </w:pPr>
            <w:r>
              <w:rPr>
                <w:rFonts w:ascii="Times New Roman" w:hAnsi="Times New Roman"/>
                <w:color w:val="000000"/>
                <w:kern w:val="0"/>
                <w:szCs w:val="21"/>
              </w:rPr>
              <w:t>GB/T 20118</w:t>
            </w:r>
            <w:r>
              <w:rPr>
                <w:rFonts w:hint="eastAsia" w:ascii="Times New Roman" w:hAnsi="Times New Roman"/>
                <w:color w:val="000000"/>
                <w:kern w:val="0"/>
                <w:szCs w:val="21"/>
                <w:lang w:eastAsia="zh-CN"/>
              </w:rPr>
              <w:t>-</w:t>
            </w:r>
            <w:r>
              <w:rPr>
                <w:rFonts w:ascii="Times New Roman" w:hAnsi="Times New Roman"/>
                <w:color w:val="000000"/>
                <w:kern w:val="0"/>
                <w:szCs w:val="21"/>
              </w:rPr>
              <w:t>20</w:t>
            </w:r>
            <w:r>
              <w:rPr>
                <w:rFonts w:hint="eastAsia" w:ascii="Times New Roman" w:hAnsi="Times New Roman"/>
                <w:color w:val="000000"/>
                <w:kern w:val="0"/>
                <w:szCs w:val="21"/>
                <w:lang w:val="en-US" w:eastAsia="zh-CN"/>
              </w:rPr>
              <w:t>25</w:t>
            </w:r>
          </w:p>
        </w:tc>
      </w:tr>
      <w:tr w14:paraId="36F15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35557E41">
            <w:pPr>
              <w:numPr>
                <w:ilvl w:val="0"/>
                <w:numId w:val="6"/>
              </w:numPr>
              <w:tabs>
                <w:tab w:val="clear" w:pos="0"/>
              </w:tabs>
              <w:spacing w:line="300" w:lineRule="exact"/>
              <w:jc w:val="center"/>
              <w:rPr>
                <w:rFonts w:ascii="Times New Roman" w:hAnsi="Times New Roman"/>
                <w:szCs w:val="21"/>
              </w:rPr>
            </w:pPr>
          </w:p>
        </w:tc>
        <w:tc>
          <w:tcPr>
            <w:tcW w:w="1601" w:type="dxa"/>
            <w:vMerge w:val="restart"/>
            <w:tcBorders>
              <w:top w:val="single" w:color="auto" w:sz="4" w:space="0"/>
              <w:left w:val="single" w:color="auto" w:sz="4" w:space="0"/>
              <w:bottom w:val="single" w:color="auto" w:sz="4" w:space="0"/>
              <w:right w:val="single" w:color="auto" w:sz="4" w:space="0"/>
            </w:tcBorders>
            <w:noWrap/>
            <w:vAlign w:val="center"/>
          </w:tcPr>
          <w:p w14:paraId="415ED284">
            <w:pPr>
              <w:widowControl/>
              <w:spacing w:line="300" w:lineRule="exact"/>
              <w:jc w:val="center"/>
              <w:textAlignment w:val="center"/>
              <w:rPr>
                <w:rFonts w:ascii="Times New Roman" w:hAnsi="Times New Roman"/>
                <w:szCs w:val="21"/>
              </w:rPr>
            </w:pPr>
            <w:r>
              <w:rPr>
                <w:rFonts w:ascii="Times New Roman" w:hAnsi="Times New Roman"/>
                <w:kern w:val="0"/>
                <w:szCs w:val="21"/>
              </w:rPr>
              <w:t>拆股钢丝试验</w:t>
            </w:r>
          </w:p>
        </w:tc>
        <w:tc>
          <w:tcPr>
            <w:tcW w:w="2169" w:type="dxa"/>
            <w:tcBorders>
              <w:top w:val="single" w:color="auto" w:sz="4" w:space="0"/>
              <w:left w:val="single" w:color="auto" w:sz="4" w:space="0"/>
              <w:bottom w:val="single" w:color="auto" w:sz="4" w:space="0"/>
              <w:right w:val="single" w:color="auto" w:sz="4" w:space="0"/>
            </w:tcBorders>
            <w:noWrap/>
            <w:vAlign w:val="center"/>
          </w:tcPr>
          <w:p w14:paraId="360377FF">
            <w:pPr>
              <w:widowControl/>
              <w:spacing w:line="300" w:lineRule="exact"/>
              <w:jc w:val="center"/>
              <w:textAlignment w:val="center"/>
              <w:rPr>
                <w:rFonts w:ascii="Times New Roman" w:hAnsi="Times New Roman"/>
                <w:szCs w:val="21"/>
              </w:rPr>
            </w:pPr>
            <w:r>
              <w:rPr>
                <w:rFonts w:ascii="Times New Roman" w:hAnsi="Times New Roman"/>
                <w:kern w:val="0"/>
                <w:szCs w:val="21"/>
              </w:rPr>
              <w:t>钢丝直径的测量</w:t>
            </w:r>
          </w:p>
        </w:tc>
        <w:tc>
          <w:tcPr>
            <w:tcW w:w="3402" w:type="dxa"/>
            <w:tcBorders>
              <w:left w:val="single" w:color="auto" w:sz="4" w:space="0"/>
              <w:right w:val="single" w:color="auto" w:sz="4" w:space="0"/>
            </w:tcBorders>
            <w:noWrap/>
            <w:vAlign w:val="center"/>
          </w:tcPr>
          <w:p w14:paraId="39E894CA">
            <w:pPr>
              <w:widowControl/>
              <w:spacing w:line="300" w:lineRule="exact"/>
              <w:jc w:val="center"/>
              <w:textAlignment w:val="center"/>
              <w:rPr>
                <w:rFonts w:ascii="Times New Roman" w:hAnsi="Times New Roman"/>
                <w:color w:val="000000"/>
                <w:kern w:val="0"/>
                <w:szCs w:val="21"/>
              </w:rPr>
            </w:pPr>
            <w:r>
              <w:rPr>
                <w:rFonts w:ascii="Times New Roman" w:hAnsi="Times New Roman"/>
                <w:color w:val="000000"/>
                <w:kern w:val="0"/>
                <w:szCs w:val="21"/>
              </w:rPr>
              <w:t>GB/T 20118</w:t>
            </w:r>
            <w:r>
              <w:rPr>
                <w:rFonts w:hint="eastAsia" w:ascii="Times New Roman" w:hAnsi="Times New Roman"/>
                <w:color w:val="000000"/>
                <w:kern w:val="0"/>
                <w:szCs w:val="21"/>
                <w:lang w:eastAsia="zh-CN"/>
              </w:rPr>
              <w:t>-</w:t>
            </w:r>
            <w:r>
              <w:rPr>
                <w:rFonts w:ascii="Times New Roman" w:hAnsi="Times New Roman"/>
                <w:color w:val="000000"/>
                <w:kern w:val="0"/>
                <w:szCs w:val="21"/>
              </w:rPr>
              <w:t>2017</w:t>
            </w:r>
          </w:p>
          <w:p w14:paraId="2AD1FA56">
            <w:pPr>
              <w:widowControl/>
              <w:spacing w:line="300" w:lineRule="exact"/>
              <w:jc w:val="center"/>
              <w:textAlignment w:val="center"/>
              <w:rPr>
                <w:rFonts w:hint="default" w:ascii="Times New Roman" w:hAnsi="Times New Roman" w:eastAsia="宋体"/>
                <w:color w:val="000000"/>
                <w:kern w:val="0"/>
                <w:szCs w:val="21"/>
                <w:lang w:val="en-US" w:eastAsia="zh-CN"/>
              </w:rPr>
            </w:pPr>
            <w:r>
              <w:rPr>
                <w:rFonts w:ascii="Times New Roman" w:hAnsi="Times New Roman"/>
                <w:color w:val="000000"/>
                <w:kern w:val="0"/>
                <w:szCs w:val="21"/>
              </w:rPr>
              <w:t>GB/T 20118</w:t>
            </w:r>
            <w:r>
              <w:rPr>
                <w:rFonts w:hint="eastAsia" w:ascii="Times New Roman" w:hAnsi="Times New Roman"/>
                <w:color w:val="000000"/>
                <w:kern w:val="0"/>
                <w:szCs w:val="21"/>
                <w:lang w:eastAsia="zh-CN"/>
              </w:rPr>
              <w:t>-</w:t>
            </w:r>
            <w:r>
              <w:rPr>
                <w:rFonts w:ascii="Times New Roman" w:hAnsi="Times New Roman"/>
                <w:color w:val="000000"/>
                <w:kern w:val="0"/>
                <w:szCs w:val="21"/>
              </w:rPr>
              <w:t>20</w:t>
            </w:r>
            <w:r>
              <w:rPr>
                <w:rFonts w:hint="eastAsia" w:ascii="Times New Roman" w:hAnsi="Times New Roman"/>
                <w:color w:val="000000"/>
                <w:kern w:val="0"/>
                <w:szCs w:val="21"/>
                <w:lang w:val="en-US" w:eastAsia="zh-CN"/>
              </w:rPr>
              <w:t>25</w:t>
            </w:r>
          </w:p>
        </w:tc>
      </w:tr>
      <w:tr w14:paraId="0B906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15AD31F9">
            <w:pPr>
              <w:numPr>
                <w:ilvl w:val="0"/>
                <w:numId w:val="6"/>
              </w:numPr>
              <w:tabs>
                <w:tab w:val="clear" w:pos="0"/>
              </w:tabs>
              <w:spacing w:line="300" w:lineRule="exact"/>
              <w:jc w:val="center"/>
              <w:rPr>
                <w:rFonts w:ascii="Times New Roman" w:hAnsi="Times New Roman"/>
                <w:szCs w:val="21"/>
              </w:rPr>
            </w:pPr>
          </w:p>
        </w:tc>
        <w:tc>
          <w:tcPr>
            <w:tcW w:w="1601" w:type="dxa"/>
            <w:vMerge w:val="continue"/>
            <w:tcBorders>
              <w:top w:val="single" w:color="auto" w:sz="4" w:space="0"/>
              <w:left w:val="single" w:color="auto" w:sz="4" w:space="0"/>
              <w:bottom w:val="single" w:color="auto" w:sz="4" w:space="0"/>
              <w:right w:val="single" w:color="auto" w:sz="4" w:space="0"/>
            </w:tcBorders>
            <w:noWrap/>
            <w:vAlign w:val="center"/>
          </w:tcPr>
          <w:p w14:paraId="5E196FE2">
            <w:pPr>
              <w:widowControl/>
              <w:spacing w:line="300" w:lineRule="exact"/>
              <w:jc w:val="center"/>
              <w:textAlignment w:val="center"/>
              <w:rPr>
                <w:rFonts w:ascii="Times New Roman" w:hAnsi="Times New Roman"/>
                <w:szCs w:val="21"/>
              </w:rPr>
            </w:pPr>
          </w:p>
        </w:tc>
        <w:tc>
          <w:tcPr>
            <w:tcW w:w="2169" w:type="dxa"/>
            <w:tcBorders>
              <w:top w:val="single" w:color="auto" w:sz="4" w:space="0"/>
              <w:left w:val="single" w:color="auto" w:sz="4" w:space="0"/>
              <w:bottom w:val="single" w:color="auto" w:sz="4" w:space="0"/>
              <w:right w:val="single" w:color="auto" w:sz="4" w:space="0"/>
            </w:tcBorders>
            <w:noWrap/>
            <w:vAlign w:val="center"/>
          </w:tcPr>
          <w:p w14:paraId="36492BBF">
            <w:pPr>
              <w:widowControl/>
              <w:spacing w:line="300" w:lineRule="exact"/>
              <w:jc w:val="center"/>
              <w:textAlignment w:val="center"/>
              <w:rPr>
                <w:rFonts w:ascii="Times New Roman" w:hAnsi="Times New Roman"/>
                <w:szCs w:val="21"/>
              </w:rPr>
            </w:pPr>
            <w:r>
              <w:rPr>
                <w:rFonts w:ascii="Times New Roman" w:hAnsi="Times New Roman"/>
                <w:kern w:val="0"/>
                <w:szCs w:val="21"/>
              </w:rPr>
              <w:t>钢丝拉力的试验</w:t>
            </w:r>
          </w:p>
        </w:tc>
        <w:tc>
          <w:tcPr>
            <w:tcW w:w="3402" w:type="dxa"/>
            <w:tcBorders>
              <w:left w:val="single" w:color="auto" w:sz="4" w:space="0"/>
              <w:right w:val="single" w:color="auto" w:sz="4" w:space="0"/>
            </w:tcBorders>
            <w:noWrap/>
            <w:vAlign w:val="center"/>
          </w:tcPr>
          <w:p w14:paraId="2C8F981D">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228.1</w:t>
            </w:r>
            <w:r>
              <w:rPr>
                <w:rFonts w:hint="eastAsia" w:ascii="Times New Roman" w:hAnsi="Times New Roman"/>
                <w:color w:val="000000"/>
                <w:kern w:val="0"/>
                <w:szCs w:val="21"/>
                <w:lang w:eastAsia="zh-CN"/>
              </w:rPr>
              <w:t>-</w:t>
            </w:r>
            <w:r>
              <w:rPr>
                <w:rFonts w:ascii="Times New Roman" w:hAnsi="Times New Roman"/>
                <w:color w:val="000000"/>
                <w:kern w:val="0"/>
                <w:szCs w:val="21"/>
              </w:rPr>
              <w:t>2021</w:t>
            </w:r>
          </w:p>
        </w:tc>
      </w:tr>
      <w:tr w14:paraId="743EF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5D7430F7">
            <w:pPr>
              <w:numPr>
                <w:ilvl w:val="0"/>
                <w:numId w:val="6"/>
              </w:numPr>
              <w:tabs>
                <w:tab w:val="clear" w:pos="0"/>
              </w:tabs>
              <w:spacing w:line="300" w:lineRule="exact"/>
              <w:jc w:val="center"/>
              <w:rPr>
                <w:rFonts w:ascii="Times New Roman" w:hAnsi="Times New Roman"/>
                <w:szCs w:val="21"/>
              </w:rPr>
            </w:pPr>
          </w:p>
        </w:tc>
        <w:tc>
          <w:tcPr>
            <w:tcW w:w="1601" w:type="dxa"/>
            <w:vMerge w:val="continue"/>
            <w:tcBorders>
              <w:top w:val="single" w:color="auto" w:sz="4" w:space="0"/>
              <w:left w:val="single" w:color="auto" w:sz="4" w:space="0"/>
              <w:bottom w:val="single" w:color="auto" w:sz="4" w:space="0"/>
              <w:right w:val="single" w:color="auto" w:sz="4" w:space="0"/>
            </w:tcBorders>
            <w:noWrap/>
            <w:vAlign w:val="center"/>
          </w:tcPr>
          <w:p w14:paraId="6B1A31D7">
            <w:pPr>
              <w:widowControl/>
              <w:spacing w:line="300" w:lineRule="exact"/>
              <w:jc w:val="center"/>
              <w:textAlignment w:val="center"/>
              <w:rPr>
                <w:rFonts w:ascii="Times New Roman" w:hAnsi="Times New Roman"/>
                <w:szCs w:val="21"/>
              </w:rPr>
            </w:pPr>
          </w:p>
        </w:tc>
        <w:tc>
          <w:tcPr>
            <w:tcW w:w="2169" w:type="dxa"/>
            <w:tcBorders>
              <w:top w:val="single" w:color="auto" w:sz="4" w:space="0"/>
              <w:left w:val="single" w:color="auto" w:sz="4" w:space="0"/>
              <w:bottom w:val="single" w:color="auto" w:sz="4" w:space="0"/>
              <w:right w:val="single" w:color="auto" w:sz="4" w:space="0"/>
            </w:tcBorders>
            <w:noWrap/>
            <w:vAlign w:val="center"/>
          </w:tcPr>
          <w:p w14:paraId="42CACF51">
            <w:pPr>
              <w:widowControl/>
              <w:spacing w:line="300" w:lineRule="exact"/>
              <w:jc w:val="center"/>
              <w:textAlignment w:val="center"/>
              <w:rPr>
                <w:rFonts w:ascii="Times New Roman" w:hAnsi="Times New Roman"/>
                <w:szCs w:val="21"/>
              </w:rPr>
            </w:pPr>
            <w:r>
              <w:rPr>
                <w:rFonts w:ascii="Times New Roman" w:hAnsi="Times New Roman"/>
                <w:kern w:val="0"/>
                <w:szCs w:val="21"/>
              </w:rPr>
              <w:t>钢丝反复弯曲的试验</w:t>
            </w:r>
          </w:p>
        </w:tc>
        <w:tc>
          <w:tcPr>
            <w:tcW w:w="3402" w:type="dxa"/>
            <w:tcBorders>
              <w:left w:val="single" w:color="auto" w:sz="4" w:space="0"/>
              <w:right w:val="single" w:color="auto" w:sz="4" w:space="0"/>
            </w:tcBorders>
            <w:noWrap/>
            <w:vAlign w:val="center"/>
          </w:tcPr>
          <w:p w14:paraId="4D5BD46A">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238</w:t>
            </w:r>
            <w:r>
              <w:rPr>
                <w:rFonts w:hint="eastAsia" w:ascii="Times New Roman" w:hAnsi="Times New Roman"/>
                <w:color w:val="000000"/>
                <w:kern w:val="0"/>
                <w:szCs w:val="21"/>
                <w:lang w:eastAsia="zh-CN"/>
              </w:rPr>
              <w:t>-</w:t>
            </w:r>
            <w:r>
              <w:rPr>
                <w:rFonts w:ascii="Times New Roman" w:hAnsi="Times New Roman"/>
                <w:color w:val="000000"/>
                <w:kern w:val="0"/>
                <w:szCs w:val="21"/>
              </w:rPr>
              <w:t>2013</w:t>
            </w:r>
          </w:p>
        </w:tc>
      </w:tr>
      <w:tr w14:paraId="0C06C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09DE1949">
            <w:pPr>
              <w:numPr>
                <w:ilvl w:val="0"/>
                <w:numId w:val="6"/>
              </w:numPr>
              <w:tabs>
                <w:tab w:val="clear" w:pos="0"/>
              </w:tabs>
              <w:spacing w:line="300" w:lineRule="exact"/>
              <w:jc w:val="center"/>
              <w:rPr>
                <w:rFonts w:ascii="Times New Roman" w:hAnsi="Times New Roman"/>
                <w:szCs w:val="21"/>
              </w:rPr>
            </w:pPr>
          </w:p>
        </w:tc>
        <w:tc>
          <w:tcPr>
            <w:tcW w:w="1601" w:type="dxa"/>
            <w:vMerge w:val="continue"/>
            <w:tcBorders>
              <w:top w:val="single" w:color="auto" w:sz="4" w:space="0"/>
              <w:left w:val="single" w:color="auto" w:sz="4" w:space="0"/>
              <w:bottom w:val="single" w:color="auto" w:sz="4" w:space="0"/>
              <w:right w:val="single" w:color="auto" w:sz="4" w:space="0"/>
            </w:tcBorders>
            <w:noWrap/>
            <w:vAlign w:val="center"/>
          </w:tcPr>
          <w:p w14:paraId="0F43E9AB">
            <w:pPr>
              <w:widowControl/>
              <w:spacing w:line="300" w:lineRule="exact"/>
              <w:jc w:val="center"/>
              <w:textAlignment w:val="center"/>
              <w:rPr>
                <w:rFonts w:ascii="Times New Roman" w:hAnsi="Times New Roman"/>
                <w:szCs w:val="21"/>
              </w:rPr>
            </w:pPr>
          </w:p>
        </w:tc>
        <w:tc>
          <w:tcPr>
            <w:tcW w:w="2169" w:type="dxa"/>
            <w:tcBorders>
              <w:top w:val="single" w:color="auto" w:sz="4" w:space="0"/>
              <w:left w:val="single" w:color="auto" w:sz="4" w:space="0"/>
              <w:bottom w:val="single" w:color="auto" w:sz="4" w:space="0"/>
              <w:right w:val="single" w:color="auto" w:sz="4" w:space="0"/>
            </w:tcBorders>
            <w:noWrap/>
            <w:vAlign w:val="center"/>
          </w:tcPr>
          <w:p w14:paraId="12C15345">
            <w:pPr>
              <w:widowControl/>
              <w:spacing w:line="300" w:lineRule="exact"/>
              <w:jc w:val="center"/>
              <w:textAlignment w:val="center"/>
              <w:rPr>
                <w:rFonts w:ascii="Times New Roman" w:hAnsi="Times New Roman"/>
                <w:szCs w:val="21"/>
              </w:rPr>
            </w:pPr>
            <w:r>
              <w:rPr>
                <w:rFonts w:ascii="Times New Roman" w:hAnsi="Times New Roman"/>
                <w:kern w:val="0"/>
                <w:szCs w:val="21"/>
              </w:rPr>
              <w:t>钢丝扭转的试验</w:t>
            </w:r>
          </w:p>
        </w:tc>
        <w:tc>
          <w:tcPr>
            <w:tcW w:w="3402" w:type="dxa"/>
            <w:tcBorders>
              <w:left w:val="single" w:color="auto" w:sz="4" w:space="0"/>
              <w:right w:val="single" w:color="auto" w:sz="4" w:space="0"/>
            </w:tcBorders>
            <w:noWrap/>
            <w:vAlign w:val="center"/>
          </w:tcPr>
          <w:p w14:paraId="057FC8FA">
            <w:pPr>
              <w:widowControl/>
              <w:spacing w:line="300" w:lineRule="exact"/>
              <w:jc w:val="center"/>
              <w:textAlignment w:val="center"/>
              <w:rPr>
                <w:rFonts w:ascii="Times New Roman" w:hAnsi="Times New Roman"/>
                <w:szCs w:val="21"/>
              </w:rPr>
            </w:pPr>
            <w:r>
              <w:rPr>
                <w:rFonts w:ascii="Times New Roman" w:hAnsi="Times New Roman"/>
                <w:color w:val="000000"/>
                <w:kern w:val="0"/>
                <w:szCs w:val="21"/>
              </w:rPr>
              <w:t>GB/T 239.1</w:t>
            </w:r>
            <w:r>
              <w:rPr>
                <w:rFonts w:hint="eastAsia" w:ascii="Times New Roman" w:hAnsi="Times New Roman"/>
                <w:color w:val="000000"/>
                <w:kern w:val="0"/>
                <w:szCs w:val="21"/>
                <w:lang w:eastAsia="zh-CN"/>
              </w:rPr>
              <w:t>-</w:t>
            </w:r>
            <w:r>
              <w:rPr>
                <w:rFonts w:ascii="Times New Roman" w:hAnsi="Times New Roman"/>
                <w:color w:val="000000"/>
                <w:kern w:val="0"/>
                <w:szCs w:val="21"/>
              </w:rPr>
              <w:t>2023</w:t>
            </w:r>
          </w:p>
        </w:tc>
      </w:tr>
      <w:tr w14:paraId="4F375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4AE7E67C">
            <w:pPr>
              <w:numPr>
                <w:ilvl w:val="0"/>
                <w:numId w:val="6"/>
              </w:numPr>
              <w:tabs>
                <w:tab w:val="clear" w:pos="0"/>
              </w:tabs>
              <w:spacing w:line="300" w:lineRule="exact"/>
              <w:jc w:val="center"/>
              <w:rPr>
                <w:rFonts w:ascii="Times New Roman" w:hAnsi="Times New Roman"/>
                <w:szCs w:val="21"/>
              </w:rPr>
            </w:pPr>
          </w:p>
        </w:tc>
        <w:tc>
          <w:tcPr>
            <w:tcW w:w="1601" w:type="dxa"/>
            <w:vMerge w:val="continue"/>
            <w:tcBorders>
              <w:top w:val="single" w:color="auto" w:sz="4" w:space="0"/>
              <w:left w:val="single" w:color="auto" w:sz="4" w:space="0"/>
              <w:bottom w:val="single" w:color="auto" w:sz="4" w:space="0"/>
              <w:right w:val="single" w:color="auto" w:sz="4" w:space="0"/>
            </w:tcBorders>
            <w:noWrap/>
            <w:vAlign w:val="center"/>
          </w:tcPr>
          <w:p w14:paraId="716A7F8F">
            <w:pPr>
              <w:widowControl/>
              <w:spacing w:line="300" w:lineRule="exact"/>
              <w:jc w:val="center"/>
              <w:textAlignment w:val="center"/>
              <w:rPr>
                <w:rFonts w:ascii="Times New Roman" w:hAnsi="Times New Roman"/>
                <w:szCs w:val="21"/>
              </w:rPr>
            </w:pPr>
          </w:p>
        </w:tc>
        <w:tc>
          <w:tcPr>
            <w:tcW w:w="2169" w:type="dxa"/>
            <w:tcBorders>
              <w:top w:val="single" w:color="auto" w:sz="4" w:space="0"/>
              <w:left w:val="single" w:color="auto" w:sz="4" w:space="0"/>
              <w:bottom w:val="single" w:color="auto" w:sz="4" w:space="0"/>
              <w:right w:val="single" w:color="auto" w:sz="4" w:space="0"/>
            </w:tcBorders>
            <w:noWrap/>
            <w:vAlign w:val="center"/>
          </w:tcPr>
          <w:p w14:paraId="78C9BE07">
            <w:pPr>
              <w:widowControl/>
              <w:spacing w:line="300" w:lineRule="exact"/>
              <w:jc w:val="center"/>
              <w:textAlignment w:val="center"/>
              <w:rPr>
                <w:rFonts w:ascii="Times New Roman" w:hAnsi="Times New Roman"/>
                <w:szCs w:val="21"/>
              </w:rPr>
            </w:pPr>
            <w:r>
              <w:rPr>
                <w:rFonts w:ascii="Times New Roman" w:hAnsi="Times New Roman"/>
                <w:kern w:val="0"/>
                <w:szCs w:val="21"/>
              </w:rPr>
              <w:t>钢丝镀层的试验</w:t>
            </w:r>
          </w:p>
        </w:tc>
        <w:tc>
          <w:tcPr>
            <w:tcW w:w="3402" w:type="dxa"/>
            <w:tcBorders>
              <w:left w:val="single" w:color="auto" w:sz="4" w:space="0"/>
              <w:right w:val="single" w:color="auto" w:sz="4" w:space="0"/>
            </w:tcBorders>
            <w:noWrap/>
            <w:vAlign w:val="center"/>
          </w:tcPr>
          <w:p w14:paraId="6A472A0A">
            <w:pPr>
              <w:widowControl/>
              <w:spacing w:line="300" w:lineRule="exact"/>
              <w:jc w:val="center"/>
              <w:textAlignment w:val="center"/>
              <w:rPr>
                <w:rFonts w:ascii="Times New Roman" w:hAnsi="Times New Roman"/>
                <w:color w:val="000000"/>
                <w:kern w:val="0"/>
                <w:szCs w:val="21"/>
              </w:rPr>
            </w:pPr>
            <w:r>
              <w:rPr>
                <w:rFonts w:ascii="Times New Roman" w:hAnsi="Times New Roman"/>
                <w:color w:val="000000"/>
                <w:kern w:val="0"/>
                <w:szCs w:val="21"/>
              </w:rPr>
              <w:t>GB/T 1839</w:t>
            </w:r>
            <w:r>
              <w:rPr>
                <w:rFonts w:hint="eastAsia" w:ascii="Times New Roman" w:hAnsi="Times New Roman"/>
                <w:color w:val="000000"/>
                <w:kern w:val="0"/>
                <w:szCs w:val="21"/>
                <w:lang w:eastAsia="zh-CN"/>
              </w:rPr>
              <w:t>-</w:t>
            </w:r>
            <w:r>
              <w:rPr>
                <w:rFonts w:ascii="Times New Roman" w:hAnsi="Times New Roman"/>
                <w:color w:val="000000"/>
                <w:kern w:val="0"/>
                <w:szCs w:val="21"/>
              </w:rPr>
              <w:t>2008</w:t>
            </w:r>
          </w:p>
          <w:p w14:paraId="5621AEA5">
            <w:pPr>
              <w:widowControl/>
              <w:spacing w:line="300" w:lineRule="exact"/>
              <w:jc w:val="both"/>
              <w:textAlignment w:val="center"/>
              <w:rPr>
                <w:rFonts w:hint="default" w:ascii="Times New Roman" w:hAnsi="Times New Roman" w:eastAsia="宋体"/>
                <w:color w:val="000000"/>
                <w:kern w:val="0"/>
                <w:szCs w:val="21"/>
                <w:lang w:val="en-US" w:eastAsia="zh-CN"/>
              </w:rPr>
            </w:pPr>
            <w:r>
              <w:rPr>
                <w:rFonts w:hint="eastAsia" w:ascii="Times New Roman" w:hAnsi="Times New Roman"/>
                <w:color w:val="000000"/>
                <w:kern w:val="0"/>
                <w:szCs w:val="21"/>
                <w:lang w:val="en-US" w:eastAsia="zh-CN"/>
              </w:rPr>
              <w:t xml:space="preserve">     GB/T 2976-2020</w:t>
            </w:r>
          </w:p>
        </w:tc>
      </w:tr>
    </w:tbl>
    <w:p w14:paraId="42160095">
      <w:pPr>
        <w:snapToGrid w:val="0"/>
        <w:spacing w:line="440" w:lineRule="exact"/>
        <w:jc w:val="center"/>
        <w:rPr>
          <w:rFonts w:ascii="Times New Roman" w:hAnsi="Times New Roman"/>
          <w:szCs w:val="21"/>
        </w:rPr>
      </w:pPr>
      <w:r>
        <w:rPr>
          <w:rFonts w:ascii="Times New Roman" w:hAnsi="Times New Roman"/>
          <w:szCs w:val="21"/>
        </w:rPr>
        <w:t>表7 压实股钢丝绳</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616"/>
        <w:gridCol w:w="2154"/>
        <w:gridCol w:w="3402"/>
      </w:tblGrid>
      <w:tr w14:paraId="7EF7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66" w:type="dxa"/>
            <w:tcBorders>
              <w:top w:val="single" w:color="auto" w:sz="4" w:space="0"/>
              <w:left w:val="single" w:color="auto" w:sz="4" w:space="0"/>
              <w:right w:val="single" w:color="auto" w:sz="4" w:space="0"/>
            </w:tcBorders>
            <w:noWrap/>
            <w:vAlign w:val="center"/>
          </w:tcPr>
          <w:p w14:paraId="479669D3">
            <w:pPr>
              <w:snapToGrid w:val="0"/>
              <w:spacing w:line="300" w:lineRule="exact"/>
              <w:jc w:val="center"/>
              <w:rPr>
                <w:rFonts w:ascii="Times New Roman" w:hAnsi="Times New Roman"/>
                <w:szCs w:val="21"/>
              </w:rPr>
            </w:pPr>
            <w:r>
              <w:rPr>
                <w:rFonts w:ascii="Times New Roman" w:hAnsi="Times New Roman"/>
                <w:szCs w:val="21"/>
              </w:rPr>
              <w:t>序号</w:t>
            </w: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41411585">
            <w:pPr>
              <w:snapToGrid w:val="0"/>
              <w:spacing w:line="300" w:lineRule="exact"/>
              <w:jc w:val="center"/>
              <w:rPr>
                <w:rFonts w:ascii="Times New Roman" w:hAnsi="Times New Roman"/>
                <w:szCs w:val="21"/>
              </w:rPr>
            </w:pPr>
            <w:r>
              <w:rPr>
                <w:rFonts w:ascii="Times New Roman" w:hAnsi="Times New Roman"/>
                <w:szCs w:val="21"/>
              </w:rPr>
              <w:t>检验项目</w:t>
            </w:r>
          </w:p>
        </w:tc>
        <w:tc>
          <w:tcPr>
            <w:tcW w:w="3402" w:type="dxa"/>
            <w:tcBorders>
              <w:top w:val="single" w:color="auto" w:sz="4" w:space="0"/>
              <w:left w:val="single" w:color="auto" w:sz="4" w:space="0"/>
              <w:right w:val="single" w:color="auto" w:sz="4" w:space="0"/>
            </w:tcBorders>
            <w:noWrap/>
            <w:vAlign w:val="center"/>
          </w:tcPr>
          <w:p w14:paraId="6071CAD1">
            <w:pPr>
              <w:snapToGrid w:val="0"/>
              <w:spacing w:line="300" w:lineRule="exact"/>
              <w:jc w:val="center"/>
              <w:rPr>
                <w:rFonts w:ascii="Times New Roman" w:hAnsi="Times New Roman"/>
                <w:szCs w:val="21"/>
              </w:rPr>
            </w:pPr>
            <w:r>
              <w:rPr>
                <w:rFonts w:ascii="Times New Roman" w:hAnsi="Times New Roman"/>
                <w:szCs w:val="21"/>
              </w:rPr>
              <w:t>检验方法</w:t>
            </w:r>
          </w:p>
        </w:tc>
      </w:tr>
      <w:tr w14:paraId="21C06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1DC19CB7">
            <w:pPr>
              <w:numPr>
                <w:ilvl w:val="0"/>
                <w:numId w:val="7"/>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3FCD4EE6">
            <w:pPr>
              <w:widowControl/>
              <w:spacing w:line="300" w:lineRule="exact"/>
              <w:jc w:val="center"/>
              <w:textAlignment w:val="center"/>
              <w:rPr>
                <w:rFonts w:ascii="Times New Roman" w:hAnsi="Times New Roman"/>
                <w:szCs w:val="21"/>
              </w:rPr>
            </w:pPr>
            <w:r>
              <w:rPr>
                <w:rFonts w:ascii="Times New Roman" w:hAnsi="Times New Roman"/>
                <w:kern w:val="0"/>
                <w:szCs w:val="21"/>
              </w:rPr>
              <w:t>直径</w:t>
            </w:r>
          </w:p>
        </w:tc>
        <w:tc>
          <w:tcPr>
            <w:tcW w:w="3402" w:type="dxa"/>
            <w:tcBorders>
              <w:top w:val="single" w:color="auto" w:sz="4" w:space="0"/>
              <w:left w:val="single" w:color="auto" w:sz="4" w:space="0"/>
              <w:bottom w:val="single" w:color="auto" w:sz="4" w:space="0"/>
              <w:right w:val="single" w:color="auto" w:sz="4" w:space="0"/>
            </w:tcBorders>
            <w:noWrap/>
            <w:vAlign w:val="center"/>
          </w:tcPr>
          <w:p w14:paraId="3E759AB9">
            <w:pPr>
              <w:widowControl/>
              <w:spacing w:line="300" w:lineRule="exact"/>
              <w:jc w:val="center"/>
              <w:textAlignment w:val="center"/>
              <w:rPr>
                <w:rFonts w:ascii="Times New Roman" w:hAnsi="Times New Roman"/>
                <w:szCs w:val="21"/>
              </w:rPr>
            </w:pPr>
            <w:r>
              <w:rPr>
                <w:rFonts w:ascii="Times New Roman" w:hAnsi="Times New Roman"/>
                <w:kern w:val="0"/>
                <w:szCs w:val="21"/>
              </w:rPr>
              <w:t>YB/T 5359</w:t>
            </w:r>
            <w:r>
              <w:rPr>
                <w:rFonts w:hint="eastAsia" w:ascii="Times New Roman" w:hAnsi="Times New Roman"/>
                <w:kern w:val="0"/>
                <w:szCs w:val="21"/>
                <w:lang w:eastAsia="zh-CN"/>
              </w:rPr>
              <w:t>-</w:t>
            </w:r>
            <w:r>
              <w:rPr>
                <w:rFonts w:ascii="Times New Roman" w:hAnsi="Times New Roman"/>
                <w:kern w:val="0"/>
                <w:szCs w:val="21"/>
              </w:rPr>
              <w:t>2020</w:t>
            </w:r>
          </w:p>
        </w:tc>
      </w:tr>
      <w:tr w14:paraId="0A19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5D3A484D">
            <w:pPr>
              <w:numPr>
                <w:ilvl w:val="0"/>
                <w:numId w:val="7"/>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2BD31116">
            <w:pPr>
              <w:widowControl/>
              <w:spacing w:line="300" w:lineRule="exact"/>
              <w:jc w:val="center"/>
              <w:textAlignment w:val="center"/>
              <w:rPr>
                <w:rFonts w:ascii="Times New Roman" w:hAnsi="Times New Roman"/>
                <w:szCs w:val="21"/>
              </w:rPr>
            </w:pPr>
            <w:r>
              <w:rPr>
                <w:rFonts w:ascii="Times New Roman" w:hAnsi="Times New Roman"/>
                <w:kern w:val="0"/>
                <w:szCs w:val="21"/>
              </w:rPr>
              <w:t>破断拉力的测定</w:t>
            </w:r>
          </w:p>
        </w:tc>
        <w:tc>
          <w:tcPr>
            <w:tcW w:w="3402" w:type="dxa"/>
            <w:tcBorders>
              <w:top w:val="single" w:color="auto" w:sz="4" w:space="0"/>
              <w:left w:val="single" w:color="auto" w:sz="4" w:space="0"/>
              <w:right w:val="single" w:color="auto" w:sz="4" w:space="0"/>
            </w:tcBorders>
            <w:noWrap/>
            <w:vAlign w:val="center"/>
          </w:tcPr>
          <w:p w14:paraId="656CC79B">
            <w:pPr>
              <w:widowControl/>
              <w:spacing w:line="300" w:lineRule="exact"/>
              <w:jc w:val="center"/>
              <w:textAlignment w:val="center"/>
              <w:rPr>
                <w:rFonts w:ascii="Times New Roman" w:hAnsi="Times New Roman"/>
                <w:szCs w:val="21"/>
              </w:rPr>
            </w:pPr>
            <w:r>
              <w:rPr>
                <w:rFonts w:ascii="Times New Roman" w:hAnsi="Times New Roman"/>
                <w:kern w:val="0"/>
                <w:szCs w:val="21"/>
              </w:rPr>
              <w:t>GB/T 8358</w:t>
            </w:r>
            <w:r>
              <w:rPr>
                <w:rFonts w:hint="eastAsia" w:ascii="Times New Roman" w:hAnsi="Times New Roman"/>
                <w:kern w:val="0"/>
                <w:szCs w:val="21"/>
                <w:lang w:eastAsia="zh-CN"/>
              </w:rPr>
              <w:t>-</w:t>
            </w:r>
            <w:r>
              <w:rPr>
                <w:rFonts w:ascii="Times New Roman" w:hAnsi="Times New Roman"/>
                <w:kern w:val="0"/>
                <w:szCs w:val="21"/>
              </w:rPr>
              <w:t>2023</w:t>
            </w:r>
          </w:p>
        </w:tc>
      </w:tr>
      <w:tr w14:paraId="695FE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55E6BD2B">
            <w:pPr>
              <w:numPr>
                <w:ilvl w:val="0"/>
                <w:numId w:val="7"/>
              </w:numPr>
              <w:tabs>
                <w:tab w:val="clear" w:pos="0"/>
              </w:tabs>
              <w:spacing w:line="300" w:lineRule="exact"/>
              <w:jc w:val="center"/>
              <w:rPr>
                <w:rFonts w:ascii="Times New Roman" w:hAnsi="Times New Roman"/>
                <w:szCs w:val="21"/>
              </w:rPr>
            </w:pPr>
          </w:p>
        </w:tc>
        <w:tc>
          <w:tcPr>
            <w:tcW w:w="3770" w:type="dxa"/>
            <w:gridSpan w:val="2"/>
            <w:tcBorders>
              <w:top w:val="single" w:color="auto" w:sz="4" w:space="0"/>
              <w:left w:val="single" w:color="auto" w:sz="4" w:space="0"/>
              <w:bottom w:val="single" w:color="auto" w:sz="4" w:space="0"/>
              <w:right w:val="single" w:color="auto" w:sz="4" w:space="0"/>
            </w:tcBorders>
            <w:noWrap/>
            <w:vAlign w:val="center"/>
          </w:tcPr>
          <w:p w14:paraId="5B23D0A9">
            <w:pPr>
              <w:widowControl/>
              <w:spacing w:line="300" w:lineRule="exact"/>
              <w:jc w:val="center"/>
              <w:textAlignment w:val="center"/>
              <w:rPr>
                <w:rFonts w:ascii="Times New Roman" w:hAnsi="Times New Roman"/>
                <w:szCs w:val="21"/>
              </w:rPr>
            </w:pPr>
            <w:r>
              <w:rPr>
                <w:rFonts w:ascii="Times New Roman" w:hAnsi="Times New Roman"/>
                <w:kern w:val="0"/>
                <w:szCs w:val="21"/>
              </w:rPr>
              <w:t>钢丝绳表面质量</w:t>
            </w:r>
          </w:p>
        </w:tc>
        <w:tc>
          <w:tcPr>
            <w:tcW w:w="3402" w:type="dxa"/>
            <w:tcBorders>
              <w:left w:val="single" w:color="auto" w:sz="4" w:space="0"/>
              <w:right w:val="single" w:color="auto" w:sz="4" w:space="0"/>
            </w:tcBorders>
            <w:noWrap/>
            <w:vAlign w:val="center"/>
          </w:tcPr>
          <w:p w14:paraId="22BB4752">
            <w:pPr>
              <w:widowControl/>
              <w:spacing w:line="300" w:lineRule="exact"/>
              <w:jc w:val="center"/>
              <w:textAlignment w:val="center"/>
              <w:rPr>
                <w:rFonts w:ascii="Times New Roman" w:hAnsi="Times New Roman"/>
                <w:szCs w:val="21"/>
              </w:rPr>
            </w:pPr>
            <w:r>
              <w:rPr>
                <w:rFonts w:ascii="Times New Roman" w:hAnsi="Times New Roman"/>
                <w:kern w:val="0"/>
                <w:szCs w:val="21"/>
              </w:rPr>
              <w:t>YB/T 5359</w:t>
            </w:r>
            <w:r>
              <w:rPr>
                <w:rFonts w:hint="eastAsia" w:ascii="Times New Roman" w:hAnsi="Times New Roman"/>
                <w:kern w:val="0"/>
                <w:szCs w:val="21"/>
                <w:lang w:eastAsia="zh-CN"/>
              </w:rPr>
              <w:t>-</w:t>
            </w:r>
            <w:r>
              <w:rPr>
                <w:rFonts w:ascii="Times New Roman" w:hAnsi="Times New Roman"/>
                <w:kern w:val="0"/>
                <w:szCs w:val="21"/>
              </w:rPr>
              <w:t>2020</w:t>
            </w:r>
          </w:p>
        </w:tc>
      </w:tr>
      <w:tr w14:paraId="7CCF8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43208DAA">
            <w:pPr>
              <w:numPr>
                <w:ilvl w:val="0"/>
                <w:numId w:val="7"/>
              </w:numPr>
              <w:tabs>
                <w:tab w:val="clear" w:pos="0"/>
              </w:tabs>
              <w:spacing w:line="300" w:lineRule="exact"/>
              <w:jc w:val="center"/>
              <w:rPr>
                <w:rFonts w:ascii="Times New Roman" w:hAnsi="Times New Roman"/>
                <w:szCs w:val="21"/>
              </w:rPr>
            </w:pPr>
          </w:p>
        </w:tc>
        <w:tc>
          <w:tcPr>
            <w:tcW w:w="1616" w:type="dxa"/>
            <w:vMerge w:val="restart"/>
            <w:tcBorders>
              <w:top w:val="single" w:color="auto" w:sz="4" w:space="0"/>
              <w:left w:val="single" w:color="auto" w:sz="4" w:space="0"/>
              <w:bottom w:val="single" w:color="auto" w:sz="4" w:space="0"/>
              <w:right w:val="single" w:color="auto" w:sz="4" w:space="0"/>
            </w:tcBorders>
            <w:noWrap/>
            <w:vAlign w:val="center"/>
          </w:tcPr>
          <w:p w14:paraId="07958828">
            <w:pPr>
              <w:widowControl/>
              <w:spacing w:line="300" w:lineRule="exact"/>
              <w:jc w:val="center"/>
              <w:textAlignment w:val="center"/>
              <w:rPr>
                <w:rFonts w:ascii="Times New Roman" w:hAnsi="Times New Roman"/>
                <w:szCs w:val="21"/>
              </w:rPr>
            </w:pPr>
            <w:r>
              <w:rPr>
                <w:rFonts w:ascii="Times New Roman" w:hAnsi="Times New Roman"/>
                <w:kern w:val="0"/>
                <w:szCs w:val="21"/>
              </w:rPr>
              <w:t>拆股钢丝试验</w:t>
            </w:r>
          </w:p>
        </w:tc>
        <w:tc>
          <w:tcPr>
            <w:tcW w:w="2154" w:type="dxa"/>
            <w:tcBorders>
              <w:top w:val="single" w:color="auto" w:sz="4" w:space="0"/>
              <w:left w:val="single" w:color="auto" w:sz="4" w:space="0"/>
              <w:bottom w:val="single" w:color="auto" w:sz="4" w:space="0"/>
              <w:right w:val="single" w:color="auto" w:sz="4" w:space="0"/>
            </w:tcBorders>
            <w:noWrap/>
            <w:vAlign w:val="center"/>
          </w:tcPr>
          <w:p w14:paraId="6BB4FC34">
            <w:pPr>
              <w:widowControl/>
              <w:spacing w:line="300" w:lineRule="exact"/>
              <w:jc w:val="center"/>
              <w:textAlignment w:val="center"/>
              <w:rPr>
                <w:rFonts w:ascii="Times New Roman" w:hAnsi="Times New Roman"/>
                <w:szCs w:val="21"/>
              </w:rPr>
            </w:pPr>
            <w:r>
              <w:rPr>
                <w:rFonts w:ascii="Times New Roman" w:hAnsi="Times New Roman"/>
                <w:kern w:val="0"/>
                <w:szCs w:val="21"/>
              </w:rPr>
              <w:t>拉伸试验</w:t>
            </w:r>
          </w:p>
        </w:tc>
        <w:tc>
          <w:tcPr>
            <w:tcW w:w="3402" w:type="dxa"/>
            <w:tcBorders>
              <w:left w:val="single" w:color="auto" w:sz="4" w:space="0"/>
              <w:right w:val="single" w:color="auto" w:sz="4" w:space="0"/>
            </w:tcBorders>
            <w:noWrap/>
            <w:vAlign w:val="center"/>
          </w:tcPr>
          <w:p w14:paraId="094661A5">
            <w:pPr>
              <w:widowControl/>
              <w:spacing w:line="300" w:lineRule="exact"/>
              <w:jc w:val="center"/>
              <w:textAlignment w:val="center"/>
              <w:rPr>
                <w:rFonts w:ascii="Times New Roman" w:hAnsi="Times New Roman"/>
                <w:szCs w:val="21"/>
              </w:rPr>
            </w:pPr>
            <w:r>
              <w:rPr>
                <w:rFonts w:ascii="Times New Roman" w:hAnsi="Times New Roman"/>
                <w:kern w:val="0"/>
                <w:szCs w:val="21"/>
              </w:rPr>
              <w:t>GB/T 228.1</w:t>
            </w:r>
            <w:r>
              <w:rPr>
                <w:rFonts w:hint="eastAsia" w:ascii="Times New Roman" w:hAnsi="Times New Roman"/>
                <w:kern w:val="0"/>
                <w:szCs w:val="21"/>
                <w:lang w:eastAsia="zh-CN"/>
              </w:rPr>
              <w:t>-</w:t>
            </w:r>
            <w:r>
              <w:rPr>
                <w:rFonts w:ascii="Times New Roman" w:hAnsi="Times New Roman"/>
                <w:kern w:val="0"/>
                <w:szCs w:val="21"/>
              </w:rPr>
              <w:t>2021</w:t>
            </w:r>
          </w:p>
        </w:tc>
      </w:tr>
      <w:tr w14:paraId="3F968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71849CD1">
            <w:pPr>
              <w:numPr>
                <w:ilvl w:val="0"/>
                <w:numId w:val="7"/>
              </w:numPr>
              <w:tabs>
                <w:tab w:val="clear" w:pos="0"/>
              </w:tabs>
              <w:spacing w:line="300" w:lineRule="exact"/>
              <w:jc w:val="center"/>
              <w:rPr>
                <w:rFonts w:ascii="Times New Roman" w:hAnsi="Times New Roman"/>
                <w:szCs w:val="21"/>
              </w:rPr>
            </w:pPr>
          </w:p>
        </w:tc>
        <w:tc>
          <w:tcPr>
            <w:tcW w:w="1616" w:type="dxa"/>
            <w:vMerge w:val="continue"/>
            <w:tcBorders>
              <w:top w:val="single" w:color="auto" w:sz="4" w:space="0"/>
              <w:left w:val="single" w:color="auto" w:sz="4" w:space="0"/>
              <w:bottom w:val="single" w:color="auto" w:sz="4" w:space="0"/>
              <w:right w:val="single" w:color="auto" w:sz="4" w:space="0"/>
            </w:tcBorders>
            <w:noWrap/>
            <w:vAlign w:val="center"/>
          </w:tcPr>
          <w:p w14:paraId="6585C6C3">
            <w:pPr>
              <w:widowControl/>
              <w:spacing w:line="300" w:lineRule="exact"/>
              <w:jc w:val="center"/>
              <w:textAlignment w:val="center"/>
              <w:rPr>
                <w:rFonts w:ascii="Times New Roman" w:hAnsi="Times New Roman"/>
                <w:szCs w:val="21"/>
              </w:rPr>
            </w:pPr>
          </w:p>
        </w:tc>
        <w:tc>
          <w:tcPr>
            <w:tcW w:w="2154" w:type="dxa"/>
            <w:tcBorders>
              <w:top w:val="single" w:color="auto" w:sz="4" w:space="0"/>
              <w:left w:val="single" w:color="auto" w:sz="4" w:space="0"/>
              <w:bottom w:val="single" w:color="auto" w:sz="4" w:space="0"/>
              <w:right w:val="single" w:color="auto" w:sz="4" w:space="0"/>
            </w:tcBorders>
            <w:noWrap/>
            <w:vAlign w:val="center"/>
          </w:tcPr>
          <w:p w14:paraId="785B17C4">
            <w:pPr>
              <w:widowControl/>
              <w:spacing w:line="300" w:lineRule="exact"/>
              <w:jc w:val="center"/>
              <w:textAlignment w:val="center"/>
              <w:rPr>
                <w:rFonts w:ascii="Times New Roman" w:hAnsi="Times New Roman"/>
                <w:szCs w:val="21"/>
              </w:rPr>
            </w:pPr>
            <w:r>
              <w:rPr>
                <w:rFonts w:ascii="Times New Roman" w:hAnsi="Times New Roman"/>
                <w:kern w:val="0"/>
                <w:szCs w:val="21"/>
              </w:rPr>
              <w:t>反复弯曲试验</w:t>
            </w:r>
          </w:p>
        </w:tc>
        <w:tc>
          <w:tcPr>
            <w:tcW w:w="3402" w:type="dxa"/>
            <w:tcBorders>
              <w:left w:val="single" w:color="auto" w:sz="4" w:space="0"/>
              <w:right w:val="single" w:color="auto" w:sz="4" w:space="0"/>
            </w:tcBorders>
            <w:noWrap/>
            <w:vAlign w:val="center"/>
          </w:tcPr>
          <w:p w14:paraId="50DAAB5D">
            <w:pPr>
              <w:widowControl/>
              <w:spacing w:line="300" w:lineRule="exact"/>
              <w:jc w:val="center"/>
              <w:textAlignment w:val="center"/>
              <w:rPr>
                <w:rFonts w:ascii="Times New Roman" w:hAnsi="Times New Roman"/>
                <w:szCs w:val="21"/>
              </w:rPr>
            </w:pPr>
            <w:r>
              <w:rPr>
                <w:rFonts w:ascii="Times New Roman" w:hAnsi="Times New Roman"/>
                <w:kern w:val="0"/>
                <w:szCs w:val="21"/>
              </w:rPr>
              <w:t>GB/T 238</w:t>
            </w:r>
            <w:r>
              <w:rPr>
                <w:rFonts w:hint="eastAsia" w:ascii="Times New Roman" w:hAnsi="Times New Roman"/>
                <w:kern w:val="0"/>
                <w:szCs w:val="21"/>
                <w:lang w:eastAsia="zh-CN"/>
              </w:rPr>
              <w:t>-</w:t>
            </w:r>
            <w:r>
              <w:rPr>
                <w:rFonts w:ascii="Times New Roman" w:hAnsi="Times New Roman"/>
                <w:kern w:val="0"/>
                <w:szCs w:val="21"/>
              </w:rPr>
              <w:t>2013</w:t>
            </w:r>
          </w:p>
        </w:tc>
      </w:tr>
      <w:tr w14:paraId="2ECC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29CA4B29">
            <w:pPr>
              <w:numPr>
                <w:ilvl w:val="0"/>
                <w:numId w:val="7"/>
              </w:numPr>
              <w:tabs>
                <w:tab w:val="clear" w:pos="0"/>
              </w:tabs>
              <w:spacing w:line="300" w:lineRule="exact"/>
              <w:jc w:val="center"/>
              <w:rPr>
                <w:rFonts w:ascii="Times New Roman" w:hAnsi="Times New Roman"/>
                <w:szCs w:val="21"/>
              </w:rPr>
            </w:pPr>
          </w:p>
        </w:tc>
        <w:tc>
          <w:tcPr>
            <w:tcW w:w="1616" w:type="dxa"/>
            <w:vMerge w:val="continue"/>
            <w:tcBorders>
              <w:top w:val="single" w:color="auto" w:sz="4" w:space="0"/>
              <w:left w:val="single" w:color="auto" w:sz="4" w:space="0"/>
              <w:bottom w:val="single" w:color="auto" w:sz="4" w:space="0"/>
              <w:right w:val="single" w:color="auto" w:sz="4" w:space="0"/>
            </w:tcBorders>
            <w:noWrap/>
            <w:vAlign w:val="center"/>
          </w:tcPr>
          <w:p w14:paraId="39C70DF4">
            <w:pPr>
              <w:widowControl/>
              <w:spacing w:line="300" w:lineRule="exact"/>
              <w:jc w:val="center"/>
              <w:textAlignment w:val="center"/>
              <w:rPr>
                <w:rFonts w:ascii="Times New Roman" w:hAnsi="Times New Roman"/>
                <w:szCs w:val="21"/>
              </w:rPr>
            </w:pPr>
          </w:p>
        </w:tc>
        <w:tc>
          <w:tcPr>
            <w:tcW w:w="2154" w:type="dxa"/>
            <w:tcBorders>
              <w:top w:val="single" w:color="auto" w:sz="4" w:space="0"/>
              <w:left w:val="single" w:color="auto" w:sz="4" w:space="0"/>
              <w:bottom w:val="single" w:color="auto" w:sz="4" w:space="0"/>
              <w:right w:val="single" w:color="auto" w:sz="4" w:space="0"/>
            </w:tcBorders>
            <w:noWrap/>
            <w:vAlign w:val="center"/>
          </w:tcPr>
          <w:p w14:paraId="699780BE">
            <w:pPr>
              <w:widowControl/>
              <w:spacing w:line="300" w:lineRule="exact"/>
              <w:jc w:val="center"/>
              <w:textAlignment w:val="center"/>
              <w:rPr>
                <w:rFonts w:ascii="Times New Roman" w:hAnsi="Times New Roman"/>
                <w:szCs w:val="21"/>
              </w:rPr>
            </w:pPr>
            <w:r>
              <w:rPr>
                <w:rFonts w:ascii="Times New Roman" w:hAnsi="Times New Roman"/>
                <w:kern w:val="0"/>
                <w:szCs w:val="21"/>
              </w:rPr>
              <w:t>扭转试验</w:t>
            </w:r>
          </w:p>
        </w:tc>
        <w:tc>
          <w:tcPr>
            <w:tcW w:w="3402" w:type="dxa"/>
            <w:tcBorders>
              <w:left w:val="single" w:color="auto" w:sz="4" w:space="0"/>
              <w:right w:val="single" w:color="auto" w:sz="4" w:space="0"/>
            </w:tcBorders>
            <w:noWrap/>
            <w:vAlign w:val="center"/>
          </w:tcPr>
          <w:p w14:paraId="5E4E1750">
            <w:pPr>
              <w:widowControl/>
              <w:spacing w:line="300" w:lineRule="exact"/>
              <w:jc w:val="center"/>
              <w:textAlignment w:val="center"/>
              <w:rPr>
                <w:rFonts w:ascii="Times New Roman" w:hAnsi="Times New Roman"/>
                <w:szCs w:val="21"/>
              </w:rPr>
            </w:pPr>
            <w:r>
              <w:rPr>
                <w:rFonts w:ascii="Times New Roman" w:hAnsi="Times New Roman"/>
                <w:kern w:val="0"/>
                <w:szCs w:val="21"/>
              </w:rPr>
              <w:t>GB/T 239.1</w:t>
            </w:r>
            <w:r>
              <w:rPr>
                <w:rFonts w:hint="eastAsia" w:ascii="Times New Roman" w:hAnsi="Times New Roman"/>
                <w:kern w:val="0"/>
                <w:szCs w:val="21"/>
                <w:lang w:eastAsia="zh-CN"/>
              </w:rPr>
              <w:t>-</w:t>
            </w:r>
            <w:r>
              <w:rPr>
                <w:rFonts w:ascii="Times New Roman" w:hAnsi="Times New Roman"/>
                <w:kern w:val="0"/>
                <w:szCs w:val="21"/>
              </w:rPr>
              <w:t>2023</w:t>
            </w:r>
          </w:p>
        </w:tc>
      </w:tr>
      <w:tr w14:paraId="1103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tcBorders>
              <w:top w:val="single" w:color="auto" w:sz="4" w:space="0"/>
              <w:left w:val="single" w:color="auto" w:sz="4" w:space="0"/>
              <w:bottom w:val="single" w:color="auto" w:sz="4" w:space="0"/>
              <w:right w:val="single" w:color="auto" w:sz="4" w:space="0"/>
            </w:tcBorders>
            <w:noWrap/>
            <w:vAlign w:val="center"/>
          </w:tcPr>
          <w:p w14:paraId="2A17E2C0">
            <w:pPr>
              <w:numPr>
                <w:ilvl w:val="0"/>
                <w:numId w:val="7"/>
              </w:numPr>
              <w:tabs>
                <w:tab w:val="clear" w:pos="0"/>
              </w:tabs>
              <w:spacing w:line="300" w:lineRule="exact"/>
              <w:jc w:val="center"/>
              <w:rPr>
                <w:rFonts w:ascii="Times New Roman" w:hAnsi="Times New Roman"/>
                <w:szCs w:val="21"/>
              </w:rPr>
            </w:pPr>
          </w:p>
        </w:tc>
        <w:tc>
          <w:tcPr>
            <w:tcW w:w="1616" w:type="dxa"/>
            <w:vMerge w:val="continue"/>
            <w:tcBorders>
              <w:top w:val="single" w:color="auto" w:sz="4" w:space="0"/>
              <w:left w:val="single" w:color="auto" w:sz="4" w:space="0"/>
              <w:bottom w:val="single" w:color="auto" w:sz="4" w:space="0"/>
              <w:right w:val="single" w:color="auto" w:sz="4" w:space="0"/>
            </w:tcBorders>
            <w:noWrap/>
            <w:vAlign w:val="center"/>
          </w:tcPr>
          <w:p w14:paraId="42A50B3F">
            <w:pPr>
              <w:widowControl/>
              <w:spacing w:line="300" w:lineRule="exact"/>
              <w:jc w:val="center"/>
              <w:textAlignment w:val="center"/>
              <w:rPr>
                <w:rFonts w:ascii="Times New Roman" w:hAnsi="Times New Roman"/>
                <w:szCs w:val="21"/>
              </w:rPr>
            </w:pPr>
          </w:p>
        </w:tc>
        <w:tc>
          <w:tcPr>
            <w:tcW w:w="2154" w:type="dxa"/>
            <w:tcBorders>
              <w:top w:val="single" w:color="auto" w:sz="4" w:space="0"/>
              <w:left w:val="single" w:color="auto" w:sz="4" w:space="0"/>
              <w:bottom w:val="single" w:color="auto" w:sz="4" w:space="0"/>
              <w:right w:val="single" w:color="auto" w:sz="4" w:space="0"/>
            </w:tcBorders>
            <w:noWrap/>
            <w:vAlign w:val="center"/>
          </w:tcPr>
          <w:p w14:paraId="3B48FE97">
            <w:pPr>
              <w:widowControl/>
              <w:spacing w:line="300" w:lineRule="exact"/>
              <w:jc w:val="center"/>
              <w:textAlignment w:val="center"/>
              <w:rPr>
                <w:rFonts w:ascii="Times New Roman" w:hAnsi="Times New Roman"/>
                <w:szCs w:val="21"/>
              </w:rPr>
            </w:pPr>
            <w:r>
              <w:rPr>
                <w:rFonts w:ascii="Times New Roman" w:hAnsi="Times New Roman"/>
                <w:kern w:val="0"/>
                <w:szCs w:val="21"/>
              </w:rPr>
              <w:t>钢丝镀层的试验</w:t>
            </w:r>
          </w:p>
        </w:tc>
        <w:tc>
          <w:tcPr>
            <w:tcW w:w="3402" w:type="dxa"/>
            <w:tcBorders>
              <w:left w:val="single" w:color="auto" w:sz="4" w:space="0"/>
              <w:right w:val="single" w:color="auto" w:sz="4" w:space="0"/>
            </w:tcBorders>
            <w:noWrap/>
            <w:vAlign w:val="center"/>
          </w:tcPr>
          <w:p w14:paraId="19DBB45B">
            <w:pPr>
              <w:widowControl/>
              <w:spacing w:line="300" w:lineRule="exact"/>
              <w:jc w:val="center"/>
              <w:textAlignment w:val="center"/>
              <w:rPr>
                <w:rFonts w:ascii="Times New Roman" w:hAnsi="Times New Roman"/>
                <w:szCs w:val="21"/>
              </w:rPr>
            </w:pPr>
            <w:r>
              <w:rPr>
                <w:rFonts w:ascii="Times New Roman" w:hAnsi="Times New Roman"/>
                <w:kern w:val="0"/>
                <w:szCs w:val="21"/>
              </w:rPr>
              <w:t>GB/T 1839</w:t>
            </w:r>
            <w:r>
              <w:rPr>
                <w:rFonts w:hint="eastAsia" w:ascii="Times New Roman" w:hAnsi="Times New Roman"/>
                <w:kern w:val="0"/>
                <w:szCs w:val="21"/>
                <w:lang w:eastAsia="zh-CN"/>
              </w:rPr>
              <w:t>-</w:t>
            </w:r>
            <w:r>
              <w:rPr>
                <w:rFonts w:ascii="Times New Roman" w:hAnsi="Times New Roman"/>
                <w:kern w:val="0"/>
                <w:szCs w:val="21"/>
              </w:rPr>
              <w:t>2008</w:t>
            </w:r>
          </w:p>
        </w:tc>
      </w:tr>
    </w:tbl>
    <w:p w14:paraId="5B9634C7">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14:paraId="4104BA6A">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凡是注日期的文件，其随后所有的修改单（不包括勘误的内容）或修订版不适用于本细则。凡是不注日期的文件，其最新版本适用于本细则。</w:t>
      </w:r>
    </w:p>
    <w:p w14:paraId="63A6E203">
      <w:pPr>
        <w:spacing w:line="440" w:lineRule="exact"/>
        <w:rPr>
          <w:rFonts w:ascii="Times New Roman" w:hAnsi="Times New Roman" w:eastAsia="黑体"/>
          <w:szCs w:val="21"/>
        </w:rPr>
      </w:pPr>
      <w:r>
        <w:rPr>
          <w:rFonts w:ascii="Times New Roman" w:hAnsi="Times New Roman" w:eastAsia="黑体"/>
          <w:szCs w:val="21"/>
        </w:rPr>
        <w:t>3 判定规则</w:t>
      </w:r>
    </w:p>
    <w:p w14:paraId="1439716C">
      <w:pPr>
        <w:snapToGrid w:val="0"/>
        <w:spacing w:line="440" w:lineRule="exact"/>
        <w:rPr>
          <w:rFonts w:ascii="Times New Roman" w:hAnsi="Times New Roman"/>
          <w:szCs w:val="21"/>
        </w:rPr>
      </w:pPr>
      <w:r>
        <w:rPr>
          <w:rFonts w:ascii="Times New Roman" w:hAnsi="Times New Roman"/>
          <w:szCs w:val="21"/>
        </w:rPr>
        <w:t>3.1依据标准</w:t>
      </w:r>
    </w:p>
    <w:p w14:paraId="5382573C">
      <w:pPr>
        <w:snapToGrid w:val="0"/>
        <w:spacing w:line="440" w:lineRule="exact"/>
        <w:ind w:firstLine="420" w:firstLineChars="200"/>
        <w:rPr>
          <w:rFonts w:ascii="Times New Roman" w:hAnsi="Times New Roman"/>
          <w:szCs w:val="21"/>
        </w:rPr>
      </w:pPr>
      <w:r>
        <w:rPr>
          <w:rFonts w:hint="eastAsia" w:ascii="Times New Roman" w:hAnsi="Times New Roman"/>
          <w:szCs w:val="21"/>
        </w:rPr>
        <w:t>GB 8903</w:t>
      </w:r>
      <w:r>
        <w:rPr>
          <w:rFonts w:hint="eastAsia" w:ascii="Times New Roman" w:hAnsi="Times New Roman"/>
          <w:szCs w:val="21"/>
          <w:lang w:eastAsia="zh-CN"/>
        </w:rPr>
        <w:t>-</w:t>
      </w:r>
      <w:r>
        <w:rPr>
          <w:rFonts w:hint="eastAsia" w:ascii="Times New Roman" w:hAnsi="Times New Roman"/>
          <w:szCs w:val="21"/>
        </w:rPr>
        <w:t>2024电梯用钢丝绳</w:t>
      </w:r>
    </w:p>
    <w:p w14:paraId="4A597C60">
      <w:pPr>
        <w:snapToGrid w:val="0"/>
        <w:spacing w:line="440" w:lineRule="exact"/>
        <w:ind w:firstLine="420" w:firstLineChars="200"/>
        <w:rPr>
          <w:rFonts w:ascii="Times New Roman" w:hAnsi="Times New Roman"/>
          <w:szCs w:val="21"/>
        </w:rPr>
      </w:pPr>
      <w:r>
        <w:rPr>
          <w:rFonts w:hint="eastAsia" w:ascii="Times New Roman" w:hAnsi="Times New Roman"/>
          <w:szCs w:val="21"/>
        </w:rPr>
        <w:t>GB/T 8918</w:t>
      </w:r>
      <w:r>
        <w:rPr>
          <w:rFonts w:hint="eastAsia" w:ascii="Times New Roman" w:hAnsi="Times New Roman"/>
          <w:szCs w:val="21"/>
          <w:lang w:eastAsia="zh-CN"/>
        </w:rPr>
        <w:t>-</w:t>
      </w:r>
      <w:r>
        <w:rPr>
          <w:rFonts w:hint="eastAsia" w:ascii="Times New Roman" w:hAnsi="Times New Roman"/>
          <w:szCs w:val="21"/>
        </w:rPr>
        <w:t>2006重要用途钢丝绳</w:t>
      </w:r>
    </w:p>
    <w:p w14:paraId="66055813">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GB/T 9944</w:t>
      </w:r>
      <w:r>
        <w:rPr>
          <w:rFonts w:hint="eastAsia" w:ascii="Times New Roman" w:hAnsi="Times New Roman"/>
          <w:szCs w:val="21"/>
          <w:lang w:eastAsia="zh-CN"/>
        </w:rPr>
        <w:t>-</w:t>
      </w:r>
      <w:r>
        <w:rPr>
          <w:rFonts w:hint="eastAsia" w:ascii="Times New Roman" w:hAnsi="Times New Roman"/>
          <w:szCs w:val="21"/>
        </w:rPr>
        <w:t>2015不锈钢丝绳</w:t>
      </w:r>
    </w:p>
    <w:p w14:paraId="41A04ACA">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GB/T 9944-2025不锈钢丝绳</w:t>
      </w:r>
    </w:p>
    <w:p w14:paraId="7610ABA3">
      <w:pPr>
        <w:snapToGrid w:val="0"/>
        <w:spacing w:line="440" w:lineRule="exact"/>
        <w:ind w:firstLine="420" w:firstLineChars="200"/>
        <w:rPr>
          <w:rFonts w:ascii="Times New Roman" w:hAnsi="Times New Roman"/>
          <w:szCs w:val="21"/>
        </w:rPr>
      </w:pPr>
      <w:r>
        <w:rPr>
          <w:rFonts w:hint="eastAsia" w:ascii="Times New Roman" w:hAnsi="Times New Roman"/>
          <w:szCs w:val="21"/>
        </w:rPr>
        <w:t>GB/T 12753</w:t>
      </w:r>
      <w:r>
        <w:rPr>
          <w:rFonts w:hint="eastAsia" w:ascii="Times New Roman" w:hAnsi="Times New Roman"/>
          <w:szCs w:val="21"/>
          <w:lang w:eastAsia="zh-CN"/>
        </w:rPr>
        <w:t>-</w:t>
      </w:r>
      <w:r>
        <w:rPr>
          <w:rFonts w:hint="eastAsia" w:ascii="Times New Roman" w:hAnsi="Times New Roman"/>
          <w:szCs w:val="21"/>
        </w:rPr>
        <w:t>2020输送带用钢丝绳</w:t>
      </w:r>
    </w:p>
    <w:p w14:paraId="78958B24">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GB/T 14451</w:t>
      </w:r>
      <w:r>
        <w:rPr>
          <w:rFonts w:hint="eastAsia" w:ascii="Times New Roman" w:hAnsi="Times New Roman"/>
          <w:szCs w:val="21"/>
          <w:lang w:eastAsia="zh-CN"/>
        </w:rPr>
        <w:t>-</w:t>
      </w:r>
      <w:r>
        <w:rPr>
          <w:rFonts w:hint="eastAsia" w:ascii="Times New Roman" w:hAnsi="Times New Roman"/>
          <w:szCs w:val="21"/>
        </w:rPr>
        <w:t>2008操纵用钢丝绳</w:t>
      </w:r>
    </w:p>
    <w:p w14:paraId="127EFACA">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GB/T 14451-2025</w:t>
      </w:r>
      <w:r>
        <w:rPr>
          <w:rFonts w:hint="eastAsia" w:ascii="Times New Roman" w:hAnsi="Times New Roman"/>
          <w:szCs w:val="21"/>
        </w:rPr>
        <w:tab/>
      </w:r>
      <w:r>
        <w:rPr>
          <w:rFonts w:hint="eastAsia" w:ascii="Times New Roman" w:hAnsi="Times New Roman"/>
          <w:szCs w:val="21"/>
        </w:rPr>
        <w:t>操纵用钢丝绳</w:t>
      </w:r>
      <w:bookmarkStart w:id="0" w:name="_GoBack"/>
      <w:bookmarkEnd w:id="0"/>
    </w:p>
    <w:p w14:paraId="1C07D8E5">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GB/T 20118</w:t>
      </w:r>
      <w:r>
        <w:rPr>
          <w:rFonts w:hint="eastAsia" w:ascii="Times New Roman" w:hAnsi="Times New Roman"/>
          <w:szCs w:val="21"/>
          <w:lang w:eastAsia="zh-CN"/>
        </w:rPr>
        <w:t>-</w:t>
      </w:r>
      <w:r>
        <w:rPr>
          <w:rFonts w:hint="eastAsia" w:ascii="Times New Roman" w:hAnsi="Times New Roman"/>
          <w:szCs w:val="21"/>
        </w:rPr>
        <w:t>2017</w:t>
      </w:r>
      <w:r>
        <w:rPr>
          <w:rFonts w:hint="eastAsia" w:ascii="Times New Roman" w:hAnsi="Times New Roman"/>
          <w:szCs w:val="21"/>
          <w:lang w:val="en-US" w:eastAsia="zh-CN"/>
        </w:rPr>
        <w:t xml:space="preserve"> </w:t>
      </w:r>
      <w:r>
        <w:rPr>
          <w:rFonts w:hint="eastAsia" w:ascii="Times New Roman" w:hAnsi="Times New Roman"/>
          <w:szCs w:val="21"/>
        </w:rPr>
        <w:t>钢丝绳通用技术条件</w:t>
      </w:r>
    </w:p>
    <w:p w14:paraId="7C5854EF">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GB/T 20118-2025</w:t>
      </w:r>
      <w:r>
        <w:rPr>
          <w:rFonts w:hint="eastAsia" w:ascii="Times New Roman" w:hAnsi="Times New Roman"/>
          <w:szCs w:val="21"/>
        </w:rPr>
        <w:tab/>
      </w:r>
      <w:r>
        <w:rPr>
          <w:rFonts w:hint="eastAsia" w:ascii="Times New Roman" w:hAnsi="Times New Roman"/>
          <w:szCs w:val="21"/>
        </w:rPr>
        <w:t>钢丝绳通用技术条件</w:t>
      </w:r>
    </w:p>
    <w:p w14:paraId="3070D569">
      <w:pPr>
        <w:snapToGrid w:val="0"/>
        <w:spacing w:line="440" w:lineRule="exact"/>
        <w:ind w:firstLine="420" w:firstLineChars="200"/>
        <w:rPr>
          <w:rFonts w:ascii="Times New Roman" w:hAnsi="Times New Roman"/>
          <w:szCs w:val="21"/>
        </w:rPr>
      </w:pPr>
      <w:r>
        <w:rPr>
          <w:rFonts w:hint="eastAsia" w:ascii="Times New Roman" w:hAnsi="Times New Roman"/>
          <w:szCs w:val="21"/>
        </w:rPr>
        <w:t>YB/T 5359</w:t>
      </w:r>
      <w:r>
        <w:rPr>
          <w:rFonts w:hint="eastAsia" w:ascii="Times New Roman" w:hAnsi="Times New Roman"/>
          <w:szCs w:val="21"/>
          <w:lang w:eastAsia="zh-CN"/>
        </w:rPr>
        <w:t>-</w:t>
      </w:r>
      <w:r>
        <w:rPr>
          <w:rFonts w:hint="eastAsia" w:ascii="Times New Roman" w:hAnsi="Times New Roman"/>
          <w:szCs w:val="21"/>
        </w:rPr>
        <w:t>2020压实股钢丝绳</w:t>
      </w:r>
    </w:p>
    <w:p w14:paraId="599261AE">
      <w:pPr>
        <w:snapToGrid w:val="0"/>
        <w:spacing w:line="440" w:lineRule="exact"/>
        <w:ind w:firstLine="420" w:firstLineChars="200"/>
        <w:rPr>
          <w:rFonts w:ascii="Times New Roman" w:hAnsi="Times New Roman"/>
          <w:szCs w:val="21"/>
        </w:rPr>
      </w:pPr>
      <w:r>
        <w:rPr>
          <w:rFonts w:ascii="Times New Roman" w:hAnsi="Times New Roman"/>
          <w:szCs w:val="21"/>
        </w:rPr>
        <w:t>现行有效的企业标准、团体标准、地方标准及产品明示质量要求。</w:t>
      </w:r>
    </w:p>
    <w:p w14:paraId="5F9C0AB6">
      <w:pPr>
        <w:snapToGrid w:val="0"/>
        <w:spacing w:line="440" w:lineRule="exact"/>
        <w:rPr>
          <w:rFonts w:hint="eastAsia" w:ascii="Times New Roman" w:hAnsi="Times New Roman"/>
          <w:color w:val="000000"/>
          <w:szCs w:val="21"/>
        </w:rPr>
      </w:pPr>
      <w:r>
        <w:rPr>
          <w:rFonts w:hint="eastAsia" w:ascii="Times New Roman" w:hAnsi="Times New Roman"/>
          <w:color w:val="000000"/>
          <w:szCs w:val="21"/>
        </w:rPr>
        <w:t>3.2判定原则</w:t>
      </w:r>
    </w:p>
    <w:p w14:paraId="0DB2DC4F">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14:paraId="3FBB6AB5">
      <w:pPr>
        <w:autoSpaceDE w:val="0"/>
        <w:autoSpaceDN w:val="0"/>
        <w:adjustRightInd w:val="0"/>
        <w:snapToGrid w:val="0"/>
        <w:spacing w:line="440" w:lineRule="exact"/>
        <w:ind w:firstLine="420" w:firstLineChars="200"/>
        <w:jc w:val="left"/>
        <w:rPr>
          <w:rFonts w:ascii="Times New Roman" w:hAnsi="Times New Roman"/>
          <w:szCs w:val="21"/>
        </w:rPr>
      </w:pPr>
      <w:r>
        <w:rPr>
          <w:rFonts w:ascii="Times New Roman" w:hAnsi="Times New Roman"/>
          <w:szCs w:val="21"/>
        </w:rPr>
        <w:t>若被检产品明示的质量要求高于本细则中检验项目依据的标准要求时，应按被检产品明示的质量要求判定。</w:t>
      </w:r>
    </w:p>
    <w:p w14:paraId="77686630">
      <w:pPr>
        <w:autoSpaceDE w:val="0"/>
        <w:autoSpaceDN w:val="0"/>
        <w:adjustRightInd w:val="0"/>
        <w:snapToGrid w:val="0"/>
        <w:spacing w:line="440" w:lineRule="exact"/>
        <w:ind w:firstLine="420" w:firstLineChars="200"/>
        <w:jc w:val="left"/>
        <w:rPr>
          <w:rFonts w:ascii="Times New Roman" w:hAnsi="Times New Roman"/>
          <w:szCs w:val="21"/>
        </w:rPr>
      </w:pPr>
      <w:r>
        <w:rPr>
          <w:rFonts w:ascii="Times New Roman" w:hAnsi="Times New Roman"/>
          <w:szCs w:val="21"/>
        </w:rPr>
        <w:t>若被检产品明示的质量要求低于本细则中检验项目依据的强制性标准要求时，应按照强制性标准要求判定。</w:t>
      </w:r>
    </w:p>
    <w:p w14:paraId="712B984C">
      <w:pPr>
        <w:autoSpaceDE w:val="0"/>
        <w:autoSpaceDN w:val="0"/>
        <w:adjustRightInd w:val="0"/>
        <w:snapToGrid w:val="0"/>
        <w:spacing w:line="440" w:lineRule="exact"/>
        <w:ind w:firstLine="420" w:firstLineChars="200"/>
        <w:jc w:val="left"/>
        <w:rPr>
          <w:rFonts w:ascii="Times New Roman" w:hAnsi="Times New Roman"/>
          <w:szCs w:val="21"/>
        </w:rPr>
      </w:pPr>
      <w:r>
        <w:rPr>
          <w:rFonts w:ascii="Times New Roman" w:hAnsi="Times New Roman"/>
          <w:szCs w:val="21"/>
        </w:rPr>
        <w:t>若被检产品明示的质量要求低于或包含细则中检验项目依据的推荐性标准要求时，应以被检产品明示的质量要求判定。</w:t>
      </w:r>
    </w:p>
    <w:p w14:paraId="4F1B39F9">
      <w:pPr>
        <w:autoSpaceDE w:val="0"/>
        <w:autoSpaceDN w:val="0"/>
        <w:adjustRightInd w:val="0"/>
        <w:snapToGrid w:val="0"/>
        <w:spacing w:line="440" w:lineRule="exact"/>
        <w:ind w:firstLine="420" w:firstLineChars="200"/>
        <w:jc w:val="left"/>
        <w:rPr>
          <w:rFonts w:ascii="Times New Roman" w:hAnsi="Times New Roman"/>
          <w:szCs w:val="21"/>
        </w:rPr>
      </w:pPr>
      <w:r>
        <w:rPr>
          <w:rFonts w:ascii="Times New Roman" w:hAnsi="Times New Roman"/>
          <w:szCs w:val="21"/>
        </w:rPr>
        <w:t>若被检产品明示的质量要求缺少本细则中检验项目依据的强制性标准要求时，应按照强制性标准要求判定。</w:t>
      </w:r>
    </w:p>
    <w:p w14:paraId="023CC7D8">
      <w:pPr>
        <w:autoSpaceDE w:val="0"/>
        <w:autoSpaceDN w:val="0"/>
        <w:adjustRightInd w:val="0"/>
        <w:snapToGrid w:val="0"/>
        <w:spacing w:line="440" w:lineRule="exact"/>
        <w:ind w:firstLine="420" w:firstLineChars="200"/>
        <w:jc w:val="left"/>
        <w:rPr>
          <w:rFonts w:ascii="Times New Roman" w:hAnsi="Times New Roman"/>
          <w:szCs w:val="21"/>
        </w:rPr>
      </w:pPr>
      <w:r>
        <w:rPr>
          <w:rFonts w:ascii="Times New Roman" w:hAnsi="Times New Roman"/>
          <w:szCs w:val="21"/>
        </w:rPr>
        <w:t>若被检产品明示的质量要求缺少本细则中检验项目依据的推荐性标准要求时，该项目不参与判定。</w:t>
      </w:r>
    </w:p>
    <w:p w14:paraId="73221078">
      <w:pPr>
        <w:snapToGrid w:val="0"/>
        <w:spacing w:line="440" w:lineRule="exact"/>
        <w:ind w:firstLine="417" w:firstLineChars="199"/>
        <w:rPr>
          <w:rFonts w:hint="eastAsia" w:ascii="Times New Roman" w:hAnsi="Times New Roman"/>
          <w:color w:val="000000"/>
          <w:szCs w:val="21"/>
          <w:lang w:val="en-US" w:eastAsia="zh-CN"/>
        </w:rPr>
      </w:pPr>
    </w:p>
    <w:sectPr>
      <w:headerReference r:id="rId3" w:type="first"/>
      <w:footerReference r:id="rId4"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0F6D4">
    <w:pPr>
      <w:pStyle w:val="4"/>
      <w:framePr w:wrap="around" w:vAnchor="text" w:hAnchor="margin" w:xAlign="center" w:y="1"/>
      <w:rPr>
        <w:rStyle w:val="10"/>
      </w:rPr>
    </w:pPr>
    <w:r>
      <w:fldChar w:fldCharType="begin"/>
    </w:r>
    <w:r>
      <w:rPr>
        <w:rStyle w:val="10"/>
      </w:rPr>
      <w:instrText xml:space="preserve">PAGE  </w:instrText>
    </w:r>
    <w:r>
      <w:fldChar w:fldCharType="end"/>
    </w:r>
  </w:p>
  <w:p w14:paraId="2549F7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A91CE">
    <w:pPr>
      <w:pStyle w:val="5"/>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pPr>
        <w:tabs>
          <w:tab w:val="left" w:pos="0"/>
        </w:tabs>
        <w:ind w:left="0" w:firstLine="0"/>
      </w:pPr>
      <w:rPr>
        <w:rFonts w:hint="default"/>
      </w:rPr>
    </w:lvl>
  </w:abstractNum>
  <w:abstractNum w:abstractNumId="1">
    <w:nsid w:val="00000002"/>
    <w:multiLevelType w:val="singleLevel"/>
    <w:tmpl w:val="00000002"/>
    <w:lvl w:ilvl="0" w:tentative="0">
      <w:start w:val="1"/>
      <w:numFmt w:val="decimal"/>
      <w:suff w:val="nothing"/>
      <w:lvlText w:val="%1"/>
      <w:lvlJc w:val="left"/>
      <w:pPr>
        <w:tabs>
          <w:tab w:val="left" w:pos="0"/>
        </w:tabs>
        <w:ind w:left="0" w:firstLine="0"/>
      </w:pPr>
      <w:rPr>
        <w:rFonts w:hint="default"/>
      </w:rPr>
    </w:lvl>
  </w:abstractNum>
  <w:abstractNum w:abstractNumId="2">
    <w:nsid w:val="00000003"/>
    <w:multiLevelType w:val="singleLevel"/>
    <w:tmpl w:val="00000003"/>
    <w:lvl w:ilvl="0" w:tentative="0">
      <w:start w:val="1"/>
      <w:numFmt w:val="decimal"/>
      <w:suff w:val="nothing"/>
      <w:lvlText w:val="%1"/>
      <w:lvlJc w:val="left"/>
      <w:pPr>
        <w:tabs>
          <w:tab w:val="left" w:pos="0"/>
        </w:tabs>
        <w:ind w:left="0" w:firstLine="0"/>
      </w:pPr>
      <w:rPr>
        <w:rFonts w:hint="default"/>
      </w:rPr>
    </w:lvl>
  </w:abstractNum>
  <w:abstractNum w:abstractNumId="3">
    <w:nsid w:val="00000005"/>
    <w:multiLevelType w:val="singleLevel"/>
    <w:tmpl w:val="00000005"/>
    <w:lvl w:ilvl="0" w:tentative="0">
      <w:start w:val="1"/>
      <w:numFmt w:val="decimal"/>
      <w:suff w:val="nothing"/>
      <w:lvlText w:val="%1"/>
      <w:lvlJc w:val="left"/>
      <w:pPr>
        <w:tabs>
          <w:tab w:val="left" w:pos="0"/>
        </w:tabs>
        <w:ind w:left="0" w:firstLine="0"/>
      </w:pPr>
      <w:rPr>
        <w:rFonts w:hint="default"/>
      </w:rPr>
    </w:lvl>
  </w:abstractNum>
  <w:abstractNum w:abstractNumId="4">
    <w:nsid w:val="00000006"/>
    <w:multiLevelType w:val="singleLevel"/>
    <w:tmpl w:val="00000006"/>
    <w:lvl w:ilvl="0" w:tentative="0">
      <w:start w:val="1"/>
      <w:numFmt w:val="decimal"/>
      <w:suff w:val="nothing"/>
      <w:lvlText w:val="%1"/>
      <w:lvlJc w:val="left"/>
      <w:pPr>
        <w:tabs>
          <w:tab w:val="left" w:pos="0"/>
        </w:tabs>
        <w:ind w:left="0" w:firstLine="0"/>
      </w:pPr>
      <w:rPr>
        <w:rFonts w:hint="default"/>
      </w:rPr>
    </w:lvl>
  </w:abstractNum>
  <w:abstractNum w:abstractNumId="5">
    <w:nsid w:val="00000007"/>
    <w:multiLevelType w:val="singleLevel"/>
    <w:tmpl w:val="00000007"/>
    <w:lvl w:ilvl="0" w:tentative="0">
      <w:start w:val="1"/>
      <w:numFmt w:val="decimal"/>
      <w:suff w:val="nothing"/>
      <w:lvlText w:val="%1"/>
      <w:lvlJc w:val="left"/>
      <w:pPr>
        <w:tabs>
          <w:tab w:val="left" w:pos="0"/>
        </w:tabs>
        <w:ind w:left="0" w:firstLine="0"/>
      </w:pPr>
      <w:rPr>
        <w:rFonts w:hint="default"/>
      </w:rPr>
    </w:lvl>
  </w:abstractNum>
  <w:abstractNum w:abstractNumId="6">
    <w:nsid w:val="69687805"/>
    <w:multiLevelType w:val="singleLevel"/>
    <w:tmpl w:val="69687805"/>
    <w:lvl w:ilvl="0" w:tentative="0">
      <w:start w:val="1"/>
      <w:numFmt w:val="decimal"/>
      <w:suff w:val="nothing"/>
      <w:lvlText w:val="%1"/>
      <w:lvlJc w:val="left"/>
      <w:pPr>
        <w:tabs>
          <w:tab w:val="left" w:pos="0"/>
        </w:tabs>
        <w:ind w:left="0" w:firstLine="0"/>
      </w:pPr>
      <w:rPr>
        <w:rFonts w:hint="default"/>
      </w:rPr>
    </w:lvl>
  </w:abstractNum>
  <w:num w:numId="1">
    <w:abstractNumId w:val="5"/>
  </w:num>
  <w:num w:numId="2">
    <w:abstractNumId w:val="3"/>
  </w:num>
  <w:num w:numId="3">
    <w:abstractNumId w:val="4"/>
  </w:num>
  <w:num w:numId="4">
    <w:abstractNumId w:val="6"/>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Dk2NmVlYTBlZTAwM2YyMGZkYzQzNzBhMjA3ZjVhY2UifQ=="/>
  </w:docVars>
  <w:rsids>
    <w:rsidRoot w:val="00CE7A3C"/>
    <w:rsid w:val="000858BC"/>
    <w:rsid w:val="00130352"/>
    <w:rsid w:val="00134A57"/>
    <w:rsid w:val="00152127"/>
    <w:rsid w:val="00160A40"/>
    <w:rsid w:val="00162286"/>
    <w:rsid w:val="0016744D"/>
    <w:rsid w:val="00183DF2"/>
    <w:rsid w:val="001B6955"/>
    <w:rsid w:val="001F60F3"/>
    <w:rsid w:val="00224141"/>
    <w:rsid w:val="00241965"/>
    <w:rsid w:val="002A00BD"/>
    <w:rsid w:val="003226D8"/>
    <w:rsid w:val="003458A7"/>
    <w:rsid w:val="003740BF"/>
    <w:rsid w:val="00385221"/>
    <w:rsid w:val="003B7EDA"/>
    <w:rsid w:val="003E2406"/>
    <w:rsid w:val="003E53DD"/>
    <w:rsid w:val="003F22E4"/>
    <w:rsid w:val="003F55F3"/>
    <w:rsid w:val="0041110C"/>
    <w:rsid w:val="004443C7"/>
    <w:rsid w:val="00464003"/>
    <w:rsid w:val="00464765"/>
    <w:rsid w:val="004D4755"/>
    <w:rsid w:val="004E5A68"/>
    <w:rsid w:val="004F0AB8"/>
    <w:rsid w:val="005175A2"/>
    <w:rsid w:val="0056090F"/>
    <w:rsid w:val="00564F31"/>
    <w:rsid w:val="005650CA"/>
    <w:rsid w:val="005E78DD"/>
    <w:rsid w:val="006167E6"/>
    <w:rsid w:val="0064433D"/>
    <w:rsid w:val="00651845"/>
    <w:rsid w:val="00693892"/>
    <w:rsid w:val="006A59B8"/>
    <w:rsid w:val="006A5B78"/>
    <w:rsid w:val="006A759B"/>
    <w:rsid w:val="006B626B"/>
    <w:rsid w:val="006D083D"/>
    <w:rsid w:val="00727D45"/>
    <w:rsid w:val="00732B06"/>
    <w:rsid w:val="00772FF3"/>
    <w:rsid w:val="00784947"/>
    <w:rsid w:val="00784ECC"/>
    <w:rsid w:val="0079079B"/>
    <w:rsid w:val="007923F2"/>
    <w:rsid w:val="007A264F"/>
    <w:rsid w:val="007C4DE5"/>
    <w:rsid w:val="0082105A"/>
    <w:rsid w:val="00851B1A"/>
    <w:rsid w:val="008B7736"/>
    <w:rsid w:val="008D234F"/>
    <w:rsid w:val="008E2605"/>
    <w:rsid w:val="0094651A"/>
    <w:rsid w:val="00996C5D"/>
    <w:rsid w:val="009D136D"/>
    <w:rsid w:val="009E3134"/>
    <w:rsid w:val="009E4C46"/>
    <w:rsid w:val="00A63F91"/>
    <w:rsid w:val="00A70A2F"/>
    <w:rsid w:val="00A72102"/>
    <w:rsid w:val="00A86C22"/>
    <w:rsid w:val="00A91D04"/>
    <w:rsid w:val="00AA1185"/>
    <w:rsid w:val="00AB5621"/>
    <w:rsid w:val="00AC4C6B"/>
    <w:rsid w:val="00AC5B64"/>
    <w:rsid w:val="00AD3EBB"/>
    <w:rsid w:val="00AE7467"/>
    <w:rsid w:val="00B5765C"/>
    <w:rsid w:val="00B84BB3"/>
    <w:rsid w:val="00BA2BCF"/>
    <w:rsid w:val="00BB473C"/>
    <w:rsid w:val="00BB7016"/>
    <w:rsid w:val="00C124F2"/>
    <w:rsid w:val="00C2272B"/>
    <w:rsid w:val="00C367D4"/>
    <w:rsid w:val="00C765EA"/>
    <w:rsid w:val="00C93A5D"/>
    <w:rsid w:val="00C959A2"/>
    <w:rsid w:val="00CB4CFA"/>
    <w:rsid w:val="00CC3433"/>
    <w:rsid w:val="00CD0567"/>
    <w:rsid w:val="00CE5417"/>
    <w:rsid w:val="00CE7A3C"/>
    <w:rsid w:val="00D11AB1"/>
    <w:rsid w:val="00D5195C"/>
    <w:rsid w:val="00D860AC"/>
    <w:rsid w:val="00D96725"/>
    <w:rsid w:val="00DA2AEF"/>
    <w:rsid w:val="00DB4433"/>
    <w:rsid w:val="00DE27E4"/>
    <w:rsid w:val="00E26B56"/>
    <w:rsid w:val="00E326FB"/>
    <w:rsid w:val="00E771BA"/>
    <w:rsid w:val="00E77FA3"/>
    <w:rsid w:val="00E81CDA"/>
    <w:rsid w:val="00EC602B"/>
    <w:rsid w:val="00ED0F75"/>
    <w:rsid w:val="00EE291E"/>
    <w:rsid w:val="00EE3494"/>
    <w:rsid w:val="00EE6B14"/>
    <w:rsid w:val="00F1617D"/>
    <w:rsid w:val="00F343CE"/>
    <w:rsid w:val="00F35FF2"/>
    <w:rsid w:val="00F806BC"/>
    <w:rsid w:val="00FA474F"/>
    <w:rsid w:val="00FC626B"/>
    <w:rsid w:val="00FD5903"/>
    <w:rsid w:val="00FF5674"/>
    <w:rsid w:val="00FF733A"/>
    <w:rsid w:val="09BF5B62"/>
    <w:rsid w:val="0A7C6F3F"/>
    <w:rsid w:val="0C7524DA"/>
    <w:rsid w:val="0DE9266C"/>
    <w:rsid w:val="0E6227BC"/>
    <w:rsid w:val="14537F33"/>
    <w:rsid w:val="14BC550F"/>
    <w:rsid w:val="150243CF"/>
    <w:rsid w:val="183D15CD"/>
    <w:rsid w:val="1A5F2FF9"/>
    <w:rsid w:val="20CE0ED9"/>
    <w:rsid w:val="22C439A8"/>
    <w:rsid w:val="22F83FEB"/>
    <w:rsid w:val="232259B1"/>
    <w:rsid w:val="25F63A90"/>
    <w:rsid w:val="2EBD4E5E"/>
    <w:rsid w:val="33024A12"/>
    <w:rsid w:val="33935754"/>
    <w:rsid w:val="35093844"/>
    <w:rsid w:val="363412E7"/>
    <w:rsid w:val="374B17A3"/>
    <w:rsid w:val="3A8D72B7"/>
    <w:rsid w:val="3B6F64AD"/>
    <w:rsid w:val="3BBA0580"/>
    <w:rsid w:val="3D5D5666"/>
    <w:rsid w:val="3EB500A0"/>
    <w:rsid w:val="4166035D"/>
    <w:rsid w:val="42910561"/>
    <w:rsid w:val="438E1DC6"/>
    <w:rsid w:val="45C269AF"/>
    <w:rsid w:val="46EC695D"/>
    <w:rsid w:val="495F0FDE"/>
    <w:rsid w:val="4F4677F4"/>
    <w:rsid w:val="4FFA5207"/>
    <w:rsid w:val="50CE37D0"/>
    <w:rsid w:val="51D41E84"/>
    <w:rsid w:val="54AD4386"/>
    <w:rsid w:val="575368DE"/>
    <w:rsid w:val="5AED1600"/>
    <w:rsid w:val="5B9B2A5D"/>
    <w:rsid w:val="5BA54263"/>
    <w:rsid w:val="61700C15"/>
    <w:rsid w:val="66567E48"/>
    <w:rsid w:val="67C52C48"/>
    <w:rsid w:val="69194A71"/>
    <w:rsid w:val="6AF21B11"/>
    <w:rsid w:val="6AFE1987"/>
    <w:rsid w:val="6E7039B0"/>
    <w:rsid w:val="6E8300C9"/>
    <w:rsid w:val="6FF173C5"/>
    <w:rsid w:val="70CC398E"/>
    <w:rsid w:val="74604B19"/>
    <w:rsid w:val="747F7695"/>
    <w:rsid w:val="77C71571"/>
    <w:rsid w:val="784F12EE"/>
    <w:rsid w:val="7B710DFB"/>
    <w:rsid w:val="7C8F68E3"/>
    <w:rsid w:val="7E1B10C5"/>
    <w:rsid w:val="7E35457F"/>
    <w:rsid w:val="FFF3A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0"/>
    <w:rPr>
      <w:sz w:val="18"/>
      <w:szCs w:val="18"/>
    </w:rPr>
  </w:style>
  <w:style w:type="character" w:customStyle="1" w:styleId="14">
    <w:name w:val="批注框文本 字符"/>
    <w:basedOn w:val="9"/>
    <w:link w:val="3"/>
    <w:semiHidden/>
    <w:qFormat/>
    <w:uiPriority w:val="99"/>
    <w:rPr>
      <w:rFonts w:ascii="Times New Roman" w:hAnsi="Times New Roman" w:eastAsia="宋体" w:cs="Times New Roman"/>
      <w:kern w:val="2"/>
      <w:sz w:val="18"/>
      <w:szCs w:val="18"/>
    </w:rPr>
  </w:style>
  <w:style w:type="character" w:customStyle="1" w:styleId="15">
    <w:name w:val="批注文字 字符"/>
    <w:basedOn w:val="9"/>
    <w:link w:val="2"/>
    <w:semiHidden/>
    <w:qFormat/>
    <w:uiPriority w:val="99"/>
    <w:rPr>
      <w:rFonts w:ascii="Times New Roman" w:hAnsi="Times New Roman" w:eastAsia="宋体" w:cs="Times New Roman"/>
      <w:kern w:val="2"/>
      <w:sz w:val="21"/>
      <w:szCs w:val="24"/>
    </w:rPr>
  </w:style>
  <w:style w:type="character" w:customStyle="1" w:styleId="16">
    <w:name w:val="批注主题 字符"/>
    <w:basedOn w:val="15"/>
    <w:link w:val="6"/>
    <w:semiHidden/>
    <w:qFormat/>
    <w:uiPriority w:val="99"/>
    <w:rPr>
      <w:rFonts w:ascii="Times New Roman" w:hAnsi="Times New Roman" w:eastAsia="宋体" w:cs="Times New Roman"/>
      <w:b/>
      <w:bCs/>
      <w:kern w:val="2"/>
      <w:sz w:val="21"/>
      <w:szCs w:val="24"/>
    </w:rPr>
  </w:style>
  <w:style w:type="character" w:customStyle="1" w:styleId="17">
    <w:name w:val="font41"/>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1272</Words>
  <Characters>2185</Characters>
  <Lines>131</Lines>
  <Paragraphs>159</Paragraphs>
  <TotalTime>1</TotalTime>
  <ScaleCrop>false</ScaleCrop>
  <LinksUpToDate>false</LinksUpToDate>
  <CharactersWithSpaces>2282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2020-12-11T17:52:00Z</dcterms:created>
  <dc:creator>李楠</dc:creator>
  <cp:lastModifiedBy>阳</cp:lastModifiedBy>
  <cp:lastPrinted>2020-03-09T12:05:00Z</cp:lastPrinted>
  <dcterms:modified xsi:type="dcterms:W3CDTF">2026-03-30T08:24:42Z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C0EC67167FF04256BA8838E2115C61D8</vt:lpwstr>
  </property>
  <property fmtid="{D5CDD505-2E9C-101B-9397-08002B2CF9AE}" pid="4" name="KSOTemplateDocerSaveRecord">
    <vt:lpwstr>eyJoZGlkIjoiOThhNmI2MmI4ZjU5NGViYmY4NzY2MWM2N2MxM2Y4YWMiLCJ1c2VySWQiOiIzODYwOTUwMzMifQ==</vt:lpwstr>
  </property>
</Properties>
</file>