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360" w:lineRule="auto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</w:p>
    <w:p>
      <w:pPr>
        <w:snapToGrid w:val="0"/>
        <w:spacing w:line="360" w:lineRule="auto"/>
        <w:ind w:firstLine="720" w:firstLineChars="200"/>
        <w:jc w:val="center"/>
        <w:rPr>
          <w:rFonts w:hint="eastAsia"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  <w:lang w:eastAsia="zh-CN"/>
        </w:rPr>
        <w:t>园区知识产权托管服务</w:t>
      </w:r>
      <w:r>
        <w:rPr>
          <w:rFonts w:hint="eastAsia" w:ascii="Times New Roman" w:hAnsi="Times New Roman" w:eastAsia="黑体" w:cs="黑体"/>
          <w:sz w:val="36"/>
          <w:szCs w:val="36"/>
        </w:rPr>
        <w:t>备案登记表</w:t>
      </w:r>
    </w:p>
    <w:p>
      <w:pPr>
        <w:snapToGrid w:val="0"/>
        <w:jc w:val="center"/>
        <w:rPr>
          <w:rFonts w:ascii="Times New Roman" w:hAnsi="Times New Roman" w:cs="宋体"/>
          <w:b/>
          <w:bCs/>
          <w:sz w:val="28"/>
        </w:rPr>
      </w:pPr>
    </w:p>
    <w:tbl>
      <w:tblPr>
        <w:tblStyle w:val="4"/>
        <w:tblW w:w="918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2"/>
        <w:gridCol w:w="1756"/>
        <w:gridCol w:w="8"/>
        <w:gridCol w:w="2"/>
        <w:gridCol w:w="1426"/>
        <w:gridCol w:w="734"/>
        <w:gridCol w:w="239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1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1"/>
                <w:sz w:val="30"/>
                <w:szCs w:val="30"/>
              </w:rPr>
              <w:t>园区名称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kern w:val="1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1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1"/>
                <w:sz w:val="30"/>
                <w:szCs w:val="30"/>
                <w:lang w:eastAsia="zh-CN"/>
              </w:rPr>
              <w:t>备案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1"/>
                <w:sz w:val="30"/>
                <w:szCs w:val="30"/>
              </w:rPr>
              <w:t>主体名称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kern w:val="1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1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1"/>
                <w:sz w:val="30"/>
                <w:szCs w:val="30"/>
                <w:lang w:eastAsia="zh-CN"/>
              </w:rPr>
              <w:t>备案工作负责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1"/>
                <w:sz w:val="30"/>
                <w:szCs w:val="30"/>
              </w:rPr>
              <w:t>人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kern w:val="1"/>
                <w:sz w:val="30"/>
                <w:szCs w:val="30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1"/>
                <w:sz w:val="30"/>
                <w:szCs w:val="30"/>
                <w:lang w:eastAsia="zh-CN"/>
              </w:rPr>
              <w:t>手机号码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kern w:val="1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1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</w:rPr>
              <w:t>园区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  <w:t>主导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</w:rPr>
              <w:t>产业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kern w:val="1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1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</w:rPr>
              <w:t>园区企业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  <w:t>数量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kern w:val="1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1"/>
                <w:sz w:val="30"/>
                <w:szCs w:val="30"/>
                <w:lang w:eastAsia="zh-CN"/>
              </w:rPr>
              <w:t>托管企业数量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  <w:t>拥有知识产权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  <w:t>企业数量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专利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商标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版权（软著）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其他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  <w:t>开展知识产权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  <w:t>托管服务情况</w:t>
            </w:r>
          </w:p>
        </w:tc>
        <w:tc>
          <w:tcPr>
            <w:tcW w:w="17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已经开展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托管服务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设立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知识产权管理机构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配备知识产权管理人员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制定托管服务工作制度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 xml:space="preserve">开展知识产权托管服务   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计划开展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  <w:t>托管服务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sectPr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黑体" w:cs="黑体"/>
          <w:sz w:val="36"/>
          <w:szCs w:val="36"/>
          <w:u w:val="none"/>
          <w:lang w:val="en-US" w:eastAsia="zh-CN"/>
        </w:rPr>
        <w:t>区、县（市）</w:t>
      </w:r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>园区知识产权托管服务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600" w:lineRule="exact"/>
        <w:jc w:val="center"/>
        <w:textAlignment w:val="auto"/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>备案汇总表</w:t>
      </w:r>
    </w:p>
    <w:tbl>
      <w:tblPr>
        <w:tblStyle w:val="5"/>
        <w:tblW w:w="14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496"/>
        <w:gridCol w:w="2109"/>
        <w:gridCol w:w="1440"/>
        <w:gridCol w:w="1337"/>
        <w:gridCol w:w="1307"/>
        <w:gridCol w:w="1234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9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园区名称</w:t>
            </w:r>
          </w:p>
        </w:tc>
        <w:tc>
          <w:tcPr>
            <w:tcW w:w="210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 导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产 业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托管服务（单选）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园区企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业数量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托管企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业数量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拥有知识产权企业数量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9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已开展</w:t>
            </w:r>
          </w:p>
        </w:tc>
        <w:tc>
          <w:tcPr>
            <w:tcW w:w="133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计划开展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96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96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96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496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496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496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4496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179" w:right="1270" w:bottom="1179" w:left="127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jc w:val="both"/>
        <w:rPr>
          <w:rFonts w:ascii="Arial"/>
          <w:sz w:val="21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黑体" w:cs="黑体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sz w:val="36"/>
          <w:szCs w:val="36"/>
          <w:lang w:eastAsia="zh-CN"/>
        </w:rPr>
        <w:t>园区知识产权托管服务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600" w:lineRule="exact"/>
        <w:jc w:val="center"/>
        <w:textAlignment w:val="auto"/>
        <w:rPr>
          <w:rFonts w:hint="eastAsia" w:ascii="Times New Roman" w:hAnsi="Times New Roman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6"/>
          <w:szCs w:val="36"/>
          <w:u w:val="none"/>
          <w:lang w:val="en-US" w:eastAsia="zh-CN"/>
        </w:rPr>
        <w:t>绩效目标表</w:t>
      </w:r>
    </w:p>
    <w:p>
      <w:pPr>
        <w:spacing w:line="33" w:lineRule="exact"/>
      </w:pPr>
    </w:p>
    <w:tbl>
      <w:tblPr>
        <w:tblStyle w:val="8"/>
        <w:tblW w:w="890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2199"/>
        <w:gridCol w:w="4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744" w:type="dxa"/>
            <w:vAlign w:val="center"/>
          </w:tcPr>
          <w:p>
            <w:pPr>
              <w:spacing w:before="267" w:line="226" w:lineRule="auto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一级指标</w:t>
            </w:r>
          </w:p>
        </w:tc>
        <w:tc>
          <w:tcPr>
            <w:tcW w:w="2199" w:type="dxa"/>
            <w:vAlign w:val="center"/>
          </w:tcPr>
          <w:p>
            <w:pPr>
              <w:spacing w:before="267" w:line="226" w:lineRule="auto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二级指标</w:t>
            </w:r>
          </w:p>
        </w:tc>
        <w:tc>
          <w:tcPr>
            <w:tcW w:w="4960" w:type="dxa"/>
            <w:vAlign w:val="center"/>
          </w:tcPr>
          <w:p>
            <w:pPr>
              <w:spacing w:before="267" w:line="226" w:lineRule="auto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三级指标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4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00" w:line="220" w:lineRule="auto"/>
              <w:jc w:val="center"/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工作基础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产业方向</w:t>
            </w:r>
          </w:p>
        </w:tc>
        <w:tc>
          <w:tcPr>
            <w:tcW w:w="4960" w:type="dxa"/>
            <w:vAlign w:val="center"/>
          </w:tcPr>
          <w:p>
            <w:pPr>
              <w:pStyle w:val="9"/>
              <w:spacing w:before="130" w:line="257" w:lineRule="auto"/>
              <w:ind w:right="120"/>
              <w:jc w:val="both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园区主导产业符合本市战略性新兴产业或未来产业发展方向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101" w:line="221" w:lineRule="auto"/>
              <w:ind w:left="488"/>
              <w:jc w:val="both"/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企业基础</w:t>
            </w:r>
          </w:p>
        </w:tc>
        <w:tc>
          <w:tcPr>
            <w:tcW w:w="4960" w:type="dxa"/>
            <w:vAlign w:val="center"/>
          </w:tcPr>
          <w:p>
            <w:pPr>
              <w:pStyle w:val="9"/>
              <w:spacing w:before="271" w:line="222" w:lineRule="auto"/>
              <w:jc w:val="both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拥有企业数量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60" w:type="dxa"/>
            <w:vAlign w:val="center"/>
          </w:tcPr>
          <w:p>
            <w:pPr>
              <w:pStyle w:val="9"/>
              <w:spacing w:before="244" w:line="219" w:lineRule="auto"/>
              <w:jc w:val="both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拥有知识产权企业数量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4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101" w:line="221" w:lineRule="auto"/>
              <w:jc w:val="center"/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服务能力</w:t>
            </w:r>
          </w:p>
        </w:tc>
        <w:tc>
          <w:tcPr>
            <w:tcW w:w="21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管理机构</w:t>
            </w:r>
          </w:p>
        </w:tc>
        <w:tc>
          <w:tcPr>
            <w:tcW w:w="4960" w:type="dxa"/>
            <w:vAlign w:val="center"/>
          </w:tcPr>
          <w:p>
            <w:pPr>
              <w:pStyle w:val="9"/>
              <w:spacing w:before="130" w:line="257" w:lineRule="auto"/>
              <w:ind w:right="120"/>
              <w:jc w:val="both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设立知识产权管理机构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人员配备</w:t>
            </w:r>
          </w:p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60" w:type="dxa"/>
            <w:vAlign w:val="center"/>
          </w:tcPr>
          <w:p>
            <w:pPr>
              <w:pStyle w:val="9"/>
              <w:spacing w:before="274" w:line="219" w:lineRule="auto"/>
              <w:jc w:val="both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配备知识产权管理人员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办公条件</w:t>
            </w:r>
          </w:p>
        </w:tc>
        <w:tc>
          <w:tcPr>
            <w:tcW w:w="4960" w:type="dxa"/>
            <w:vAlign w:val="center"/>
          </w:tcPr>
          <w:p>
            <w:pPr>
              <w:pStyle w:val="9"/>
              <w:spacing w:before="273" w:line="220" w:lineRule="auto"/>
              <w:jc w:val="both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知识产权管理机构有必要的办公场所和办公条件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服务体系</w:t>
            </w:r>
          </w:p>
        </w:tc>
        <w:tc>
          <w:tcPr>
            <w:tcW w:w="4960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276" w:line="221" w:lineRule="auto"/>
              <w:jc w:val="both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自主或委托专业知识产权服务机构开展知识产权托管服务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管理机制</w:t>
            </w:r>
          </w:p>
        </w:tc>
        <w:tc>
          <w:tcPr>
            <w:tcW w:w="4960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245" w:line="219" w:lineRule="auto"/>
              <w:jc w:val="both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建立知识产权管理制度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4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00" w:line="219" w:lineRule="auto"/>
              <w:ind w:left="167"/>
              <w:jc w:val="center"/>
            </w:pPr>
          </w:p>
        </w:tc>
        <w:tc>
          <w:tcPr>
            <w:tcW w:w="4960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276" w:line="219" w:lineRule="auto"/>
              <w:jc w:val="both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建立托管企业知识产权数据管理台账或系统且实际使用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31" w:line="217" w:lineRule="auto"/>
              <w:jc w:val="center"/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服务成效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托管企业数量</w:t>
            </w:r>
          </w:p>
        </w:tc>
        <w:tc>
          <w:tcPr>
            <w:tcW w:w="4960" w:type="dxa"/>
            <w:vAlign w:val="center"/>
          </w:tcPr>
          <w:p>
            <w:pPr>
              <w:pStyle w:val="9"/>
              <w:spacing w:before="101" w:line="221" w:lineRule="auto"/>
              <w:jc w:val="both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知识产权托管服务覆盖园区内企业数量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pStyle w:val="9"/>
              <w:spacing w:before="131" w:line="217" w:lineRule="auto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服务效果</w:t>
            </w:r>
          </w:p>
        </w:tc>
        <w:tc>
          <w:tcPr>
            <w:tcW w:w="4960" w:type="dxa"/>
            <w:vAlign w:val="center"/>
          </w:tcPr>
          <w:p>
            <w:pPr>
              <w:pStyle w:val="9"/>
              <w:spacing w:before="101" w:line="221" w:lineRule="auto"/>
              <w:jc w:val="both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托管服务效果量化指标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pStyle w:val="9"/>
              <w:spacing w:before="131" w:line="217" w:lineRule="auto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9"/>
              <w:spacing w:before="132" w:line="258" w:lineRule="auto"/>
              <w:ind w:left="950" w:leftChars="0" w:right="150" w:rightChars="0" w:hanging="782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典型案例</w:t>
            </w:r>
          </w:p>
        </w:tc>
        <w:tc>
          <w:tcPr>
            <w:tcW w:w="4960" w:type="dxa"/>
            <w:vAlign w:val="center"/>
          </w:tcPr>
          <w:p>
            <w:pPr>
              <w:pStyle w:val="9"/>
              <w:spacing w:before="101" w:line="221" w:lineRule="auto"/>
              <w:jc w:val="both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托管服务典型案例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pStyle w:val="9"/>
              <w:spacing w:before="131" w:line="217" w:lineRule="auto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9"/>
              <w:spacing w:before="132" w:line="258" w:lineRule="auto"/>
              <w:ind w:left="950" w:leftChars="0" w:right="150" w:rightChars="0" w:hanging="782" w:firstLineChars="0"/>
              <w:jc w:val="center"/>
              <w:rPr>
                <w:rFonts w:hint="eastAsia" w:ascii="仿宋_GB2312" w:hAnsi="FangSong_GB2312" w:eastAsia="仿宋_GB2312" w:cs="FangSong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需求调查</w:t>
            </w:r>
          </w:p>
        </w:tc>
        <w:tc>
          <w:tcPr>
            <w:tcW w:w="4960" w:type="dxa"/>
            <w:vAlign w:val="center"/>
          </w:tcPr>
          <w:p>
            <w:pPr>
              <w:pStyle w:val="9"/>
              <w:spacing w:before="101" w:line="221" w:lineRule="auto"/>
              <w:jc w:val="both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开展知识产权托管服务需求调查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  <w:embedRegular r:id="rId1" w:fontKey="{906DC9B8-017F-4704-B4FA-F100A8C845F0}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  <w:embedRegular r:id="rId2" w:fontKey="{911C0B77-A3A6-458B-A6A4-D3949F7FB5D6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3" w:fontKey="{D45556A8-195B-4F87-974A-A1133FBCC426}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文星黑体">
    <w:altName w:val="黑体"/>
    <w:panose1 w:val="02010604000101010101"/>
    <w:charset w:val="00"/>
    <w:family w:val="decorative"/>
    <w:pitch w:val="default"/>
    <w:sig w:usb0="00000000" w:usb1="00000000" w:usb2="00000000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8A3F2F2-82F8-4142-A4AD-4F9A3C09E1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99F4D33-C40C-4EAF-B7E7-D5392BA612D8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  <w:embedRegular r:id="rId6" w:fontKey="{B23C307C-A7F7-40D5-9DCF-8AC68B9A6D4E}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87F21"/>
    <w:rsid w:val="02C1681D"/>
    <w:rsid w:val="063548EA"/>
    <w:rsid w:val="070E2DD5"/>
    <w:rsid w:val="084B5DED"/>
    <w:rsid w:val="0AD23E53"/>
    <w:rsid w:val="0D22191F"/>
    <w:rsid w:val="0DDD6D83"/>
    <w:rsid w:val="10820586"/>
    <w:rsid w:val="10AA69CB"/>
    <w:rsid w:val="121E4E9F"/>
    <w:rsid w:val="14D87C00"/>
    <w:rsid w:val="15AD5676"/>
    <w:rsid w:val="160C4D32"/>
    <w:rsid w:val="17E725D4"/>
    <w:rsid w:val="18AF7A7C"/>
    <w:rsid w:val="1CFE6FAB"/>
    <w:rsid w:val="1E9D3C03"/>
    <w:rsid w:val="22326E19"/>
    <w:rsid w:val="24325FF0"/>
    <w:rsid w:val="243A0C0A"/>
    <w:rsid w:val="26B3600C"/>
    <w:rsid w:val="2E106226"/>
    <w:rsid w:val="31973273"/>
    <w:rsid w:val="39151637"/>
    <w:rsid w:val="3DB97DE9"/>
    <w:rsid w:val="3EFC102F"/>
    <w:rsid w:val="3F5D6E73"/>
    <w:rsid w:val="427D3DC7"/>
    <w:rsid w:val="449E2049"/>
    <w:rsid w:val="44BE582A"/>
    <w:rsid w:val="454639E9"/>
    <w:rsid w:val="4F115500"/>
    <w:rsid w:val="523C4C73"/>
    <w:rsid w:val="53243A17"/>
    <w:rsid w:val="55FC469E"/>
    <w:rsid w:val="57044336"/>
    <w:rsid w:val="5B6C52AB"/>
    <w:rsid w:val="5DBE12C1"/>
    <w:rsid w:val="5DEB5EE1"/>
    <w:rsid w:val="666C6803"/>
    <w:rsid w:val="667B25A6"/>
    <w:rsid w:val="699A5E2B"/>
    <w:rsid w:val="6A431CC6"/>
    <w:rsid w:val="6A6144F3"/>
    <w:rsid w:val="6A9A4F55"/>
    <w:rsid w:val="6AB57B07"/>
    <w:rsid w:val="6B3551F6"/>
    <w:rsid w:val="6DFA07C5"/>
    <w:rsid w:val="6F604EE7"/>
    <w:rsid w:val="75DA0D81"/>
    <w:rsid w:val="76337CD7"/>
    <w:rsid w:val="76F21F7F"/>
    <w:rsid w:val="794E234C"/>
    <w:rsid w:val="796C40D1"/>
    <w:rsid w:val="7AF91C89"/>
    <w:rsid w:val="7B78756D"/>
    <w:rsid w:val="7C4B2B74"/>
    <w:rsid w:val="7D39791B"/>
    <w:rsid w:val="7F7676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Cambria" w:hAnsi="Cambria" w:eastAsia="文星黑体" w:cs="Times New Roman"/>
      <w:bCs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line="560" w:lineRule="exact"/>
      <w:textAlignment w:val="baseline"/>
    </w:pPr>
    <w:rPr>
      <w:b/>
    </w:rPr>
  </w:style>
  <w:style w:type="paragraph" w:customStyle="1" w:styleId="7">
    <w:name w:val="NormalIndent"/>
    <w:basedOn w:val="1"/>
    <w:qFormat/>
    <w:uiPriority w:val="0"/>
    <w:pPr>
      <w:ind w:firstLine="420" w:firstLineChars="200"/>
    </w:pPr>
    <w:rPr>
      <w:kern w:val="0"/>
    </w:r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1344</Words>
  <Characters>1417</Characters>
  <Lines>0</Lines>
  <Paragraphs>0</Paragraphs>
  <ScaleCrop>false</ScaleCrop>
  <LinksUpToDate>false</LinksUpToDate>
  <CharactersWithSpaces>1445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2023-06-01T07:59:00Z</dcterms:created>
  <dc:creator>zyq</dc:creator>
  <cp:lastModifiedBy>永远的流浪者</cp:lastModifiedBy>
  <cp:lastPrinted>2025-08-26T06:12:00Z</cp:lastPrinted>
  <dcterms:modified xsi:type="dcterms:W3CDTF">2025-09-03T03:09:20Z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4BE71DAC2753436BB5C33DC3EEADB4AB_12</vt:lpwstr>
  </property>
  <property fmtid="{D5CDD505-2E9C-101B-9397-08002B2CF9AE}" pid="4" name="KSOTemplateDocerSaveRecord">
    <vt:lpwstr>eyJoZGlkIjoiMmIzOWM4MzMwNDdiOGVlNTI3NGM5Njk4MjMwNGYxMzAiLCJ1c2VySWQiOiIyNDQwMzk4NjYifQ==</vt:lpwstr>
  </property>
</Properties>
</file>