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keepNext w:val="0"/>
        <w:keepLines w:val="0"/>
        <w:widowControl/>
        <w:suppressLineNumbers w:val="0"/>
        <w:shd w:val="clear" w:fill="FFFFFF"/>
        <w:ind w:left="0" w:firstLine="0"/>
        <w:jc w:val="center"/>
        <w:rPr>
          <w:rFonts w:hint="eastAsia" w:ascii="宋体" w:hAnsi="宋体" w:eastAsia="宋体" w:cs="宋体"/>
          <w:i w:val="0"/>
          <w:iCs w:val="0"/>
          <w:caps w:val="0"/>
          <w:color w:val="666666"/>
          <w:spacing w:val="0"/>
          <w:sz w:val="19"/>
          <w:szCs w:val="19"/>
        </w:rPr>
      </w:pPr>
      <w:bookmarkStart w:id="0" w:name="_GoBack"/>
      <w:bookmarkEnd w:id="0"/>
      <w:r>
        <w:rPr>
          <w:rFonts w:hint="eastAsia" w:ascii="宋体" w:hAnsi="宋体" w:eastAsia="宋体" w:cs="宋体"/>
          <w:i w:val="0"/>
          <w:iCs w:val="0"/>
          <w:caps w:val="0"/>
          <w:color w:val="666666"/>
          <w:spacing w:val="0"/>
          <w:kern w:val="0"/>
          <w:sz w:val="19"/>
          <w:szCs w:val="19"/>
          <w:shd w:val="clear" w:fill="FFFFFF"/>
          <w:lang w:val="en-US" w:eastAsia="zh-CN" w:bidi="ar"/>
        </w:rPr>
        <w:t>辽人社职〔2021〕48号</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各市人力资源和社会保障局、</w:t>
      </w:r>
      <w:r>
        <w:rPr>
          <w:rFonts w:hint="eastAsia" w:ascii="宋体" w:hAnsi="宋体" w:eastAsia="宋体" w:cs="宋体"/>
          <w:i w:val="0"/>
          <w:iCs w:val="0"/>
          <w:caps w:val="0"/>
          <w:color w:val="666666"/>
          <w:spacing w:val="0"/>
          <w:sz w:val="24"/>
          <w:szCs w:val="24"/>
          <w:shd w:val="clear" w:fill="FFFFFF"/>
          <w:lang w:eastAsia="zh-CN"/>
        </w:rPr>
        <w:t>市场监管局</w:t>
      </w:r>
      <w:r>
        <w:rPr>
          <w:rFonts w:hint="eastAsia" w:ascii="宋体" w:hAnsi="宋体" w:eastAsia="宋体" w:cs="宋体"/>
          <w:i w:val="0"/>
          <w:iCs w:val="0"/>
          <w:caps w:val="0"/>
          <w:color w:val="666666"/>
          <w:spacing w:val="0"/>
          <w:sz w:val="24"/>
          <w:szCs w:val="24"/>
          <w:shd w:val="clear" w:fill="FFFFFF"/>
        </w:rPr>
        <w:t>，沈抚示范区党建工作部，省直有关部门，省（中）直各单位：</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现将新修订的《辽宁省工程系列质量技术监督行业职称评审标准条件》印发给你们，请遵照执行。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center"/>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辽宁省人力资源和社会保障厅               辽宁省市场监督管理局</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center"/>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2021年12月21日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（此件公开发布）</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（联系单位：省人力资源社会保障厅人才供给侧结构性改革处）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center"/>
        <w:rPr>
          <w:rFonts w:hint="eastAsia" w:ascii="宋体" w:hAnsi="宋体" w:eastAsia="宋体" w:cs="宋体"/>
          <w:sz w:val="24"/>
          <w:szCs w:val="24"/>
        </w:rPr>
      </w:pPr>
      <w:r>
        <w:rPr>
          <w:rStyle w:val="4"/>
          <w:rFonts w:hint="eastAsia" w:ascii="宋体" w:hAnsi="宋体" w:eastAsia="宋体" w:cs="宋体"/>
          <w:i w:val="0"/>
          <w:iCs w:val="0"/>
          <w:caps w:val="0"/>
          <w:color w:val="666666"/>
          <w:spacing w:val="0"/>
          <w:sz w:val="19"/>
          <w:szCs w:val="19"/>
          <w:shd w:val="clear" w:fill="FFFFFF"/>
        </w:rPr>
        <w:t>辽宁省工程系列质量技术监督行业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center"/>
        <w:rPr>
          <w:rFonts w:hint="eastAsia" w:ascii="宋体" w:hAnsi="宋体" w:eastAsia="宋体" w:cs="宋体"/>
          <w:sz w:val="24"/>
          <w:szCs w:val="24"/>
        </w:rPr>
      </w:pPr>
      <w:r>
        <w:rPr>
          <w:rStyle w:val="4"/>
          <w:rFonts w:hint="eastAsia" w:ascii="宋体" w:hAnsi="宋体" w:eastAsia="宋体" w:cs="宋体"/>
          <w:i w:val="0"/>
          <w:iCs w:val="0"/>
          <w:caps w:val="0"/>
          <w:color w:val="666666"/>
          <w:spacing w:val="0"/>
          <w:sz w:val="19"/>
          <w:szCs w:val="19"/>
          <w:shd w:val="clear" w:fill="FFFFFF"/>
        </w:rPr>
        <w:t>职称评审标准条件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为深入贯彻习近平总书记系列重要讲话精神和治国理政新理念新思想新战略，大力实施创新驱动发展战略和人才强国战略，加快推进新时代辽宁全面振兴全方位振兴，进一步适应我省经济社会发展需要，发挥人才评价“指挥棒”作用，充分释放和激发广大专业技术人才创新创造活力，提升关键领域核心技术攻关能力，推动经济高质量发展。根据《关于深化工程技术人才职称制度改革的实施意见》（辽人社发〔2021〕3号）和等文件精神，结合我省质量技术监督行业专业特点，制定本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w:t>
      </w:r>
      <w:r>
        <w:rPr>
          <w:rStyle w:val="4"/>
          <w:rFonts w:hint="eastAsia" w:ascii="宋体" w:hAnsi="宋体" w:eastAsia="宋体" w:cs="宋体"/>
          <w:i w:val="0"/>
          <w:iCs w:val="0"/>
          <w:caps w:val="0"/>
          <w:color w:val="666666"/>
          <w:spacing w:val="0"/>
          <w:sz w:val="19"/>
          <w:szCs w:val="19"/>
          <w:shd w:val="clear" w:fill="FFFFFF"/>
        </w:rPr>
        <w:t>一、职称设置及评审范围</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工程系列质量技术监督行业职称设技术员、助理工程师、工程师、高级工程师、正高级工程师5个层级。分设4个评审专业，分别为质量、计量、标准化和特种设备。适用于在我省企业、事业单位、社会团体、个体经济组织等单位从事质量技术监督工作的在职在岗专业技术人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w:t>
      </w:r>
      <w:r>
        <w:rPr>
          <w:rStyle w:val="4"/>
          <w:rFonts w:hint="eastAsia" w:ascii="宋体" w:hAnsi="宋体" w:eastAsia="宋体" w:cs="宋体"/>
          <w:i w:val="0"/>
          <w:iCs w:val="0"/>
          <w:caps w:val="0"/>
          <w:color w:val="666666"/>
          <w:spacing w:val="0"/>
          <w:sz w:val="19"/>
          <w:szCs w:val="19"/>
          <w:shd w:val="clear" w:fill="FFFFFF"/>
        </w:rPr>
        <w:t>二、基本条件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（一）拥护中国共产党的领导，遵守中华人民共和国宪法和法律法规。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（二）为人正直，清正廉洁，诚实守信，作风端正。热爱本职工作，认真履行岗位职责，具有良好的职业道德、职业操守和从业行为。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（三）根据国家和省有关规定完成继续教育学习任务。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（四）近三年年度考核或任期考核达到合格以上等次。身体健康，具备从事本专业技术工作的身体条件。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w:t>
      </w:r>
      <w:r>
        <w:rPr>
          <w:rStyle w:val="4"/>
          <w:rFonts w:hint="eastAsia" w:ascii="宋体" w:hAnsi="宋体" w:eastAsia="宋体" w:cs="宋体"/>
          <w:i w:val="0"/>
          <w:iCs w:val="0"/>
          <w:caps w:val="0"/>
          <w:color w:val="666666"/>
          <w:spacing w:val="0"/>
          <w:sz w:val="19"/>
          <w:szCs w:val="19"/>
          <w:shd w:val="clear" w:fill="FFFFFF"/>
        </w:rPr>
        <w:t>三、资格及能力业绩条件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专业技术人员申报专业技术资格，除应具备上述所列基本条件外，还应同时具备各层级专业技术资格要求的学历资历、专业理论知识、工作经历和能力、业绩成果条件。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w:t>
      </w:r>
      <w:r>
        <w:rPr>
          <w:rStyle w:val="4"/>
          <w:rFonts w:hint="eastAsia" w:ascii="宋体" w:hAnsi="宋体" w:eastAsia="宋体" w:cs="宋体"/>
          <w:i w:val="0"/>
          <w:iCs w:val="0"/>
          <w:caps w:val="0"/>
          <w:color w:val="666666"/>
          <w:spacing w:val="0"/>
          <w:sz w:val="19"/>
          <w:szCs w:val="19"/>
          <w:shd w:val="clear" w:fill="FFFFFF"/>
        </w:rPr>
        <w:t>（一）申报技术员条件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Style w:val="4"/>
          <w:rFonts w:hint="eastAsia" w:ascii="宋体" w:hAnsi="宋体" w:eastAsia="宋体" w:cs="宋体"/>
          <w:i w:val="0"/>
          <w:iCs w:val="0"/>
          <w:caps w:val="0"/>
          <w:color w:val="666666"/>
          <w:spacing w:val="0"/>
          <w:sz w:val="19"/>
          <w:szCs w:val="19"/>
          <w:shd w:val="clear" w:fill="FFFFFF"/>
        </w:rPr>
        <w:t>　　1.学历资历条件，应当符合下列条件之一：</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（1）具备大学本科学历或学士学位；或具备大学专科、中等职业学校毕业学历，在本专业或相近专业工程技术岗位上见习1年期满，经所在单位考核合格。</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（2）技工院校毕业生按国家和我省有关规定申报。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w:t>
      </w:r>
      <w:r>
        <w:rPr>
          <w:rStyle w:val="4"/>
          <w:rFonts w:hint="eastAsia" w:ascii="宋体" w:hAnsi="宋体" w:eastAsia="宋体" w:cs="宋体"/>
          <w:i w:val="0"/>
          <w:iCs w:val="0"/>
          <w:caps w:val="0"/>
          <w:color w:val="666666"/>
          <w:spacing w:val="0"/>
          <w:sz w:val="19"/>
          <w:szCs w:val="19"/>
          <w:shd w:val="clear" w:fill="FFFFFF"/>
        </w:rPr>
        <w:t>2.能力业绩条件。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熟悉本专业的基础理论和技术知识，具有完成一般性技术辅助工作的能力，能够完成岗位职责任务。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w:t>
      </w:r>
      <w:r>
        <w:rPr>
          <w:rStyle w:val="4"/>
          <w:rFonts w:hint="eastAsia" w:ascii="宋体" w:hAnsi="宋体" w:eastAsia="宋体" w:cs="宋体"/>
          <w:i w:val="0"/>
          <w:iCs w:val="0"/>
          <w:caps w:val="0"/>
          <w:color w:val="666666"/>
          <w:spacing w:val="0"/>
          <w:sz w:val="19"/>
          <w:szCs w:val="19"/>
          <w:shd w:val="clear" w:fill="FFFFFF"/>
        </w:rPr>
        <w:t>（二）申报助理工程师条件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Style w:val="4"/>
          <w:rFonts w:hint="eastAsia" w:ascii="宋体" w:hAnsi="宋体" w:eastAsia="宋体" w:cs="宋体"/>
          <w:i w:val="0"/>
          <w:iCs w:val="0"/>
          <w:caps w:val="0"/>
          <w:color w:val="666666"/>
          <w:spacing w:val="0"/>
          <w:sz w:val="19"/>
          <w:szCs w:val="19"/>
          <w:shd w:val="clear" w:fill="FFFFFF"/>
        </w:rPr>
        <w:t>　　1.学历资历条件，应当符合下列条件之一：</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（1）具备研究生学历或硕士学位或双学士学位，从事本专业或相近专业技术工作。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（2）具备大学本科学历或学士学位，在本专业或相近专业工程技术岗位见习1年期满，经所在单位考核合格。</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（3）具备大学专科学历，取得技术员资格后，从事本专业或相近专业技术工作满2年。</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（4）具备中等职业学校毕业学历，取得技术员资格后，从事本专业或相近专业技术工作满4年。</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（5）技工院校毕业生按国家和我省有关规定申报。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w:t>
      </w:r>
      <w:r>
        <w:rPr>
          <w:rStyle w:val="4"/>
          <w:rFonts w:hint="eastAsia" w:ascii="宋体" w:hAnsi="宋体" w:eastAsia="宋体" w:cs="宋体"/>
          <w:i w:val="0"/>
          <w:iCs w:val="0"/>
          <w:caps w:val="0"/>
          <w:color w:val="666666"/>
          <w:spacing w:val="0"/>
          <w:sz w:val="19"/>
          <w:szCs w:val="19"/>
          <w:shd w:val="clear" w:fill="FFFFFF"/>
        </w:rPr>
        <w:t>2.能力业绩条件。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掌握本专业基础理论和技术知识，具有独立完成一般性技术工作的能力，能够处理一般性技术问题，指导技术员开展工作，较好完成岗位职责任务。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w:t>
      </w:r>
      <w:r>
        <w:rPr>
          <w:rStyle w:val="4"/>
          <w:rFonts w:hint="eastAsia" w:ascii="宋体" w:hAnsi="宋体" w:eastAsia="宋体" w:cs="宋体"/>
          <w:i w:val="0"/>
          <w:iCs w:val="0"/>
          <w:caps w:val="0"/>
          <w:color w:val="666666"/>
          <w:spacing w:val="0"/>
          <w:sz w:val="19"/>
          <w:szCs w:val="19"/>
          <w:shd w:val="clear" w:fill="FFFFFF"/>
        </w:rPr>
        <w:t>（三）申报工程师条件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Style w:val="4"/>
          <w:rFonts w:hint="eastAsia" w:ascii="宋体" w:hAnsi="宋体" w:eastAsia="宋体" w:cs="宋体"/>
          <w:i w:val="0"/>
          <w:iCs w:val="0"/>
          <w:caps w:val="0"/>
          <w:color w:val="666666"/>
          <w:spacing w:val="0"/>
          <w:sz w:val="19"/>
          <w:szCs w:val="19"/>
          <w:shd w:val="clear" w:fill="FFFFFF"/>
        </w:rPr>
        <w:t>　　1.学历资历条件，应当符合下列条件之一：</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（1）具备博士研究生学历，从事本专业或相近专业技术工作。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（2）具备研究生学历或硕士学位或双学士学位，取得助理工程师资格后，从事本专业或相近专业技术工作满2年。</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（3）具备大学本科学历或学士学位或大学专科学历，取得助理工程师资格后，从事本专业或相近专业技术工作满4年。</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（4）技工院校毕业生按国家和我省有关规定申报。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w:t>
      </w:r>
      <w:r>
        <w:rPr>
          <w:rStyle w:val="4"/>
          <w:rFonts w:hint="eastAsia" w:ascii="宋体" w:hAnsi="宋体" w:eastAsia="宋体" w:cs="宋体"/>
          <w:i w:val="0"/>
          <w:iCs w:val="0"/>
          <w:caps w:val="0"/>
          <w:color w:val="666666"/>
          <w:spacing w:val="0"/>
          <w:sz w:val="19"/>
          <w:szCs w:val="19"/>
          <w:shd w:val="clear" w:fill="FFFFFF"/>
        </w:rPr>
        <w:t>2.专业理论知识条件。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（1）了解本专业有关的法律、技术政策和技术法规，熟练掌握并能够运用本专业基础理论和技术知识，熟悉本专业技术标准、规程和规范，了解本专业国内外现状和发展趋势。</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（2）具有一定的技术开发及研究能力，能够撰写为解决复杂技术问题的技术报告或研究成果。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（3）能够指导助理工程师工作。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w:t>
      </w:r>
      <w:r>
        <w:rPr>
          <w:rStyle w:val="4"/>
          <w:rFonts w:hint="eastAsia" w:ascii="宋体" w:hAnsi="宋体" w:eastAsia="宋体" w:cs="宋体"/>
          <w:i w:val="0"/>
          <w:iCs w:val="0"/>
          <w:caps w:val="0"/>
          <w:color w:val="666666"/>
          <w:spacing w:val="0"/>
          <w:sz w:val="19"/>
          <w:szCs w:val="19"/>
          <w:shd w:val="clear" w:fill="FFFFFF"/>
        </w:rPr>
        <w:t>3.工作经历和能力条件，应当符合下列2项以上条件：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（1）独立承担一般难度的研究设计任务或解决从事专业范围内较复杂的技术难题，有一定的技术研究能力。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（2）完成与本专业相关的比较复杂的产品设计或开发工作；或参与本专业相关的管理信息系统的开发、设计和运维工作，并编写相应的技术报告。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（3）具有一定从事本专业技术与管理工作的能力，能独立运用有关的法律、法规、技术规范、标准等，解决技术与管理工作中的问题。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（4）参与制修订国际标准、国家标准、行业标准或地方标准。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（5）参与制修订特种设备安全技术规范，或食品审评技术规范，或国家、部门、地方计量检定规程（规范）。</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（6）参加与本专业相关的国家级或省级中心（实验室）建设，并编写相应技术报告；或参与技术咨询、专业技术培训或技术评估工作，承担其中部分专项技术工作并编写相应的技术报告。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（7）提出过1项科研课题的选题、立项论证报告、实施方案等。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w:t>
      </w:r>
      <w:r>
        <w:rPr>
          <w:rStyle w:val="4"/>
          <w:rFonts w:hint="eastAsia" w:ascii="宋体" w:hAnsi="宋体" w:eastAsia="宋体" w:cs="宋体"/>
          <w:i w:val="0"/>
          <w:iCs w:val="0"/>
          <w:caps w:val="0"/>
          <w:color w:val="666666"/>
          <w:spacing w:val="0"/>
          <w:sz w:val="19"/>
          <w:szCs w:val="19"/>
          <w:shd w:val="clear" w:fill="FFFFFF"/>
        </w:rPr>
        <w:t>4.业绩成果条件，应当具备下列3项以上条件：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（1）完成市厅级科研课题1项以上。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（2）参与起草市级以上本专业相关的法律、法规、规范或管理办法。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（3）参与市厅级以上中长期发展规划、重大战略决策等相关政策、规范的制定，并颁布实施。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（4）参与完成制修订国际标准、国家标准、行业标准、地方标准1项，或团体标准、企业标准2项，或国家、地方、部门计量检定规程、各专业技术规范1项，并正式发布实施；或建立计量标准1项。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（5）参与完成单位内部立项的重大项目1项以上或重点项目2项以上，取得一定的经济或社会效益。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（6）作为主要完成人制定单位内部管理标准、体系文件、发展规划、工艺流程等技术文件1项以上，实施成效明显。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（7）作为主要参与者，在筹建与本专业相关的国家级或省级中心（实验室）建设项目中成绩突出，建设项目通过国家验收或省级验收。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（8）独立撰写技术研究报告1篇以上，引用数据齐全、结论正确，具有应用价值，并经2名本领域具有高级专业技术资格的专家出具评议证明。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（9）正式出版有一定水平的专（译）著或合（译）著中部分章节；或在国内外公开发行的本专业刊物上发表论文。</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（10）获得下列授权（登记）知识产权成果之一，并取得一定的经济或社会效益：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①发明专利；</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②实用新型专利；</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③外观设计专利；</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④计算机软件著作权。</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w:t>
      </w:r>
      <w:r>
        <w:rPr>
          <w:rStyle w:val="4"/>
          <w:rFonts w:hint="eastAsia" w:ascii="宋体" w:hAnsi="宋体" w:eastAsia="宋体" w:cs="宋体"/>
          <w:i w:val="0"/>
          <w:iCs w:val="0"/>
          <w:caps w:val="0"/>
          <w:color w:val="666666"/>
          <w:spacing w:val="0"/>
          <w:sz w:val="19"/>
          <w:szCs w:val="19"/>
          <w:shd w:val="clear" w:fill="FFFFFF"/>
        </w:rPr>
        <w:t>5.破格申报评审条件。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对于不具备规定学历（学位）要求；或具备规定学历（学位），取得助理工程师资格满3年，在达到正常晋升要求的同时，工作业绩成果符合下列条件之一，可破格申报：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（1）获省部级科技奖励三等奖或市厅级科技奖励二等奖以上或相当奖励（等级内额定人员）。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（2）在应对重大公共安全事件（自然灾害、事故灾难、公共卫生事件和社会安全事件）中做出突出贡献并获得市厅级以上表彰奖励。</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（3）满足以上工程师业绩成果条件的4项以上，并经2名本领域具有高级专业技术资格的专家推荐及业务主管部门同意。</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w:t>
      </w:r>
      <w:r>
        <w:rPr>
          <w:rStyle w:val="4"/>
          <w:rFonts w:hint="eastAsia" w:ascii="宋体" w:hAnsi="宋体" w:eastAsia="宋体" w:cs="宋体"/>
          <w:i w:val="0"/>
          <w:iCs w:val="0"/>
          <w:caps w:val="0"/>
          <w:color w:val="666666"/>
          <w:spacing w:val="0"/>
          <w:sz w:val="19"/>
          <w:szCs w:val="19"/>
          <w:shd w:val="clear" w:fill="FFFFFF"/>
        </w:rPr>
        <w:t>（四）申报高级工程师条件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Style w:val="4"/>
          <w:rFonts w:hint="eastAsia" w:ascii="宋体" w:hAnsi="宋体" w:eastAsia="宋体" w:cs="宋体"/>
          <w:i w:val="0"/>
          <w:iCs w:val="0"/>
          <w:caps w:val="0"/>
          <w:color w:val="666666"/>
          <w:spacing w:val="0"/>
          <w:sz w:val="19"/>
          <w:szCs w:val="19"/>
          <w:shd w:val="clear" w:fill="FFFFFF"/>
        </w:rPr>
        <w:t>　　1.学历资历条件，应当符合下列条件之一：</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（1）具有博士学位，取得本专业或相近专业工程师资格后，从事本专业或相近专业技术工作满2年。</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（2）具有硕士研究生学历或硕士学位或第二学士学位，或大学本科学历或学士学位，取得本专业或相近专业工程师资格后，从事本专业技术工作满5年。</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（3）技工院校毕业生按国家和我省有关规定申报。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w:t>
      </w:r>
      <w:r>
        <w:rPr>
          <w:rStyle w:val="4"/>
          <w:rFonts w:hint="eastAsia" w:ascii="宋体" w:hAnsi="宋体" w:eastAsia="宋体" w:cs="宋体"/>
          <w:i w:val="0"/>
          <w:iCs w:val="0"/>
          <w:caps w:val="0"/>
          <w:color w:val="666666"/>
          <w:spacing w:val="0"/>
          <w:sz w:val="19"/>
          <w:szCs w:val="19"/>
          <w:shd w:val="clear" w:fill="FFFFFF"/>
        </w:rPr>
        <w:t>2.专业理论知识条件。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（1）系统掌握本专业基础理论和技术知识，熟知国内外现状和发展趋势，具有发现、分析和解决复杂问题的能力，能熟练运用本专业技术标准、规程和规范，在相关领域取得重要成果。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（2）具有比较丰富的本专业实践经验，能够主持或作为主要人员完成系统性较强、技术难度较高或较复杂的工程或科技项目，具有较强的综合、分析、判断和组织协调能力，取得了较高的经济和社会效益。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（3）能够指导、培养工程师或研究生工作。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w:t>
      </w:r>
      <w:r>
        <w:rPr>
          <w:rStyle w:val="4"/>
          <w:rFonts w:hint="eastAsia" w:ascii="宋体" w:hAnsi="宋体" w:eastAsia="宋体" w:cs="宋体"/>
          <w:i w:val="0"/>
          <w:iCs w:val="0"/>
          <w:caps w:val="0"/>
          <w:color w:val="666666"/>
          <w:spacing w:val="0"/>
          <w:sz w:val="19"/>
          <w:szCs w:val="19"/>
          <w:shd w:val="clear" w:fill="FFFFFF"/>
        </w:rPr>
        <w:t>3.工作经历和能力条件，应当符合下列条件之一：</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（1）在省部级科研项目或工程项目中，对解决关键技术或复杂工程问题起重要作用，取得较高的经济或社会效益。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（2）市厅级以上立项并经鉴定的项目课题的主要完成人，其成果经省级行业专家认定，达到省内先进水平。</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（3）参与起草省级以上本专业相关的法律、法规、规范、管理办法，或主持起草本地区、本部门的发展规划，并颁布实施。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（4）主持企业或参与省级以上行业技术标准或技术规范的研究制定；主持编写企业关键技术或产品发展规划、引进国外先进技术产品的调研报告及可行性分析论证报告，并得到实施。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（5）在科技成果转化过程中，组织实施高新技术成果转化业绩优秀或作为主要发起人创办高新技术企业，并取得较高的经济或社会效益。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w:t>
      </w:r>
      <w:r>
        <w:rPr>
          <w:rStyle w:val="4"/>
          <w:rFonts w:hint="eastAsia" w:ascii="宋体" w:hAnsi="宋体" w:eastAsia="宋体" w:cs="宋体"/>
          <w:i w:val="0"/>
          <w:iCs w:val="0"/>
          <w:caps w:val="0"/>
          <w:color w:val="666666"/>
          <w:spacing w:val="0"/>
          <w:sz w:val="19"/>
          <w:szCs w:val="19"/>
          <w:shd w:val="clear" w:fill="FFFFFF"/>
        </w:rPr>
        <w:t>4.业绩成果条件，应当具备下列3项以上条件：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（1）获省部级科技奖励三等奖以上或市厅级科技奖励二等奖以上或相当奖励（等级内额定人员）。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（2）完成省部级研究课题2项以上；或省部级科研课题1项且市厅级科研课题2项以上。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（3）作为主要起草人完成国际标准、国家标准、行业标准、省级地方标准1项，或完成市级地方标准2项，并经相应主管部门批准、实施。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（4）作为主要起草人，完成制修订国家计量检定规程、各专业技术规范1项；或作为主要起草人，完成制修订部门、地方计量检定规程、各专业技术规范2项，并经相应主管部门批准、实施。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5）作为主要完成人，提出重大科研项目或省部级重点工程的项目建议书，经省部级主管部门批准实施，并通过省部级鉴定（验收），取得显著的经济或社会效益；或作为主要完成人，完成2项以上与本专业相关的国家级或省级中心（实验室）建设项目，并通过国家验收或省级验收；或主持完成2项以上计量标准建设，并通过国家验收或省级验收，达到预期目的、取得较高的经济或社会效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6）作为主要完成人，提出1项国家级重大科研项目或重点工程项目的项目建议书、可行性研究报告、设计文件，经国家有关主管部门批准并组织实施；或作为主要完成人，组织实施1项国家级重大科研项目或重点工程项目，对重大技术问题起重要作用，通过国家鉴定（验收），取得显著的经济或社会效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（7）主持完成2项与本专业相关的产品设计或开发工作，已通过验收并投入使用生产。</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（8）主持单位内部管理标准、发展规划、工艺流程等标准制定3项以上，实施成效显著。</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（9）作为主要完成人，承担2项安全事故调查的技术鉴定工作，其结论（技术分析报告）被负责组织事故调查的单位认可，并作为处理事故的依据。</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（10）独立撰写技术研究报告2篇以上，引用数据齐全、结论正确，具有应用价值，并经2名本领域具有正高级专业技术资格的专家出具评议证明。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（11）本人撰写公开出版的本专业学术、技术教材3万字以上；或个人公开出版学术专著1部以上；或在公开出版的省级以上学术刊物上发表论文3篇以上（至少两篇为第一作者）。</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（12）获得下列授权（登记）知识产权成果之一，并取得较高的经济或社会效益：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①发明专利1项以上；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②实用新型专利2项以上；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③外观设计专利2项以上；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④计算机软件著作权2项以上。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w:t>
      </w:r>
      <w:r>
        <w:rPr>
          <w:rStyle w:val="4"/>
          <w:rFonts w:hint="eastAsia" w:ascii="宋体" w:hAnsi="宋体" w:eastAsia="宋体" w:cs="宋体"/>
          <w:i w:val="0"/>
          <w:iCs w:val="0"/>
          <w:caps w:val="0"/>
          <w:color w:val="666666"/>
          <w:spacing w:val="0"/>
          <w:sz w:val="19"/>
          <w:szCs w:val="19"/>
          <w:shd w:val="clear" w:fill="FFFFFF"/>
        </w:rPr>
        <w:t>5.破格申报评审条件。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对于不具备规定学历（学位）要求；或具备规定学历（学位），取得工程师资格满3年，在达到正常晋升要求的同时，工作业绩成果符合下列条件之一，可破格申报：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（1）获国家级科技奖励（等级内额定人员）1项。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（2）获省部级科技奖励二等奖以上或三等奖2项或相当奖励（等级内额定人员）。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（3）获市厅级科技奖励一等奖或二等奖2项或相当奖励（等级内额定人员）。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（4）作为主要完成人完成国家级项目1项以上或省部级项目2项以上，并通过省级以上鉴定（验收）。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（5）所从事本专业发明专利的第一完成人，该专利已用于实践，取得显著经济或社会效益。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（6）在应对突发事件（自然灾害、事故灾难、公共卫生事件和社会安全事件）中做出突出贡献并获得省部级以上表彰奖励。</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（7）满足高级工程师上述业绩成果要求的5项以上，并经2名本领域具有正高级专业技术资格的专家推荐及业务主管部门同意。</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w:t>
      </w:r>
      <w:r>
        <w:rPr>
          <w:rStyle w:val="4"/>
          <w:rFonts w:hint="eastAsia" w:ascii="宋体" w:hAnsi="宋体" w:eastAsia="宋体" w:cs="宋体"/>
          <w:i w:val="0"/>
          <w:iCs w:val="0"/>
          <w:caps w:val="0"/>
          <w:color w:val="666666"/>
          <w:spacing w:val="0"/>
          <w:sz w:val="19"/>
          <w:szCs w:val="19"/>
          <w:shd w:val="clear" w:fill="FFFFFF"/>
        </w:rPr>
        <w:t>（五）申报正高级工程师条件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Style w:val="4"/>
          <w:rFonts w:hint="eastAsia" w:ascii="宋体" w:hAnsi="宋体" w:eastAsia="宋体" w:cs="宋体"/>
          <w:i w:val="0"/>
          <w:iCs w:val="0"/>
          <w:caps w:val="0"/>
          <w:color w:val="666666"/>
          <w:spacing w:val="0"/>
          <w:sz w:val="19"/>
          <w:szCs w:val="19"/>
          <w:shd w:val="clear" w:fill="FFFFFF"/>
        </w:rPr>
        <w:t>　　1.学历资历条件，应当符合下列条件之一：</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（1）具备大学本科及以上学历或学士以上学位，取得本专业或相近专业高级工程师资格后，从事本专业技术工作满5年。</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（2）技工院校毕业生按国家和我省有关规定申报。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w:t>
      </w:r>
      <w:r>
        <w:rPr>
          <w:rStyle w:val="4"/>
          <w:rFonts w:hint="eastAsia" w:ascii="宋体" w:hAnsi="宋体" w:eastAsia="宋体" w:cs="宋体"/>
          <w:i w:val="0"/>
          <w:iCs w:val="0"/>
          <w:caps w:val="0"/>
          <w:color w:val="666666"/>
          <w:spacing w:val="0"/>
          <w:sz w:val="19"/>
          <w:szCs w:val="19"/>
          <w:shd w:val="clear" w:fill="FFFFFF"/>
        </w:rPr>
        <w:t>　2.专业理论知识条件。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1）具有全面系统的本专业理论和实践功底，科学水平、学术造诣高，科学实践能力强，全面掌握国内外前沿发展动态，具有引领行业发展前沿水平能力，在相关领域取得重大理论研究成果、关键技术突破或其他创新性成果，推动了本领域发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（2）长期从事本专业工作，业绩突出，能够主持完成本专业领域重大课题或项目，能够解决重大技术问题或掌握关键核心技术，取得了显著的经济或社会效益。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（3）能够指导、培养高级工程师工作。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w:t>
      </w:r>
      <w:r>
        <w:rPr>
          <w:rStyle w:val="4"/>
          <w:rFonts w:hint="eastAsia" w:ascii="宋体" w:hAnsi="宋体" w:eastAsia="宋体" w:cs="宋体"/>
          <w:i w:val="0"/>
          <w:iCs w:val="0"/>
          <w:caps w:val="0"/>
          <w:color w:val="666666"/>
          <w:spacing w:val="0"/>
          <w:sz w:val="19"/>
          <w:szCs w:val="19"/>
          <w:shd w:val="clear" w:fill="FFFFFF"/>
        </w:rPr>
        <w:t>3.工作经历和能力条件，应当符合下列条件之一：</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（1）在省部级以上重大科研项目或工程项目中，对解决重大技术问题起关键性作用，技术成果具有国内领先以上水平，取得显著的经济或社会效益。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（2）在国家级高水平课题研究中，对解决关键技术难题起重要作用，研究成果达到国内领先以上水平，具有显著的经济或社会效益。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3）在产品质量检验、质量管理，计量检定（校准），特种设备检验，标准开发，仪器设备研制，新技术、新产品、新材料、新工艺的开发与服务，设备引进、技术改造等工作中，有较大的技术性突破，解决过重大关键技术难题或填补国内同行业某一技术领域空白并通过省部级鉴定（验收），并取得显著的经济或社会效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（4）在科技成果转化过程中，组织实施高新技术成果转化业绩突出或创办高新技术企业，并取得显著的经济或社会效益。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（5）主持研究制定省部级以上行业技术标准或技术规范，并颁布实施。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（6）作为第一起草人，完成省级以上质量技术监督方面的法律、法规、规范、管理办法的调研报告，并被采用。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w:t>
      </w:r>
      <w:r>
        <w:rPr>
          <w:rStyle w:val="4"/>
          <w:rFonts w:hint="eastAsia" w:ascii="宋体" w:hAnsi="宋体" w:eastAsia="宋体" w:cs="宋体"/>
          <w:i w:val="0"/>
          <w:iCs w:val="0"/>
          <w:caps w:val="0"/>
          <w:color w:val="666666"/>
          <w:spacing w:val="0"/>
          <w:sz w:val="19"/>
          <w:szCs w:val="19"/>
          <w:shd w:val="clear" w:fill="FFFFFF"/>
        </w:rPr>
        <w:t>4.业绩成果条件，应当具备下列2项以上条件：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（1）作为主要完成人（等级内额定人员）开发新产品、新技术、新设备、新工艺等，其成果获省部级科技奖励三等奖以上，或市厅级科技奖励一等奖以上，或相当奖励。</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（2）作为主要负责人完成国家级项目或省科技重大专项1项以上，或完成省部级项目或市级科技重大专项（研发）项目2项以上，具有国内领先以上水平，并取得显著的经济或社会效益。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（3）作为负责人在新产品、新技术、新设备、新工艺等创新成果的开发、转化或运营方面业绩突出，取得特别显著的经济或社会效益。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（4）作为主要起草人，主持完成国家级以上技术法规、技术规范、标准的制修订，并颁布实施。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（5）本人撰写公开出版的本专业学术、技术教材20万字以上；或个人公开出版学术专著10万字以上；或在公开出版的国家级学术刊物上发表高水平的论文3篇以上（至少两篇为独立作者）。</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（6）作为第一完成人获得下列授权（登记）知识产权成果之一，并取得显著的经济或社会效益：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①发明专利1项以上；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②实用新型专利2项以上；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③外观设计专利2项以上；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④计算机软件著作权2项以上。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w:t>
      </w:r>
      <w:r>
        <w:rPr>
          <w:rStyle w:val="4"/>
          <w:rFonts w:hint="eastAsia" w:ascii="宋体" w:hAnsi="宋体" w:eastAsia="宋体" w:cs="宋体"/>
          <w:i w:val="0"/>
          <w:iCs w:val="0"/>
          <w:caps w:val="0"/>
          <w:color w:val="666666"/>
          <w:spacing w:val="0"/>
          <w:sz w:val="19"/>
          <w:szCs w:val="19"/>
          <w:shd w:val="clear" w:fill="FFFFFF"/>
        </w:rPr>
        <w:t>　5.破格申报评审条件。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对于不具备规定学历（学位）要求；或具备规定学历（学位），取得高级工程师资格满3年，在达到正常晋升要求的同时，工作业绩和成果符合下列条件之一的，可破格申报：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（1）获得国家科技奖励三等奖以上或相当奖励（等级内额定人员）。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（2）获省部级科技奖励一等奖1项或二等奖2项或相当奖励（等级内额定人员）。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（3）获市厅级科技奖励一等奖2项或相当奖励（等级内额定人员）。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（4）作为主要负责人完成国家级项目或省科技重大专项2项以上；或省部级项目或市级科技重大专项3项以上。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（5）在应对突发事件（自然灾害、事故灾难、公共卫生事件和社会安全事件）中做出突出贡献并获得省部级以上表彰奖励。</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w:t>
      </w:r>
      <w:r>
        <w:rPr>
          <w:rStyle w:val="4"/>
          <w:rFonts w:hint="eastAsia" w:ascii="宋体" w:hAnsi="宋体" w:eastAsia="宋体" w:cs="宋体"/>
          <w:i w:val="0"/>
          <w:iCs w:val="0"/>
          <w:caps w:val="0"/>
          <w:color w:val="666666"/>
          <w:spacing w:val="0"/>
          <w:sz w:val="19"/>
          <w:szCs w:val="19"/>
          <w:shd w:val="clear" w:fill="FFFFFF"/>
        </w:rPr>
        <w:t>四、有关条件解释及说明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（一）本条件所规定的基本条件、学历资历要求、专业理论知识条件、工作经历和能力条件、业绩成果要求必须同时具备。</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（二）本条件所涉及的奖励、项目、论著、专利等业绩成果，均指参评人才取得现专业技术资格后获得的，同一成果获得多项奖励的只计算最高奖，不重复计算。</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（三）参评人才所学专业与报评专业不相近的，需提供与报评专业相近的继续教育证明或从事本专业工作一年以上的证明材料。</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（四）对职称外语和计算机应用能力考试不作要求。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（五）中直驻辽单位的参评人才，参加职称评审，须出具委托评审函。中直机关各部委的项目及奖励按省部级对待；中直机关下属的司局和省直各厅局的项目及奖励，按市级对待。</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六）由单位驻派国外工作（满两年，不含已回国）的参评人才和由政府选派的援疆援藏参评人才，在援外工作期间，因工作需要不能按时参加专业技术资格评审的，出具有效证明后，可按现行标准条件申报参加专业技术资格评审，参评时免答辩。</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（七）条件中有数量级别概念的，凡是某数量级别以上的，均含本数量级别。</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（八）本条件中有关特定词语或概念的解释。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1.学历（学位）：是指国家教育行政等主管部门认可的学历学位。</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2.资历：是指从取得现专业技术资格起至申报当年为止所从事本专业技术工作的时间，截止时间点以每年度通知为准，按周年计算。在此期间全脱产学习者，应扣除其全脱产学习的时间。</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3.主持：是指领导项目团队开展工作，在项目工作中起到主导和带头作用。主持人对项目负总责，一般指项目的工程负责人、技术负责人等。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4.研究成果（论文）：是指在具有CN、ISSN刊号的正规刊物上发表的论文。主要指（包括但不限于）中国科学引文数据库（Chinese Science Citation Database，简称CSCD）、中文社会科学引文索引（Chinese Social Sciences Citation Index，简称CSSCI）、中文核心期刊要目总览、科学引文索引（Science Citation Index, 简称 SCI ）、社会科学引文索引（Social Sciences Citation Index, 简称 SSCI）、工程索引（The Engineering Index，简称EI）、科技会议录索引（Index to Scientific &amp; Technical Proceedings，简称ISTP）中收录的期刊论文等。非本专业或非相近专业的学术期刊论文，增刊、论文刊物的征稿通知、清样稿以及无ISBN统一书号的论文集不作为评审依据。</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5.研究成果（著作）：是指取得ISBN统一书号公开出版的著作，公开出版发行的本专业学术专著或译著，具有特定的研究对象，概念准确，反映研究对象规律，并构成一定体系，属作者创造性思维的学术著作。其学术水平（价值）由评委会专家公正、公平、全面地评定。科普类、手册类、论文汇编等不在此列。</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6.科研项目（课题）、重点工程项目、攻关项目、技术创新项目（简称“项目”）专业范围应与报评专业相同或相近。</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（1）国家级：是指国家科技重大专项、国家重点研发计划、国家自然科学基金、国家社会科学基金、国家软科学基金、教育部人文社科基金等立项项目或相当项目。</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（2）省部级：是指省科技重大专项、省重点研发计划、省自然科学基金、省社会科学基金、省软科学基金、省政府智力成果采购项目、省重大调研课题基金、省部级业务主管部门等立项项目。</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（3）市厅级：是指市厅级政府部门、主管部门等立项项目；市是指副省级和省辖市，不含直辖市和县级市。</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7.业绩成果中取得的经济效益：是指应用已完成的业绩成果所取得的经济效益情况，如：院校、科研院所技术合同收入；企业应用已完成的业绩成果销售收入、节约成本等。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8.业绩成果中取得的社会效益：是指通过利用某工作项目所产生的，经过有关主管部门认可的改善环境、劳动、生活条件、节能、降耗、增强国力等的效益,以及有利于贯彻党和国家方针政策，有利于促进国民经济和社会发展的效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9.奖项主要完成人（等级内额定人员）主要以科学技术进步奖所规定的人数为衡量标准。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10.本条件所指国内或国际水平，若无有效证明材料，由评委会评议和认定。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（九）已取得工程系列其他专业技术资格的人才，在符合转评专业的企事业单位中工作满一年以上，可参加转评同级别专业技术资格评审；符合高一级别资格条件的，也可申报高一级别专业技术资格评审。</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十）在我省质量技术监督领域一线岗位从事技术技能工作，取得高级工及以上职业资格或技能等级，具有高超技艺和精湛技能，能够进行创造性劳动并做出贡献的技能人才，可按对应条件申报专业技术职称。取得高级工职业资格或职业技能等级后从事技术技能工作满2年，可申报评审相应专业助理级职称；取得技师职业资格或职业技能等级后从事技术技能工作满3年，可申报评审相应专业中级职称；取得高级技师职业资格或职业技能等级后从事技术技能工作满4年，可申报评审相应专业副高级职称。其它具体事宜按照《人力资源社会保障部关于进一步加强高技能人才与专业技术人才职业发展贯通的实施意见》（人社部发﹝2020﹞96号）等有关要求执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十一）县（市、区）及以下专业技术人员申报专业技术资格评审，侧重考察其实际工作业绩，在适用经历和能力、业绩和成果等相关条款时可降低一个等次。长期扎根农村基层、艰苦边远地区工作，做出重要贡献业绩的专技人员，可适当放宽学历和任职年限。</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（十二）参加国家统一组织的本专业或相近专业职业资格或职业水平考试，成绩合格获得相应级别资格证书，可视为同一级别专业技术资格，参加上一级别资格评审，标准条件按现行政策掌握。</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（十三）对引进的海外高层次人才和急需紧缺人才，其原创性技术成果获得国际同行专家认可，且达到国际领先水平，可按国家及省有关规定通过绿色通道申报正高级工程师。</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（十四）破格申报相应层级职称仅允许打破学历条件或资历条件之一，不允许同时打破。</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（十五）本条件未提及的有关专业技术资格工作政策等问题，按现行国家和我省专业技术资格工作的相关政策执行。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shd w:val="clear" w:fill="FFFFFF"/>
        </w:rPr>
        <w:t>　　</w:t>
      </w:r>
      <w:r>
        <w:rPr>
          <w:rStyle w:val="4"/>
          <w:rFonts w:hint="eastAsia" w:ascii="宋体" w:hAnsi="宋体" w:eastAsia="宋体" w:cs="宋体"/>
          <w:i w:val="0"/>
          <w:iCs w:val="0"/>
          <w:caps w:val="0"/>
          <w:color w:val="666666"/>
          <w:spacing w:val="0"/>
          <w:sz w:val="19"/>
          <w:szCs w:val="19"/>
          <w:shd w:val="clear" w:fill="FFFFFF"/>
        </w:rPr>
        <w:t>五、本条件自2022年1月1日起施行，由辽宁省人力资源和社会保障厅、辽宁省市场监督管理局按职责分工负责解释。《关于印发〈辽宁省质量技术监督系列专业技术资格评审标准〉的通知》（辽人社职﹝2012﹞1号）文件同时废止。</w:t>
      </w:r>
    </w:p>
    <w:p>
      <w:pPr/>
    </w:p>
    <w:sectPr>
      <w:pgSz w:w="11906" w:h="16838"/>
      <w:pgMar w:top="1440" w:right="1009" w:bottom="1440" w:left="1009"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decorative"/>
    <w:pitch w:val="default"/>
    <w:sig w:usb0="E0002EFF" w:usb1="C000785B" w:usb2="00000009" w:usb3="00000000" w:csb0="400001FF" w:csb1="FFFF0000"/>
  </w:font>
  <w:font w:name="Courier New">
    <w:panose1 w:val="02070309020205020404"/>
    <w:charset w:val="01"/>
    <w:family w:val="swiss"/>
    <w:pitch w:val="default"/>
    <w:sig w:usb0="E0002E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6FF" w:usb1="420024FF" w:usb2="02000000" w:usb3="00000000" w:csb0="2000019F" w:csb1="00000000"/>
  </w:font>
  <w:font w:name="Calibri">
    <w:panose1 w:val="020F0502020204030204"/>
    <w:charset w:val="00"/>
    <w:family w:val="roman"/>
    <w:pitch w:val="default"/>
    <w:sig w:usb0="E4002EFF" w:usb1="C200247B" w:usb2="00000009" w:usb3="00000000" w:csb0="200001FF" w:csb1="00000000"/>
  </w:font>
  <w:font w:name="黑体">
    <w:panose1 w:val="02010600030101010101"/>
    <w:charset w:val="86"/>
    <w:family w:val="auto"/>
    <w:pitch w:val="default"/>
    <w:sig w:usb0="800002BF" w:usb1="38CF7CFA" w:usb2="00000016" w:usb3="00000000" w:csb0="00040001" w:csb1="00000000"/>
  </w:font>
  <w:font w:name="Calibri">
    <w:panose1 w:val="020F0502020204030204"/>
    <w:charset w:val="00"/>
    <w:family w:val="decorative"/>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EyZDJjMGQzNTMzMzAwYzk5NTc3N2MzMDRmMWNiYTIifQ=="/>
  </w:docVars>
  <w:rsids>
    <w:rsidRoot w:val="10B12196"/>
    <w:rsid w:val="10B12196"/>
    <w:rsid w:val="79CE2C0B"/>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0</Words>
  <Characters>0</Characters>
  <Lines>0</Lines>
  <Paragraphs>0</Paragraphs>
  <TotalTime>0</TotalTime>
  <ScaleCrop>false</ScaleCrop>
  <LinksUpToDate>false</LinksUpToDate>
  <CharactersWithSpaces>0</CharactersWithSpaces>
  <Application>WPS Office_10.8.0.5391_F1E327BC-269C-435d-A152-05C5408002CA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2024-09-18T06:59:00Z</dcterms:created>
  <dc:creator>J11</dc:creator>
  <cp:lastModifiedBy>永远的流浪者</cp:lastModifiedBy>
  <dcterms:modified xsi:type="dcterms:W3CDTF">2026-08-31T03:23:47Z</dcterms:modified>
  <dc:title>辽人社职〔2021〕48号</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2052-10.8.0.5391</vt:lpwstr>
  </property>
  <property fmtid="{D5CDD505-2E9C-101B-9397-08002B2CF9AE}" pid="3" name="ICV">
    <vt:lpwstr>F873B6BB15F84F649977F94633A16899_11</vt:lpwstr>
  </property>
</Properties>
</file>