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工-003</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美景天地（沈阳）商业管理服务有限公司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8514DA9"/>
    <w:rsid w:val="2CA22458"/>
    <w:rsid w:val="2EA07805"/>
    <w:rsid w:val="30B7122D"/>
    <w:rsid w:val="38665C38"/>
    <w:rsid w:val="3B5053A4"/>
    <w:rsid w:val="429D6505"/>
    <w:rsid w:val="4872298D"/>
    <w:rsid w:val="48792086"/>
    <w:rsid w:val="4C613484"/>
    <w:rsid w:val="4C7D29CB"/>
    <w:rsid w:val="4E606DC7"/>
    <w:rsid w:val="55703A3C"/>
    <w:rsid w:val="57BB325E"/>
    <w:rsid w:val="5B221447"/>
    <w:rsid w:val="5BCC783F"/>
    <w:rsid w:val="5E7A4C99"/>
    <w:rsid w:val="60D52E34"/>
    <w:rsid w:val="650514A0"/>
    <w:rsid w:val="682700AE"/>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11</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2024-09-09T07:05:40Z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