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042AA5">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112D9F07">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04543401">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eastAsia="zh-CN"/>
        </w:rPr>
        <w:t>工</w:t>
      </w:r>
      <w:r>
        <w:rPr>
          <w:rFonts w:hint="eastAsia" w:ascii="Times New Roman" w:hAnsi="Times New Roman" w:eastAsia="仿宋_GB2312" w:cs="仿宋"/>
          <w:bCs/>
          <w:color w:val="000000"/>
          <w:sz w:val="32"/>
          <w:szCs w:val="32"/>
        </w:rPr>
        <w:t>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032</w:t>
      </w:r>
      <w:r>
        <w:rPr>
          <w:rFonts w:hint="eastAsia" w:ascii="Times New Roman" w:hAnsi="Times New Roman" w:eastAsia="仿宋_GB2312" w:cs="仿宋"/>
          <w:bCs/>
          <w:color w:val="000000"/>
          <w:sz w:val="32"/>
          <w:szCs w:val="32"/>
        </w:rPr>
        <w:t>号</w:t>
      </w:r>
    </w:p>
    <w:p w14:paraId="38C3F691">
      <w:pPr>
        <w:spacing w:line="560" w:lineRule="exact"/>
        <w:jc w:val="center"/>
        <w:rPr>
          <w:rFonts w:ascii="Times New Roman" w:hAnsi="Times New Roman" w:eastAsia="仿宋_GB2312" w:cs="仿宋"/>
          <w:bCs/>
          <w:color w:val="000000"/>
          <w:sz w:val="32"/>
          <w:szCs w:val="32"/>
        </w:rPr>
      </w:pPr>
    </w:p>
    <w:p w14:paraId="4F6953BE">
      <w:pPr>
        <w:spacing w:line="560" w:lineRule="exact"/>
        <w:rPr>
          <w:rFonts w:hint="eastAsia"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美景天地（沈阳）商业管理服务有限公司：</w:t>
      </w:r>
    </w:p>
    <w:p w14:paraId="4121331E">
      <w:pPr>
        <w:spacing w:line="560" w:lineRule="exact"/>
        <w:ind w:firstLine="640" w:firstLineChars="200"/>
        <w:rPr>
          <w:rFonts w:ascii="仿宋" w:hAnsi="仿宋" w:eastAsia="仿宋"/>
          <w:kern w:val="1"/>
          <w:sz w:val="32"/>
          <w:szCs w:val="32"/>
        </w:rPr>
      </w:pPr>
      <w:r>
        <w:rPr>
          <w:rFonts w:hint="eastAsia" w:ascii="仿宋" w:hAnsi="仿宋" w:eastAsia="仿宋" w:cs="Arial"/>
          <w:color w:val="191919"/>
          <w:sz w:val="32"/>
          <w:szCs w:val="32"/>
          <w:shd w:val="clear" w:color="auto" w:fill="FFFFFF"/>
        </w:rPr>
        <w:t>本局于2024年</w:t>
      </w:r>
      <w:r>
        <w:rPr>
          <w:rFonts w:hint="eastAsia" w:ascii="仿宋" w:hAnsi="仿宋" w:eastAsia="仿宋" w:cs="Arial"/>
          <w:color w:val="191919"/>
          <w:sz w:val="32"/>
          <w:szCs w:val="32"/>
          <w:shd w:val="clear" w:color="auto" w:fill="FFFFFF"/>
          <w:lang w:val="en-US" w:eastAsia="zh-CN"/>
        </w:rPr>
        <w:t>9</w:t>
      </w:r>
      <w:r>
        <w:rPr>
          <w:rFonts w:hint="eastAsia" w:ascii="仿宋" w:hAnsi="仿宋" w:eastAsia="仿宋" w:cs="Arial"/>
          <w:color w:val="191919"/>
          <w:sz w:val="32"/>
          <w:szCs w:val="32"/>
          <w:shd w:val="clear" w:color="auto" w:fill="FFFFFF"/>
        </w:rPr>
        <w:t>月</w:t>
      </w:r>
      <w:r>
        <w:rPr>
          <w:rFonts w:hint="eastAsia" w:ascii="仿宋" w:hAnsi="仿宋" w:eastAsia="仿宋" w:cs="Arial"/>
          <w:color w:val="191919"/>
          <w:sz w:val="32"/>
          <w:szCs w:val="32"/>
          <w:shd w:val="clear" w:color="auto" w:fill="FFFFFF"/>
          <w:lang w:val="en-US" w:eastAsia="zh-CN"/>
        </w:rPr>
        <w:t>13</w:t>
      </w:r>
      <w:r>
        <w:rPr>
          <w:rFonts w:hint="eastAsia" w:ascii="仿宋" w:hAnsi="仿宋" w:eastAsia="仿宋" w:cs="Arial"/>
          <w:color w:val="191919"/>
          <w:sz w:val="32"/>
          <w:szCs w:val="32"/>
          <w:shd w:val="clear" w:color="auto" w:fill="FFFFFF"/>
        </w:rPr>
        <w:t>日依法对你（单位）作出《沈阳市铁西区市场监督管理局行政处罚告知书（沈西市监</w:t>
      </w:r>
      <w:r>
        <w:rPr>
          <w:rFonts w:hint="eastAsia" w:ascii="仿宋" w:hAnsi="仿宋" w:eastAsia="仿宋" w:cs="Arial"/>
          <w:color w:val="191919"/>
          <w:sz w:val="32"/>
          <w:szCs w:val="32"/>
          <w:shd w:val="clear" w:color="auto" w:fill="FFFFFF"/>
          <w:lang w:eastAsia="zh-CN"/>
        </w:rPr>
        <w:t>工</w:t>
      </w:r>
      <w:r>
        <w:rPr>
          <w:rFonts w:hint="eastAsia" w:ascii="仿宋" w:hAnsi="仿宋" w:eastAsia="仿宋" w:cs="Arial"/>
          <w:color w:val="191919"/>
          <w:sz w:val="32"/>
          <w:szCs w:val="32"/>
          <w:shd w:val="clear" w:color="auto" w:fill="FFFFFF"/>
        </w:rPr>
        <w:t>罚告〔2024〕</w:t>
      </w:r>
      <w:r>
        <w:rPr>
          <w:rFonts w:hint="eastAsia" w:ascii="仿宋" w:hAnsi="仿宋" w:eastAsia="仿宋" w:cs="Arial"/>
          <w:color w:val="191919"/>
          <w:sz w:val="32"/>
          <w:szCs w:val="32"/>
          <w:shd w:val="clear" w:color="auto" w:fill="FFFFFF"/>
          <w:lang w:val="en-US" w:eastAsia="zh-CN"/>
        </w:rPr>
        <w:t>工-003</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191919"/>
          <w:sz w:val="32"/>
          <w:szCs w:val="32"/>
          <w:shd w:val="clear" w:color="auto" w:fill="FFFFFF"/>
          <w:lang w:val="en-US" w:eastAsia="zh-CN"/>
        </w:rPr>
        <w:t>2</w:t>
      </w:r>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4028000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247CCEB9">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73905110">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5CABC841">
      <w:pPr>
        <w:spacing w:line="560" w:lineRule="exact"/>
        <w:ind w:firstLine="640" w:firstLineChars="200"/>
        <w:rPr>
          <w:rFonts w:ascii="仿宋" w:hAnsi="仿宋" w:eastAsia="仿宋" w:cs="Arial"/>
          <w:color w:val="191919"/>
          <w:sz w:val="32"/>
          <w:szCs w:val="32"/>
          <w:shd w:val="clear" w:color="auto" w:fill="FFFFFF"/>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eastAsia="zh-CN"/>
        </w:rPr>
        <w:t>王</w:t>
      </w:r>
      <w:r>
        <w:rPr>
          <w:rFonts w:hint="eastAsia" w:ascii="仿宋" w:hAnsi="仿宋" w:eastAsia="仿宋" w:cs="仿宋"/>
          <w:sz w:val="32"/>
          <w:szCs w:val="32"/>
          <w:lang w:val="en-US" w:eastAsia="zh-CN"/>
        </w:rPr>
        <w:t xml:space="preserve">  </w:t>
      </w:r>
      <w:r>
        <w:rPr>
          <w:rFonts w:hint="eastAsia" w:ascii="仿宋" w:hAnsi="仿宋" w:eastAsia="仿宋" w:cs="仿宋"/>
          <w:sz w:val="32"/>
          <w:szCs w:val="32"/>
          <w:lang w:eastAsia="zh-CN"/>
        </w:rPr>
        <w:t>昊</w:t>
      </w:r>
      <w:r>
        <w:rPr>
          <w:rFonts w:hint="eastAsia" w:ascii="仿宋" w:hAnsi="仿宋" w:eastAsia="仿宋" w:cs="仿宋"/>
          <w:sz w:val="32"/>
          <w:szCs w:val="32"/>
          <w:lang w:val="en-US" w:eastAsia="zh-CN"/>
        </w:rPr>
        <w:t xml:space="preserve">   </w:t>
      </w:r>
      <w:r>
        <w:rPr>
          <w:rFonts w:hint="eastAsia" w:ascii="仿宋" w:hAnsi="仿宋" w:eastAsia="仿宋" w:cs="仿宋"/>
          <w:sz w:val="32"/>
          <w:szCs w:val="32"/>
          <w:lang w:eastAsia="zh-CN"/>
        </w:rPr>
        <w:t>马冀家</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23930850</w:t>
      </w:r>
      <w:r>
        <w:rPr>
          <w:rFonts w:hint="eastAsia" w:ascii="仿宋" w:hAnsi="仿宋" w:eastAsia="仿宋" w:cs="仿宋"/>
          <w:sz w:val="32"/>
          <w:szCs w:val="32"/>
        </w:rPr>
        <w:t xml:space="preserve">               </w:t>
      </w:r>
    </w:p>
    <w:p w14:paraId="3FD7DF8C">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沈阳市铁西区勋业二路</w:t>
      </w:r>
      <w:r>
        <w:rPr>
          <w:rFonts w:hint="eastAsia" w:ascii="仿宋" w:hAnsi="仿宋" w:eastAsia="仿宋" w:cs="仿宋"/>
          <w:sz w:val="32"/>
          <w:szCs w:val="32"/>
          <w:lang w:val="en-US" w:eastAsia="zh-CN"/>
        </w:rPr>
        <w:t>6号</w:t>
      </w:r>
      <w:r>
        <w:rPr>
          <w:rFonts w:hint="eastAsia" w:ascii="仿宋" w:hAnsi="仿宋" w:eastAsia="仿宋" w:cs="Arial"/>
          <w:color w:val="191919"/>
          <w:sz w:val="32"/>
          <w:szCs w:val="32"/>
          <w:shd w:val="clear" w:color="auto" w:fill="FFFFFF"/>
        </w:rPr>
        <w:t xml:space="preserve"> </w:t>
      </w:r>
    </w:p>
    <w:p w14:paraId="78EB3F0C">
      <w:pPr>
        <w:tabs>
          <w:tab w:val="left" w:pos="4715"/>
        </w:tabs>
        <w:spacing w:line="560" w:lineRule="exact"/>
        <w:ind w:firstLine="4337" w:firstLineChars="1350"/>
        <w:jc w:val="left"/>
        <w:rPr>
          <w:rFonts w:ascii="仿宋" w:hAnsi="仿宋" w:eastAsia="仿宋"/>
          <w:b/>
          <w:sz w:val="32"/>
          <w:szCs w:val="32"/>
        </w:rPr>
      </w:pPr>
    </w:p>
    <w:p w14:paraId="574AC017">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w:t>
      </w:r>
      <w:r>
        <w:rPr>
          <w:rFonts w:hint="eastAsia" w:ascii="仿宋" w:hAnsi="仿宋" w:eastAsia="仿宋"/>
          <w:sz w:val="32"/>
          <w:szCs w:val="32"/>
          <w:lang w:eastAsia="zh-CN"/>
        </w:rPr>
        <w:t>工</w:t>
      </w:r>
      <w:r>
        <w:rPr>
          <w:rFonts w:hint="eastAsia" w:ascii="仿宋" w:hAnsi="仿宋" w:eastAsia="仿宋"/>
          <w:sz w:val="32"/>
          <w:szCs w:val="32"/>
        </w:rPr>
        <w:t>罚告〔2024〕</w:t>
      </w:r>
      <w:r>
        <w:rPr>
          <w:rFonts w:hint="eastAsia" w:ascii="仿宋" w:hAnsi="仿宋" w:eastAsia="仿宋"/>
          <w:sz w:val="32"/>
          <w:szCs w:val="32"/>
          <w:lang w:val="en-US" w:eastAsia="zh-CN"/>
        </w:rPr>
        <w:t>工-003</w:t>
      </w:r>
      <w:bookmarkStart w:id="0" w:name="_GoBack"/>
      <w:bookmarkEnd w:id="0"/>
      <w:r>
        <w:rPr>
          <w:rFonts w:hint="eastAsia" w:ascii="仿宋" w:hAnsi="仿宋" w:eastAsia="仿宋"/>
          <w:sz w:val="32"/>
          <w:szCs w:val="32"/>
        </w:rPr>
        <w:t>号)</w:t>
      </w:r>
    </w:p>
    <w:p w14:paraId="480ECE57">
      <w:pPr>
        <w:tabs>
          <w:tab w:val="left" w:pos="4715"/>
        </w:tabs>
        <w:spacing w:line="560" w:lineRule="exact"/>
        <w:ind w:firstLine="4337" w:firstLineChars="1350"/>
        <w:rPr>
          <w:rFonts w:ascii="仿宋_GB2312" w:hAnsi="黑体" w:eastAsia="仿宋_GB2312"/>
          <w:b/>
          <w:sz w:val="32"/>
          <w:szCs w:val="32"/>
          <w:u w:val="single"/>
        </w:rPr>
      </w:pPr>
    </w:p>
    <w:p w14:paraId="273E17F4">
      <w:pPr>
        <w:tabs>
          <w:tab w:val="left" w:pos="4715"/>
        </w:tabs>
        <w:spacing w:line="560" w:lineRule="exact"/>
        <w:ind w:firstLine="4337" w:firstLineChars="1350"/>
        <w:rPr>
          <w:rFonts w:ascii="仿宋_GB2312" w:hAnsi="黑体" w:eastAsia="仿宋_GB2312"/>
          <w:b/>
          <w:sz w:val="32"/>
          <w:szCs w:val="32"/>
          <w:u w:val="single"/>
        </w:rPr>
      </w:pPr>
    </w:p>
    <w:p w14:paraId="39A9DE82">
      <w:pPr>
        <w:tabs>
          <w:tab w:val="left" w:pos="4715"/>
        </w:tabs>
        <w:spacing w:line="560" w:lineRule="exact"/>
        <w:ind w:firstLine="4337" w:firstLineChars="1350"/>
        <w:rPr>
          <w:rFonts w:ascii="仿宋_GB2312" w:hAnsi="黑体" w:eastAsia="仿宋_GB2312"/>
          <w:b/>
          <w:sz w:val="32"/>
          <w:szCs w:val="32"/>
          <w:u w:val="single"/>
        </w:rPr>
      </w:pPr>
    </w:p>
    <w:p w14:paraId="0D0BA3E0">
      <w:pPr>
        <w:tabs>
          <w:tab w:val="left" w:pos="4715"/>
        </w:tabs>
        <w:spacing w:line="560" w:lineRule="exact"/>
        <w:ind w:firstLine="4337" w:firstLineChars="1350"/>
        <w:rPr>
          <w:rFonts w:ascii="仿宋_GB2312" w:hAnsi="黑体" w:eastAsia="仿宋_GB2312"/>
          <w:b/>
          <w:sz w:val="32"/>
          <w:szCs w:val="32"/>
          <w:u w:val="single"/>
        </w:rPr>
      </w:pPr>
    </w:p>
    <w:p w14:paraId="5BC8B204">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u w:val="single"/>
        </w:rPr>
        <w:t>沈阳市铁西区</w:t>
      </w:r>
      <w:r>
        <w:rPr>
          <w:rFonts w:hint="eastAsia" w:ascii="仿宋_GB2312" w:hAnsi="黑体" w:eastAsia="仿宋_GB2312"/>
          <w:sz w:val="32"/>
          <w:szCs w:val="32"/>
        </w:rPr>
        <w:t>市场监督管理局</w:t>
      </w:r>
    </w:p>
    <w:p w14:paraId="451931BF">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w:t>
      </w:r>
      <w:r>
        <w:rPr>
          <w:rFonts w:hint="eastAsia" w:ascii="仿宋_GB2312" w:hAnsi="黑体" w:eastAsia="仿宋_GB2312"/>
          <w:sz w:val="32"/>
          <w:szCs w:val="32"/>
          <w:lang w:val="en-US" w:eastAsia="zh-CN"/>
        </w:rPr>
        <w:t>9</w:t>
      </w:r>
      <w:r>
        <w:rPr>
          <w:rFonts w:hint="eastAsia" w:ascii="仿宋_GB2312" w:hAnsi="黑体" w:eastAsia="仿宋_GB2312"/>
          <w:sz w:val="32"/>
          <w:szCs w:val="32"/>
        </w:rPr>
        <w:t>月</w:t>
      </w:r>
      <w:r>
        <w:rPr>
          <w:rFonts w:hint="eastAsia" w:ascii="仿宋_GB2312" w:hAnsi="黑体" w:eastAsia="仿宋_GB2312"/>
          <w:sz w:val="32"/>
          <w:szCs w:val="32"/>
          <w:lang w:val="en-US" w:eastAsia="zh-CN"/>
        </w:rPr>
        <w:t>13</w:t>
      </w:r>
      <w:r>
        <w:rPr>
          <w:rFonts w:hint="eastAsia" w:ascii="仿宋_GB2312" w:hAnsi="黑体" w:eastAsia="仿宋_GB2312"/>
          <w:sz w:val="32"/>
          <w:szCs w:val="32"/>
        </w:rPr>
        <w:t>日</w:t>
      </w:r>
      <w:r>
        <w:rPr>
          <w:rFonts w:hint="eastAsia" w:ascii="仿宋_GB2312" w:hAnsi="Times New Roman" w:eastAsia="仿宋_GB2312" w:cs="仿宋"/>
          <w:color w:val="000000"/>
          <w:sz w:val="32"/>
          <w:szCs w:val="32"/>
        </w:rPr>
        <w:t xml:space="preserve">  </w:t>
      </w:r>
    </w:p>
    <w:p w14:paraId="1C618654">
      <w:pPr>
        <w:spacing w:line="560" w:lineRule="exact"/>
        <w:ind w:right="1280" w:firstLine="600"/>
        <w:jc w:val="right"/>
        <w:rPr>
          <w:rFonts w:ascii="Times New Roman" w:hAnsi="Times New Roman" w:eastAsia="仿宋_GB2312" w:cs="Mongolian Baiti"/>
          <w:sz w:val="28"/>
          <w:szCs w:val="28"/>
        </w:rPr>
      </w:pPr>
    </w:p>
    <w:p w14:paraId="7A59C0F1">
      <w:pPr>
        <w:spacing w:line="500" w:lineRule="exact"/>
        <w:rPr>
          <w:rFonts w:ascii="仿宋_GB2312" w:hAnsi="仿宋_GB2312" w:eastAsia="仿宋_GB2312" w:cs="仿宋_GB2312"/>
          <w:b/>
          <w:bCs/>
          <w:color w:val="000000"/>
          <w:sz w:val="30"/>
          <w:szCs w:val="30"/>
        </w:rPr>
      </w:pPr>
      <w:r>
        <w:rPr>
          <w:rFonts w:ascii="Times New Roman" w:hAnsi="Times New Roman" w:eastAsia="仿宋_GB2312"/>
          <w:sz w:val="32"/>
        </w:rPr>
        <w:pict>
          <v:line id="_x0000_s1032" o:spid="_x0000_s1032" o:spt="20" style="position:absolute;left:0pt;margin-top:-0.2pt;height:0.05pt;width:437.05pt;mso-position-horizontal:center;z-index:251660288;mso-width-relative:page;mso-height-relative:page;" filled="t" coordsize="21600,21600">
            <v:path arrowok="t"/>
            <v:fill on="t" focussize="0,0"/>
            <v:stroke weight="1.25pt"/>
            <v:imagedata o:title=""/>
            <o:lock v:ext="edit"/>
          </v:line>
        </w:pict>
      </w:r>
      <w:r>
        <w:rPr>
          <w:rFonts w:ascii="Times New Roman" w:hAnsi="Times New Roman" w:eastAsia="仿宋_GB2312" w:cs="仿宋"/>
          <w:bCs/>
          <w:color w:val="000000"/>
          <w:sz w:val="32"/>
          <w:szCs w:val="32"/>
        </w:rPr>
        <w:pict>
          <v:line id="_x0000_s1031" o:spid="_x0000_s1031"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DE1YzM5ZDdiMWE3OGNlMDkxOTA5NGVhNDNiMGNlNGY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4406C86"/>
    <w:rsid w:val="044A3D30"/>
    <w:rsid w:val="089F3C22"/>
    <w:rsid w:val="091D72C3"/>
    <w:rsid w:val="0E2474D6"/>
    <w:rsid w:val="0FC847E3"/>
    <w:rsid w:val="14F37E40"/>
    <w:rsid w:val="161517B0"/>
    <w:rsid w:val="1BBD6EDA"/>
    <w:rsid w:val="22DB19BC"/>
    <w:rsid w:val="23A61E72"/>
    <w:rsid w:val="25C52A6A"/>
    <w:rsid w:val="27257038"/>
    <w:rsid w:val="28514DA9"/>
    <w:rsid w:val="29604B9E"/>
    <w:rsid w:val="2EA07805"/>
    <w:rsid w:val="30B7122D"/>
    <w:rsid w:val="369E10E9"/>
    <w:rsid w:val="38665C38"/>
    <w:rsid w:val="38C20264"/>
    <w:rsid w:val="3B5053A4"/>
    <w:rsid w:val="3E70323F"/>
    <w:rsid w:val="40285E1E"/>
    <w:rsid w:val="427532F5"/>
    <w:rsid w:val="48792086"/>
    <w:rsid w:val="5879754C"/>
    <w:rsid w:val="63F04623"/>
    <w:rsid w:val="650514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32"/>
    <customShpInfo spid="_x0000_s1031"/>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822</Words>
  <Characters>859</Characters>
  <Lines>100</Lines>
  <Paragraphs>28</Paragraphs>
  <TotalTime>7</TotalTime>
  <ScaleCrop>false</ScaleCrop>
  <LinksUpToDate>false</LinksUpToDate>
  <CharactersWithSpaces>897</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赞赞子</cp:lastModifiedBy>
  <dcterms:modified xsi:type="dcterms:W3CDTF">2024-09-09T07:12:32Z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4589C5FCC0294231BB3582A45E7DDC83_12</vt:lpwstr>
  </property>
</Properties>
</file>