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沈阳锦利达五金有限公司：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工-010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工-010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0FF43239"/>
    <w:rsid w:val="1252727D"/>
    <w:rsid w:val="14F37E40"/>
    <w:rsid w:val="161517B0"/>
    <w:rsid w:val="161D2412"/>
    <w:rsid w:val="182C06A3"/>
    <w:rsid w:val="1BBD6EDA"/>
    <w:rsid w:val="22DB19BC"/>
    <w:rsid w:val="23A61E72"/>
    <w:rsid w:val="25C52A6A"/>
    <w:rsid w:val="27257038"/>
    <w:rsid w:val="28514DA9"/>
    <w:rsid w:val="29604B9E"/>
    <w:rsid w:val="2EA07805"/>
    <w:rsid w:val="30B7122D"/>
    <w:rsid w:val="369E10E9"/>
    <w:rsid w:val="38665C38"/>
    <w:rsid w:val="38C20264"/>
    <w:rsid w:val="3B5053A4"/>
    <w:rsid w:val="3E5E0553"/>
    <w:rsid w:val="3E70323F"/>
    <w:rsid w:val="40285E1E"/>
    <w:rsid w:val="427532F5"/>
    <w:rsid w:val="48792086"/>
    <w:rsid w:val="5879754C"/>
    <w:rsid w:val="5E2A3ACA"/>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10</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2024-09-10T03:32:04Z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