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sz w:val="32"/>
          <w:szCs w:val="32"/>
          <w:u w:val="single"/>
        </w:rPr>
        <w:t>沈阳富景园婚庆服务有限公司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杨</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洋</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0015</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bookmarkStart w:id="0" w:name="_GoBack"/>
      <w:bookmarkEnd w:id="0"/>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22DB19BC"/>
    <w:rsid w:val="28514DA9"/>
    <w:rsid w:val="2EA07805"/>
    <w:rsid w:val="30B7122D"/>
    <w:rsid w:val="369E10E9"/>
    <w:rsid w:val="37371E31"/>
    <w:rsid w:val="38665C38"/>
    <w:rsid w:val="3B5053A4"/>
    <w:rsid w:val="40285E1E"/>
    <w:rsid w:val="48792086"/>
    <w:rsid w:val="5879754C"/>
    <w:rsid w:val="650514A0"/>
    <w:rsid w:val="6C451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100</Lines>
  <Paragraphs>28</Paragraphs>
  <TotalTime>0</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2024-09-06T05:30:49Z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