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工</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037</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spacing w:line="560" w:lineRule="exac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沈阳德仕卓康商贸有限公司：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工</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工-008</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2</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徐</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翔</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牛作夫</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23930850</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工</w:t>
      </w:r>
      <w:r>
        <w:rPr>
          <w:rFonts w:hint="eastAsia" w:ascii="仿宋" w:hAnsi="仿宋" w:eastAsia="仿宋"/>
          <w:sz w:val="32"/>
          <w:szCs w:val="32"/>
        </w:rPr>
        <w:t>罚告〔2024〕</w:t>
      </w:r>
      <w:r>
        <w:rPr>
          <w:rFonts w:hint="eastAsia" w:ascii="仿宋" w:hAnsi="仿宋" w:eastAsia="仿宋"/>
          <w:sz w:val="32"/>
          <w:szCs w:val="32"/>
          <w:lang w:val="en-US" w:eastAsia="zh-CN"/>
        </w:rPr>
        <w:t>工-008</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406C86"/>
    <w:rsid w:val="044A3D30"/>
    <w:rsid w:val="08950A75"/>
    <w:rsid w:val="089F3C22"/>
    <w:rsid w:val="091D72C3"/>
    <w:rsid w:val="0E2474D6"/>
    <w:rsid w:val="0FC847E3"/>
    <w:rsid w:val="0FF43239"/>
    <w:rsid w:val="14F37E40"/>
    <w:rsid w:val="161517B0"/>
    <w:rsid w:val="161D2412"/>
    <w:rsid w:val="182C06A3"/>
    <w:rsid w:val="1BBD6EDA"/>
    <w:rsid w:val="22DB19BC"/>
    <w:rsid w:val="23A61E72"/>
    <w:rsid w:val="25C52A6A"/>
    <w:rsid w:val="27257038"/>
    <w:rsid w:val="28514DA9"/>
    <w:rsid w:val="29604B9E"/>
    <w:rsid w:val="2EA07805"/>
    <w:rsid w:val="30B7122D"/>
    <w:rsid w:val="3655124A"/>
    <w:rsid w:val="369E10E9"/>
    <w:rsid w:val="38665C38"/>
    <w:rsid w:val="38C20264"/>
    <w:rsid w:val="3B5053A4"/>
    <w:rsid w:val="3E5E0553"/>
    <w:rsid w:val="3E70323F"/>
    <w:rsid w:val="40285E1E"/>
    <w:rsid w:val="427532F5"/>
    <w:rsid w:val="48792086"/>
    <w:rsid w:val="5879754C"/>
    <w:rsid w:val="5E2A3ACA"/>
    <w:rsid w:val="63F04623"/>
    <w:rsid w:val="65051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859</Characters>
  <Lines>100</Lines>
  <Paragraphs>28</Paragraphs>
  <TotalTime>9</TotalTime>
  <ScaleCrop>false</ScaleCrop>
  <LinksUpToDate>false</LinksUpToDate>
  <CharactersWithSpaces>897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2024-09-10T03:20:54Z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