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0060</w:t>
      </w:r>
      <w:r>
        <w:rPr>
          <w:rFonts w:hint="eastAsia" w:ascii="仿宋" w:hAnsi="仿宋" w:eastAsia="仿宋" w:cs="仿宋"/>
          <w:sz w:val="32"/>
          <w:szCs w:val="32"/>
        </w:rPr>
        <w:t>号</w:t>
      </w:r>
    </w:p>
    <w:p w14:paraId="2BCE9DFA">
      <w:pPr>
        <w:rPr>
          <w:rFonts w:hint="eastAsia" w:ascii="仿宋" w:hAnsi="仿宋" w:eastAsia="仿宋" w:cs="仿宋"/>
          <w:sz w:val="32"/>
          <w:szCs w:val="32"/>
        </w:rPr>
      </w:pPr>
      <w:r>
        <w:rPr>
          <w:rFonts w:hint="eastAsia" w:ascii="仿宋" w:hAnsi="仿宋" w:eastAsia="仿宋" w:cs="仿宋"/>
          <w:sz w:val="32"/>
          <w:szCs w:val="32"/>
        </w:rPr>
        <w:t>沈阳市精仪仪表厂：</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4</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20</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1</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5</w:t>
      </w:r>
      <w:bookmarkStart w:id="0" w:name="_GoBack"/>
      <w:bookmarkEnd w:id="0"/>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27</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李德生</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81661161</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9C0106"/>
    <w:rsid w:val="07C51DDF"/>
    <w:rsid w:val="0FC847E3"/>
    <w:rsid w:val="1156562D"/>
    <w:rsid w:val="14844AC6"/>
    <w:rsid w:val="1C2F3057"/>
    <w:rsid w:val="22DB19BC"/>
    <w:rsid w:val="28514DA9"/>
    <w:rsid w:val="2CA22458"/>
    <w:rsid w:val="2EA07805"/>
    <w:rsid w:val="30B7122D"/>
    <w:rsid w:val="38665C38"/>
    <w:rsid w:val="3B5053A4"/>
    <w:rsid w:val="41906DEF"/>
    <w:rsid w:val="4872298D"/>
    <w:rsid w:val="48792086"/>
    <w:rsid w:val="4C7D29CB"/>
    <w:rsid w:val="4E606DC7"/>
    <w:rsid w:val="57BB325E"/>
    <w:rsid w:val="5B221447"/>
    <w:rsid w:val="5BCC783F"/>
    <w:rsid w:val="60D52E34"/>
    <w:rsid w:val="650514A0"/>
    <w:rsid w:val="6FD25174"/>
    <w:rsid w:val="7282150D"/>
    <w:rsid w:val="73A81B6E"/>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725</Words>
  <Characters>760</Characters>
  <Lines>100</Lines>
  <Paragraphs>28</Paragraphs>
  <TotalTime>2</TotalTime>
  <ScaleCrop>false</ScaleCrop>
  <LinksUpToDate>false</LinksUpToDate>
  <CharactersWithSpaces>900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2024-09-09T02:59:42Z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