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spacing w:line="560" w:lineRule="exact"/>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u w:val="single"/>
          <w:shd w:val="clear" w:color="auto" w:fill="FFFFFF"/>
        </w:rPr>
        <w:t>沈阳康宝源医疗器械有限公司</w:t>
      </w:r>
      <w:r>
        <w:rPr>
          <w:rFonts w:hint="eastAsia" w:ascii="仿宋" w:hAnsi="仿宋" w:eastAsia="仿宋" w:cs="Arial"/>
          <w:color w:val="191919"/>
          <w:sz w:val="32"/>
          <w:szCs w:val="32"/>
          <w:shd w:val="clear" w:color="auto" w:fill="FFFFFF"/>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w:t>
      </w:r>
      <w:bookmarkStart w:id="0" w:name="_GoBack"/>
      <w:bookmarkEnd w:id="0"/>
      <w:r>
        <w:rPr>
          <w:rFonts w:hint="eastAsia" w:ascii="仿宋_GB2312" w:hAnsi="黑体" w:eastAsia="仿宋_GB2312"/>
          <w:sz w:val="32"/>
          <w:szCs w:val="32"/>
          <w:lang w:val="en-US" w:eastAsia="zh-CN"/>
        </w:rPr>
        <w:t>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109CA"/>
    <w:rsid w:val="0FC847E3"/>
    <w:rsid w:val="20705E7F"/>
    <w:rsid w:val="22DB19BC"/>
    <w:rsid w:val="28514DA9"/>
    <w:rsid w:val="2EA07805"/>
    <w:rsid w:val="30B7122D"/>
    <w:rsid w:val="369E10E9"/>
    <w:rsid w:val="38665C38"/>
    <w:rsid w:val="3A830258"/>
    <w:rsid w:val="3B5053A4"/>
    <w:rsid w:val="40285E1E"/>
    <w:rsid w:val="484D6AE0"/>
    <w:rsid w:val="48792086"/>
    <w:rsid w:val="5879754C"/>
    <w:rsid w:val="639D4802"/>
    <w:rsid w:val="650514A0"/>
    <w:rsid w:val="66CB059D"/>
    <w:rsid w:val="6AB2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0</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2024-09-06T06:17:28Z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