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仿宋"/>
          <w:sz w:val="32"/>
          <w:szCs w:val="32"/>
        </w:rPr>
        <w:t>沈阳滑动轴承厂</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8</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0018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8514DA9"/>
    <w:rsid w:val="2EA07805"/>
    <w:rsid w:val="30B7122D"/>
    <w:rsid w:val="32852EE6"/>
    <w:rsid w:val="32B078C6"/>
    <w:rsid w:val="369E10E9"/>
    <w:rsid w:val="38665C38"/>
    <w:rsid w:val="3A7249EB"/>
    <w:rsid w:val="3B5053A4"/>
    <w:rsid w:val="40285E1E"/>
    <w:rsid w:val="48792086"/>
    <w:rsid w:val="4E2C587B"/>
    <w:rsid w:val="5879754C"/>
    <w:rsid w:val="650514A0"/>
    <w:rsid w:val="718F4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815</Words>
  <Characters>852</Characters>
  <Lines>100</Lines>
  <Paragraphs>28</Paragraphs>
  <TotalTime>0</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2024-09-06T05:40:06Z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