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162809">
      <w:pPr>
        <w:spacing w:line="640" w:lineRule="exact"/>
        <w:jc w:val="center"/>
        <w:outlineLvl w:val="0"/>
        <w:rPr>
          <w:rFonts w:ascii="方正小标宋简体" w:hAnsi="方正小标宋简体" w:eastAsia="方正小标宋简体" w:cs="方正小标宋简体"/>
          <w:bCs/>
          <w:sz w:val="44"/>
          <w:szCs w:val="44"/>
        </w:rPr>
      </w:pPr>
      <w:bookmarkStart w:id="0" w:name="_Toc22900"/>
      <w:bookmarkStart w:id="1" w:name="_Toc76683284"/>
    </w:p>
    <w:bookmarkEnd w:id="0"/>
    <w:bookmarkEnd w:id="1"/>
    <w:p w14:paraId="415E9DD0">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rPr>
        <w:t>沈阳市铁西区市场监督管理局</w:t>
      </w:r>
    </w:p>
    <w:p w14:paraId="71942471">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6A410CEF">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rPr>
        <w:t>沈西市监笃罚送告〔2024〕</w:t>
      </w:r>
      <w:r>
        <w:rPr>
          <w:rFonts w:hint="eastAsia" w:ascii="Times New Roman" w:hAnsi="Times New Roman" w:eastAsia="仿宋_GB2312" w:cs="仿宋"/>
          <w:bCs/>
          <w:color w:val="000000"/>
          <w:sz w:val="32"/>
          <w:szCs w:val="32"/>
          <w:lang w:val="en-US" w:eastAsia="zh-CN"/>
        </w:rPr>
        <w:t>34</w:t>
      </w:r>
      <w:r>
        <w:rPr>
          <w:rFonts w:hint="eastAsia" w:ascii="Times New Roman" w:hAnsi="Times New Roman" w:eastAsia="仿宋_GB2312" w:cs="仿宋"/>
          <w:bCs/>
          <w:color w:val="000000"/>
          <w:sz w:val="32"/>
          <w:szCs w:val="32"/>
        </w:rPr>
        <w:t>号</w:t>
      </w:r>
    </w:p>
    <w:p w14:paraId="430492AD">
      <w:pPr>
        <w:spacing w:line="560" w:lineRule="exact"/>
        <w:jc w:val="center"/>
        <w:rPr>
          <w:rFonts w:ascii="Times New Roman" w:hAnsi="Times New Roman" w:eastAsia="仿宋_GB2312" w:cs="仿宋"/>
          <w:bCs/>
          <w:color w:val="000000"/>
          <w:sz w:val="32"/>
          <w:szCs w:val="32"/>
        </w:rPr>
      </w:pPr>
    </w:p>
    <w:p w14:paraId="3C4DD0BC">
      <w:pPr>
        <w:tabs>
          <w:tab w:val="left" w:pos="6045"/>
        </w:tabs>
        <w:spacing w:line="560" w:lineRule="exact"/>
        <w:jc w:val="left"/>
        <w:rPr>
          <w:rFonts w:ascii="仿宋_GB2312" w:hAnsi="黑体" w:eastAsia="仿宋_GB2312"/>
          <w:sz w:val="32"/>
          <w:szCs w:val="32"/>
        </w:rPr>
      </w:pPr>
      <w:r>
        <w:rPr>
          <w:rFonts w:hint="eastAsia" w:ascii="仿宋" w:hAnsi="仿宋" w:eastAsia="仿宋" w:cs="仿宋"/>
          <w:sz w:val="32"/>
          <w:szCs w:val="32"/>
        </w:rPr>
        <w:t>东能汇信（辽宁）能源运营管理有限公司</w:t>
      </w:r>
      <w:r>
        <w:rPr>
          <w:rFonts w:hint="eastAsia" w:ascii="仿宋_GB2312" w:hAnsi="黑体" w:eastAsia="仿宋_GB2312"/>
          <w:sz w:val="32"/>
          <w:szCs w:val="32"/>
        </w:rPr>
        <w:t>：</w:t>
      </w:r>
    </w:p>
    <w:p w14:paraId="08C8424C">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本局于2024年9月13日依法对你（单位）作出《沈阳市铁西区市场监督管理局行政处罚告知书（沈西市监笃罚告〔2024〕</w:t>
      </w:r>
      <w:r>
        <w:rPr>
          <w:rFonts w:hint="eastAsia" w:ascii="仿宋" w:hAnsi="仿宋" w:eastAsia="仿宋" w:cs="Arial"/>
          <w:color w:val="191919"/>
          <w:sz w:val="32"/>
          <w:szCs w:val="32"/>
          <w:shd w:val="clear" w:color="auto" w:fill="FFFFFF"/>
          <w:lang w:val="en-US" w:eastAsia="zh-CN"/>
        </w:rPr>
        <w:t>34</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1BF4CE5A">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370035B5">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1526ABEC">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15361ABC">
      <w:pPr>
        <w:spacing w:line="560" w:lineRule="exact"/>
        <w:ind w:firstLine="640" w:firstLineChars="200"/>
        <w:rPr>
          <w:rFonts w:ascii="仿宋" w:hAnsi="仿宋" w:eastAsia="仿宋" w:cs="Arial"/>
          <w:color w:val="191919"/>
          <w:sz w:val="32"/>
          <w:szCs w:val="32"/>
          <w:shd w:val="clear" w:color="auto" w:fill="FFFFFF"/>
        </w:rPr>
      </w:pPr>
    </w:p>
    <w:p w14:paraId="38A36BC7">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联系人：潘宇</w:t>
      </w:r>
      <w:r>
        <w:rPr>
          <w:rFonts w:hint="eastAsia" w:ascii="仿宋" w:hAnsi="仿宋" w:eastAsia="仿宋" w:cs="Arial"/>
          <w:color w:val="191919"/>
          <w:sz w:val="32"/>
          <w:szCs w:val="32"/>
          <w:shd w:val="clear" w:color="auto" w:fill="FFFFFF"/>
          <w:lang w:val="en-US" w:eastAsia="zh-CN"/>
        </w:rPr>
        <w:t xml:space="preserve">  常晓红  </w:t>
      </w:r>
      <w:r>
        <w:rPr>
          <w:rFonts w:hint="eastAsia" w:ascii="仿宋" w:hAnsi="仿宋" w:eastAsia="仿宋" w:cs="Arial"/>
          <w:color w:val="191919"/>
          <w:sz w:val="32"/>
          <w:szCs w:val="32"/>
          <w:shd w:val="clear" w:color="auto" w:fill="FFFFFF"/>
        </w:rPr>
        <w:t xml:space="preserve"> 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25627052</w:t>
      </w:r>
      <w:r>
        <w:rPr>
          <w:rFonts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rPr>
        <w:t xml:space="preserve">             </w:t>
      </w:r>
      <w:r>
        <w:rPr>
          <w:rFonts w:ascii="仿宋" w:hAnsi="仿宋" w:eastAsia="仿宋" w:cs="Arial"/>
          <w:color w:val="191919"/>
          <w:sz w:val="32"/>
          <w:szCs w:val="32"/>
          <w:shd w:val="clear" w:color="auto" w:fill="FFFFFF"/>
        </w:rPr>
        <w:t xml:space="preserve">    </w:t>
      </w:r>
    </w:p>
    <w:p w14:paraId="658EFB41">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联系地址：沈阳市铁西区北一中路146号甲   </w:t>
      </w:r>
    </w:p>
    <w:p w14:paraId="428C3537">
      <w:pPr>
        <w:tabs>
          <w:tab w:val="left" w:pos="4715"/>
        </w:tabs>
        <w:spacing w:line="560" w:lineRule="exact"/>
        <w:ind w:firstLine="4337" w:firstLineChars="1350"/>
        <w:jc w:val="left"/>
        <w:rPr>
          <w:rFonts w:ascii="仿宋" w:hAnsi="仿宋" w:eastAsia="仿宋"/>
          <w:b/>
          <w:sz w:val="32"/>
          <w:szCs w:val="32"/>
        </w:rPr>
      </w:pPr>
    </w:p>
    <w:p w14:paraId="6CB91901">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附：1、《行政处罚告知书》(沈西市监笃罚告〔2024〕</w:t>
      </w:r>
      <w:r>
        <w:rPr>
          <w:rFonts w:hint="eastAsia" w:ascii="仿宋" w:hAnsi="仿宋" w:eastAsia="仿宋"/>
          <w:sz w:val="32"/>
          <w:szCs w:val="32"/>
          <w:lang w:val="en-US" w:eastAsia="zh-CN"/>
        </w:rPr>
        <w:t>34</w:t>
      </w:r>
      <w:bookmarkStart w:id="2" w:name="_GoBack"/>
      <w:bookmarkEnd w:id="2"/>
      <w:r>
        <w:rPr>
          <w:rFonts w:hint="eastAsia" w:ascii="仿宋" w:hAnsi="仿宋" w:eastAsia="仿宋"/>
          <w:sz w:val="32"/>
          <w:szCs w:val="32"/>
        </w:rPr>
        <w:t>号)</w:t>
      </w:r>
    </w:p>
    <w:p w14:paraId="13C2EB2E">
      <w:pPr>
        <w:tabs>
          <w:tab w:val="left" w:pos="4715"/>
        </w:tabs>
        <w:spacing w:line="560" w:lineRule="exact"/>
        <w:ind w:firstLine="4337" w:firstLineChars="1350"/>
        <w:rPr>
          <w:rFonts w:ascii="仿宋_GB2312" w:hAnsi="黑体" w:eastAsia="仿宋_GB2312"/>
          <w:b/>
          <w:sz w:val="32"/>
          <w:szCs w:val="32"/>
          <w:u w:val="single"/>
        </w:rPr>
      </w:pPr>
    </w:p>
    <w:p w14:paraId="5C2DB42F">
      <w:pPr>
        <w:tabs>
          <w:tab w:val="left" w:pos="4715"/>
        </w:tabs>
        <w:spacing w:line="560" w:lineRule="exact"/>
        <w:ind w:firstLine="4337" w:firstLineChars="1350"/>
        <w:rPr>
          <w:rFonts w:ascii="仿宋_GB2312" w:hAnsi="黑体" w:eastAsia="仿宋_GB2312"/>
          <w:b/>
          <w:sz w:val="32"/>
          <w:szCs w:val="32"/>
          <w:u w:val="single"/>
        </w:rPr>
      </w:pPr>
    </w:p>
    <w:p w14:paraId="712053D9">
      <w:pPr>
        <w:tabs>
          <w:tab w:val="left" w:pos="4715"/>
        </w:tabs>
        <w:spacing w:line="560" w:lineRule="exact"/>
        <w:ind w:firstLine="4337" w:firstLineChars="1350"/>
        <w:rPr>
          <w:rFonts w:ascii="仿宋_GB2312" w:hAnsi="黑体" w:eastAsia="仿宋_GB2312"/>
          <w:b/>
          <w:sz w:val="32"/>
          <w:szCs w:val="32"/>
          <w:u w:val="single"/>
        </w:rPr>
      </w:pPr>
    </w:p>
    <w:p w14:paraId="486D824C">
      <w:pPr>
        <w:tabs>
          <w:tab w:val="left" w:pos="4715"/>
        </w:tabs>
        <w:spacing w:line="560" w:lineRule="exact"/>
        <w:ind w:firstLine="4337" w:firstLineChars="1350"/>
        <w:rPr>
          <w:rFonts w:ascii="仿宋_GB2312" w:hAnsi="黑体" w:eastAsia="仿宋_GB2312"/>
          <w:b/>
          <w:sz w:val="32"/>
          <w:szCs w:val="32"/>
          <w:u w:val="single"/>
        </w:rPr>
      </w:pPr>
    </w:p>
    <w:p w14:paraId="238FB01E">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rPr>
        <w:t>沈阳市铁西区市场监督管理局</w:t>
      </w:r>
    </w:p>
    <w:p w14:paraId="0D6E61D4">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2024年9月13日</w:t>
      </w:r>
      <w:r>
        <w:rPr>
          <w:rFonts w:hint="eastAsia" w:ascii="仿宋_GB2312" w:hAnsi="Times New Roman" w:eastAsia="仿宋_GB2312" w:cs="仿宋"/>
          <w:color w:val="000000"/>
          <w:sz w:val="32"/>
          <w:szCs w:val="32"/>
        </w:rPr>
        <w:t xml:space="preserve">  </w:t>
      </w:r>
    </w:p>
    <w:p w14:paraId="63B16089">
      <w:pPr>
        <w:spacing w:line="560" w:lineRule="exact"/>
        <w:ind w:right="1280" w:firstLine="600"/>
        <w:jc w:val="right"/>
        <w:rPr>
          <w:rFonts w:ascii="Times New Roman" w:hAnsi="Times New Roman" w:eastAsia="仿宋_GB2312" w:cs="Mongolian Baiti"/>
          <w:sz w:val="28"/>
          <w:szCs w:val="28"/>
        </w:rPr>
      </w:pPr>
    </w:p>
    <w:p w14:paraId="3AD0F630">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NkMzJmOTIzYTdhNGY5MTk0ZTVjOGE2YmI4ZTk0NzM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76A3"/>
    <w:rsid w:val="00970A1D"/>
    <w:rsid w:val="009A6A54"/>
    <w:rsid w:val="009B74CE"/>
    <w:rsid w:val="009C6C22"/>
    <w:rsid w:val="009C7664"/>
    <w:rsid w:val="009E61BB"/>
    <w:rsid w:val="00A506B5"/>
    <w:rsid w:val="00A50CAA"/>
    <w:rsid w:val="00A574EC"/>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4BA96CEB"/>
    <w:rsid w:val="6589498D"/>
    <w:rsid w:val="680241B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810</Words>
  <Characters>851</Characters>
  <Lines>6</Lines>
  <Paragraphs>1</Paragraphs>
  <TotalTime>0</TotalTime>
  <ScaleCrop>false</ScaleCrop>
  <LinksUpToDate>false</LinksUpToDate>
  <CharactersWithSpaces>891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2024-09-13T06:54:37Z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