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FDBF53">
      <w:pPr>
        <w:spacing w:line="640" w:lineRule="exact"/>
        <w:jc w:val="center"/>
        <w:outlineLvl w:val="0"/>
        <w:rPr>
          <w:rFonts w:ascii="方正小标宋简体" w:hAnsi="方正小标宋简体" w:eastAsia="方正小标宋简体" w:cs="方正小标宋简体"/>
          <w:bCs/>
          <w:sz w:val="44"/>
          <w:szCs w:val="44"/>
        </w:rPr>
      </w:pPr>
      <w:bookmarkStart w:id="0" w:name="_Toc76683284"/>
      <w:bookmarkStart w:id="1" w:name="_Toc22900"/>
    </w:p>
    <w:bookmarkEnd w:id="0"/>
    <w:bookmarkEnd w:id="1"/>
    <w:p w14:paraId="3D7FF5E3">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rPr>
        <w:t>沈阳市铁西区市场监督管理局</w:t>
      </w:r>
    </w:p>
    <w:p w14:paraId="605ADE94">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3B84D7E4">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rPr>
        <w:t>沈西市监笃罚送告〔2024〕</w:t>
      </w:r>
      <w:r>
        <w:rPr>
          <w:rFonts w:hint="eastAsia" w:ascii="Times New Roman" w:hAnsi="Times New Roman" w:eastAsia="仿宋_GB2312" w:cs="仿宋"/>
          <w:bCs/>
          <w:color w:val="000000"/>
          <w:sz w:val="32"/>
          <w:szCs w:val="32"/>
          <w:lang w:val="en-US" w:eastAsia="zh-CN"/>
        </w:rPr>
        <w:t>7</w:t>
      </w:r>
      <w:r>
        <w:rPr>
          <w:rFonts w:hint="eastAsia" w:ascii="Times New Roman" w:hAnsi="Times New Roman" w:eastAsia="仿宋_GB2312" w:cs="仿宋"/>
          <w:bCs/>
          <w:color w:val="000000"/>
          <w:sz w:val="32"/>
          <w:szCs w:val="32"/>
        </w:rPr>
        <w:t>号</w:t>
      </w:r>
    </w:p>
    <w:p w14:paraId="1572AE25">
      <w:pPr>
        <w:spacing w:line="560" w:lineRule="exact"/>
        <w:jc w:val="center"/>
        <w:rPr>
          <w:rFonts w:ascii="Times New Roman" w:hAnsi="Times New Roman" w:eastAsia="仿宋_GB2312" w:cs="仿宋"/>
          <w:bCs/>
          <w:color w:val="000000"/>
          <w:sz w:val="32"/>
          <w:szCs w:val="32"/>
        </w:rPr>
      </w:pPr>
    </w:p>
    <w:p w14:paraId="53D84A7E">
      <w:pPr>
        <w:tabs>
          <w:tab w:val="left" w:pos="6045"/>
        </w:tabs>
        <w:spacing w:line="560" w:lineRule="exact"/>
        <w:jc w:val="left"/>
        <w:rPr>
          <w:rFonts w:ascii="仿宋_GB2312" w:hAnsi="黑体" w:eastAsia="仿宋_GB2312"/>
          <w:sz w:val="32"/>
          <w:szCs w:val="32"/>
        </w:rPr>
      </w:pPr>
      <w:r>
        <w:rPr>
          <w:rFonts w:hint="eastAsia" w:ascii="仿宋" w:hAnsi="仿宋" w:eastAsia="仿宋" w:cs="仿宋"/>
          <w:sz w:val="32"/>
          <w:szCs w:val="32"/>
        </w:rPr>
        <w:t>沈阳木澜庭商贸有限公司</w:t>
      </w:r>
      <w:r>
        <w:rPr>
          <w:rFonts w:hint="eastAsia" w:ascii="仿宋_GB2312" w:hAnsi="黑体" w:eastAsia="仿宋_GB2312"/>
          <w:sz w:val="32"/>
          <w:szCs w:val="32"/>
        </w:rPr>
        <w:t>：</w:t>
      </w:r>
    </w:p>
    <w:p w14:paraId="2B2919F9">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本局于2024年9月13日依法对你（单位）作出《沈阳市铁西区市场监督管理局行政处罚告知书（沈西市监笃罚告〔2024〕</w:t>
      </w:r>
      <w:r>
        <w:rPr>
          <w:rFonts w:hint="eastAsia" w:ascii="仿宋" w:hAnsi="仿宋" w:eastAsia="仿宋" w:cs="Arial"/>
          <w:color w:val="191919"/>
          <w:sz w:val="32"/>
          <w:szCs w:val="32"/>
          <w:shd w:val="clear" w:color="auto" w:fill="FFFFFF"/>
          <w:lang w:val="en-US" w:eastAsia="zh-CN"/>
        </w:rPr>
        <w:t>7</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703A1A25">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5B1E5F15">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请你（单位）自本公告发布之日起三十日内到本局领取《沈阳市铁西区市场监督管理局行政处罚告知书》，逾期不领取即视为送达。</w:t>
      </w:r>
    </w:p>
    <w:p w14:paraId="0E42DD8D">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739C110E">
      <w:pPr>
        <w:spacing w:line="560" w:lineRule="exact"/>
        <w:ind w:firstLine="640" w:firstLineChars="200"/>
        <w:rPr>
          <w:rFonts w:ascii="仿宋" w:hAnsi="仿宋" w:eastAsia="仿宋" w:cs="Arial"/>
          <w:color w:val="191919"/>
          <w:sz w:val="32"/>
          <w:szCs w:val="32"/>
          <w:shd w:val="clear" w:color="auto" w:fill="FFFFFF"/>
        </w:rPr>
      </w:pPr>
    </w:p>
    <w:p w14:paraId="7396536B">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联系人：李佩奇 潘宇 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25627052</w:t>
      </w:r>
      <w:r>
        <w:rPr>
          <w:rFonts w:ascii="仿宋" w:hAnsi="仿宋" w:eastAsia="仿宋" w:cs="Arial"/>
          <w:color w:val="191919"/>
          <w:sz w:val="32"/>
          <w:szCs w:val="32"/>
          <w:shd w:val="clear" w:color="auto" w:fill="FFFFFF"/>
        </w:rPr>
        <w:t xml:space="preserve"> </w:t>
      </w:r>
      <w:r>
        <w:rPr>
          <w:rFonts w:hint="eastAsia" w:ascii="仿宋" w:hAnsi="仿宋" w:eastAsia="仿宋" w:cs="Arial"/>
          <w:color w:val="191919"/>
          <w:sz w:val="32"/>
          <w:szCs w:val="32"/>
          <w:shd w:val="clear" w:color="auto" w:fill="FFFFFF"/>
        </w:rPr>
        <w:t xml:space="preserve">             </w:t>
      </w:r>
      <w:r>
        <w:rPr>
          <w:rFonts w:ascii="仿宋" w:hAnsi="仿宋" w:eastAsia="仿宋" w:cs="Arial"/>
          <w:color w:val="191919"/>
          <w:sz w:val="32"/>
          <w:szCs w:val="32"/>
          <w:shd w:val="clear" w:color="auto" w:fill="FFFFFF"/>
        </w:rPr>
        <w:t xml:space="preserve">    </w:t>
      </w:r>
    </w:p>
    <w:p w14:paraId="2CC89A56">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联系地址：沈阳市铁西区北一中路146号甲   </w:t>
      </w:r>
    </w:p>
    <w:p w14:paraId="7F2A3FDD">
      <w:pPr>
        <w:tabs>
          <w:tab w:val="left" w:pos="4715"/>
        </w:tabs>
        <w:spacing w:line="560" w:lineRule="exact"/>
        <w:ind w:firstLine="4337" w:firstLineChars="1350"/>
        <w:jc w:val="left"/>
        <w:rPr>
          <w:rFonts w:ascii="仿宋" w:hAnsi="仿宋" w:eastAsia="仿宋"/>
          <w:b/>
          <w:sz w:val="32"/>
          <w:szCs w:val="32"/>
        </w:rPr>
      </w:pPr>
    </w:p>
    <w:p w14:paraId="5530897E">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附：1、《行政处罚告知书》(沈西市监笃罚告〔2024〕</w:t>
      </w:r>
      <w:r>
        <w:rPr>
          <w:rFonts w:hint="eastAsia" w:ascii="仿宋" w:hAnsi="仿宋" w:eastAsia="仿宋"/>
          <w:sz w:val="32"/>
          <w:szCs w:val="32"/>
          <w:lang w:val="en-US" w:eastAsia="zh-CN"/>
        </w:rPr>
        <w:t>7</w:t>
      </w:r>
      <w:bookmarkStart w:id="2" w:name="_GoBack"/>
      <w:bookmarkEnd w:id="2"/>
      <w:r>
        <w:rPr>
          <w:rFonts w:hint="eastAsia" w:ascii="仿宋" w:hAnsi="仿宋" w:eastAsia="仿宋"/>
          <w:sz w:val="32"/>
          <w:szCs w:val="32"/>
        </w:rPr>
        <w:t>号)</w:t>
      </w:r>
    </w:p>
    <w:p w14:paraId="2E568E43">
      <w:pPr>
        <w:tabs>
          <w:tab w:val="left" w:pos="4715"/>
        </w:tabs>
        <w:spacing w:line="560" w:lineRule="exact"/>
        <w:ind w:firstLine="4337" w:firstLineChars="1350"/>
        <w:rPr>
          <w:rFonts w:ascii="仿宋_GB2312" w:hAnsi="黑体" w:eastAsia="仿宋_GB2312"/>
          <w:b/>
          <w:sz w:val="32"/>
          <w:szCs w:val="32"/>
          <w:u w:val="single"/>
        </w:rPr>
      </w:pPr>
    </w:p>
    <w:p w14:paraId="30DA9F20">
      <w:pPr>
        <w:tabs>
          <w:tab w:val="left" w:pos="4715"/>
        </w:tabs>
        <w:spacing w:line="560" w:lineRule="exact"/>
        <w:ind w:firstLine="4337" w:firstLineChars="1350"/>
        <w:rPr>
          <w:rFonts w:ascii="仿宋_GB2312" w:hAnsi="黑体" w:eastAsia="仿宋_GB2312"/>
          <w:b/>
          <w:sz w:val="32"/>
          <w:szCs w:val="32"/>
          <w:u w:val="single"/>
        </w:rPr>
      </w:pPr>
    </w:p>
    <w:p w14:paraId="2AFF4231">
      <w:pPr>
        <w:tabs>
          <w:tab w:val="left" w:pos="4715"/>
        </w:tabs>
        <w:spacing w:line="560" w:lineRule="exact"/>
        <w:ind w:firstLine="4337" w:firstLineChars="1350"/>
        <w:rPr>
          <w:rFonts w:ascii="仿宋_GB2312" w:hAnsi="黑体" w:eastAsia="仿宋_GB2312"/>
          <w:b/>
          <w:sz w:val="32"/>
          <w:szCs w:val="32"/>
          <w:u w:val="single"/>
        </w:rPr>
      </w:pPr>
    </w:p>
    <w:p w14:paraId="2CE05208">
      <w:pPr>
        <w:tabs>
          <w:tab w:val="left" w:pos="4715"/>
        </w:tabs>
        <w:spacing w:line="560" w:lineRule="exact"/>
        <w:ind w:firstLine="4337" w:firstLineChars="1350"/>
        <w:rPr>
          <w:rFonts w:ascii="仿宋_GB2312" w:hAnsi="黑体" w:eastAsia="仿宋_GB2312"/>
          <w:b/>
          <w:sz w:val="32"/>
          <w:szCs w:val="32"/>
          <w:u w:val="single"/>
        </w:rPr>
      </w:pPr>
    </w:p>
    <w:p w14:paraId="05F5B78D">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rPr>
        <w:t>沈阳市铁西区市场监督管理局</w:t>
      </w:r>
    </w:p>
    <w:p w14:paraId="13AB4F33">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2024年9月13日</w:t>
      </w:r>
      <w:r>
        <w:rPr>
          <w:rFonts w:hint="eastAsia" w:ascii="仿宋_GB2312" w:hAnsi="Times New Roman" w:eastAsia="仿宋_GB2312" w:cs="仿宋"/>
          <w:color w:val="000000"/>
          <w:sz w:val="32"/>
          <w:szCs w:val="32"/>
        </w:rPr>
        <w:t xml:space="preserve">  </w:t>
      </w:r>
    </w:p>
    <w:p w14:paraId="092D1BF8">
      <w:pPr>
        <w:spacing w:line="560" w:lineRule="exact"/>
        <w:ind w:right="1280" w:firstLine="600"/>
        <w:jc w:val="right"/>
        <w:rPr>
          <w:rFonts w:ascii="Times New Roman" w:hAnsi="Times New Roman" w:eastAsia="仿宋_GB2312" w:cs="Mongolian Baiti"/>
          <w:sz w:val="28"/>
          <w:szCs w:val="28"/>
        </w:rPr>
      </w:pPr>
    </w:p>
    <w:p w14:paraId="10143FF5">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FmZTVlMWFhMGI1NGQ2MzA0OTI1N2IzNzg5ZDM3NmUifQ=="/>
  </w:docVars>
  <w:rsids>
    <w:rsidRoot w:val="00F67117"/>
    <w:rsid w:val="0000457C"/>
    <w:rsid w:val="000152E2"/>
    <w:rsid w:val="00016F7F"/>
    <w:rsid w:val="000312A0"/>
    <w:rsid w:val="00042351"/>
    <w:rsid w:val="00055503"/>
    <w:rsid w:val="00096AFE"/>
    <w:rsid w:val="000B4340"/>
    <w:rsid w:val="000C3FF8"/>
    <w:rsid w:val="000E4453"/>
    <w:rsid w:val="00104E0B"/>
    <w:rsid w:val="00110E31"/>
    <w:rsid w:val="00114DA0"/>
    <w:rsid w:val="00132F89"/>
    <w:rsid w:val="001369AC"/>
    <w:rsid w:val="001755C8"/>
    <w:rsid w:val="001942AB"/>
    <w:rsid w:val="001C631D"/>
    <w:rsid w:val="00230F52"/>
    <w:rsid w:val="00246EDA"/>
    <w:rsid w:val="0029606C"/>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3E753F"/>
    <w:rsid w:val="004411EE"/>
    <w:rsid w:val="00452BAA"/>
    <w:rsid w:val="00471891"/>
    <w:rsid w:val="004911AD"/>
    <w:rsid w:val="004C506E"/>
    <w:rsid w:val="004D32CC"/>
    <w:rsid w:val="004E2FB8"/>
    <w:rsid w:val="00501D80"/>
    <w:rsid w:val="0051058D"/>
    <w:rsid w:val="00532CBD"/>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9F55CE"/>
    <w:rsid w:val="00A506B5"/>
    <w:rsid w:val="00A50CAA"/>
    <w:rsid w:val="00A57B8F"/>
    <w:rsid w:val="00AB29D0"/>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17455C8D"/>
    <w:rsid w:val="4BA96CEB"/>
    <w:rsid w:val="680241B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820</Words>
  <Characters>854</Characters>
  <Lines>6</Lines>
  <Paragraphs>1</Paragraphs>
  <TotalTime>140</TotalTime>
  <ScaleCrop>false</ScaleCrop>
  <LinksUpToDate>false</LinksUpToDate>
  <CharactersWithSpaces>894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2024-09-13T06:03:01Z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B20C6941F611473781CEBC2DB09B319D_12</vt:lpwstr>
  </property>
</Properties>
</file>