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518FB">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6E0E4CDA">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0"/>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行政处罚文书送达公告</w:t>
      </w:r>
    </w:p>
    <w:p w14:paraId="275B2DEC">
      <w:pPr>
        <w:keepNext w:val="0"/>
        <w:keepLines w:val="0"/>
        <w:pageBreakBefore w:val="0"/>
        <w:widowControl w:val="0"/>
        <w:kinsoku/>
        <w:wordWrap/>
        <w:overflowPunct/>
        <w:topLinePunct w:val="0"/>
        <w:autoSpaceDE/>
        <w:autoSpaceDN/>
        <w:bidi w:val="0"/>
        <w:adjustRightInd/>
        <w:snapToGrid/>
        <w:spacing w:after="157" w:afterLines="50" w:line="578" w:lineRule="exact"/>
        <w:jc w:val="center"/>
        <w:textAlignment w:val="auto"/>
        <w:rPr>
          <w:rFonts w:hint="default" w:ascii="Times New Roman" w:hAnsi="Times New Roman" w:eastAsia="楷体_GB2312" w:cs="Times New Roman"/>
          <w:bCs/>
          <w:color w:val="000000"/>
          <w:sz w:val="32"/>
          <w:szCs w:val="32"/>
        </w:rPr>
      </w:pPr>
      <w:r>
        <w:rPr>
          <w:rFonts w:hint="default" w:ascii="Times New Roman" w:hAnsi="Times New Roman" w:eastAsia="楷体_GB2312" w:cs="Times New Roman"/>
          <w:bCs/>
          <w:color w:val="000000"/>
          <w:sz w:val="32"/>
          <w:szCs w:val="32"/>
        </w:rPr>
        <w:t>沈西市监昆罚送告〔2024〕063号</w:t>
      </w:r>
    </w:p>
    <w:p w14:paraId="43015BD7">
      <w:pPr>
        <w:keepNext w:val="0"/>
        <w:keepLines w:val="0"/>
        <w:pageBreakBefore w:val="0"/>
        <w:widowControl w:val="0"/>
        <w:tabs>
          <w:tab w:val="left" w:pos="6045"/>
        </w:tabs>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沈阳世利运输有限公司</w:t>
      </w:r>
      <w:r>
        <w:rPr>
          <w:rFonts w:hint="default" w:ascii="Times New Roman" w:hAnsi="Times New Roman" w:eastAsia="仿宋_GB2312" w:cs="Times New Roman"/>
          <w:sz w:val="32"/>
          <w:szCs w:val="32"/>
        </w:rPr>
        <w:t>：</w:t>
      </w:r>
    </w:p>
    <w:p w14:paraId="209578FC">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191919"/>
          <w:sz w:val="32"/>
          <w:szCs w:val="32"/>
          <w:shd w:val="clear" w:color="auto" w:fill="FFFFFF"/>
        </w:rPr>
        <w:t>本局于2024年9月13日依法对你公司作出《沈阳市铁西区市场监督管理局行政处罚告知书（沈西市监昆罚告〔2024〕063号）》，因</w:t>
      </w:r>
      <w:r>
        <w:rPr>
          <w:rFonts w:hint="default" w:ascii="Times New Roman" w:hAnsi="Times New Roman" w:eastAsia="仿宋_GB2312" w:cs="Times New Roman"/>
          <w:sz w:val="32"/>
          <w:szCs w:val="32"/>
        </w:rPr>
        <w:t>下落不明、采取其他送达方式无法送达</w:t>
      </w:r>
      <w:r>
        <w:rPr>
          <w:rFonts w:hint="default" w:ascii="Times New Roman" w:hAnsi="Times New Roman" w:eastAsia="仿宋_GB2312" w:cs="Times New Roman"/>
          <w:color w:val="191919"/>
          <w:sz w:val="32"/>
          <w:szCs w:val="32"/>
          <w:shd w:val="clear" w:color="auto" w:fill="FFFFFF"/>
        </w:rPr>
        <w:t>，依据《市场监督管理行政处罚程序规定》第八十二条第五项的规定，本局决定依法向你公司公告送达《沈阳市铁西区市场监督管理局行政处罚告知书》，内容如下：经查，你公司已连续2年未按规定报送年报，被列入经营异常名录未改正，经过实地检查确认通过营业执照登记的住所无法取得联系。你公司的上述行为</w:t>
      </w:r>
      <w:r>
        <w:rPr>
          <w:rFonts w:hint="default" w:ascii="Times New Roman" w:hAnsi="Times New Roman" w:eastAsia="仿宋_GB2312" w:cs="Times New Roman"/>
          <w:sz w:val="32"/>
          <w:szCs w:val="32"/>
        </w:rPr>
        <w:t>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”规定的情形，已</w:t>
      </w:r>
      <w:r>
        <w:rPr>
          <w:rFonts w:hint="default" w:ascii="Times New Roman" w:hAnsi="Times New Roman" w:eastAsia="仿宋_GB2312" w:cs="Times New Roman"/>
          <w:kern w:val="1"/>
          <w:sz w:val="32"/>
          <w:szCs w:val="32"/>
        </w:rPr>
        <w:t>构成未按行政法规规定时限报送年度报告的违法行为。</w:t>
      </w:r>
    </w:p>
    <w:p w14:paraId="0C5207DB">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w:t>
      </w:r>
      <w:r>
        <w:rPr>
          <w:rFonts w:hint="default" w:ascii="Times New Roman" w:hAnsi="Times New Roman" w:eastAsia="仿宋_GB2312" w:cs="Times New Roman"/>
          <w:color w:val="191919"/>
          <w:sz w:val="32"/>
          <w:szCs w:val="32"/>
          <w:shd w:val="clear" w:color="auto" w:fill="FFFFFF"/>
        </w:rPr>
        <w:t xml:space="preserve">规定，拟吊销你公司营业执照。       </w:t>
      </w:r>
    </w:p>
    <w:p w14:paraId="7F367782">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请你公司自本公告发布之日起三十日内到本局领取《沈阳市铁西区市场监督管理局行政处罚告知书》 ，逾期不领取即视为送达。</w:t>
      </w:r>
    </w:p>
    <w:p w14:paraId="75B61BE4">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31113453">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191919"/>
          <w:sz w:val="32"/>
          <w:szCs w:val="32"/>
          <w:shd w:val="clear" w:color="auto" w:fill="FFFFFF"/>
        </w:rPr>
        <w:t>联系人：王金成</w:t>
      </w:r>
      <w:r>
        <w:rPr>
          <w:rFonts w:hint="eastAsia"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丛中笑</w:t>
      </w:r>
      <w:r>
        <w:rPr>
          <w:rFonts w:hint="eastAsia"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联系电话</w:t>
      </w:r>
      <w:r>
        <w:rPr>
          <w:rFonts w:hint="eastAsia"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024-</w:t>
      </w:r>
      <w:r>
        <w:rPr>
          <w:rFonts w:hint="eastAsia" w:ascii="Times New Roman" w:hAnsi="Times New Roman" w:eastAsia="仿宋_GB2312" w:cs="Times New Roman"/>
          <w:color w:val="191919"/>
          <w:sz w:val="32"/>
          <w:szCs w:val="32"/>
          <w:shd w:val="clear" w:color="auto" w:fill="FFFFFF"/>
          <w:lang w:val="en-US" w:eastAsia="zh-CN"/>
        </w:rPr>
        <w:t>25373290。</w:t>
      </w:r>
      <w:r>
        <w:rPr>
          <w:rFonts w:hint="default" w:ascii="Times New Roman" w:hAnsi="Times New Roman" w:eastAsia="仿宋_GB2312" w:cs="Times New Roman"/>
          <w:color w:val="191919"/>
          <w:sz w:val="32"/>
          <w:szCs w:val="32"/>
          <w:shd w:val="clear" w:color="auto" w:fill="FFFFFF"/>
        </w:rPr>
        <w:t xml:space="preserve">                 </w:t>
      </w:r>
    </w:p>
    <w:p w14:paraId="3EBA61AE">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联系地址：沈阳经济技术开发区青山湖街2号</w:t>
      </w:r>
      <w:r>
        <w:rPr>
          <w:rFonts w:hint="eastAsia"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 xml:space="preserve">  </w:t>
      </w:r>
    </w:p>
    <w:p w14:paraId="1424745C">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jc w:val="left"/>
        <w:textAlignment w:val="auto"/>
        <w:rPr>
          <w:rFonts w:hint="default" w:ascii="Times New Roman" w:hAnsi="Times New Roman" w:eastAsia="仿宋_GB2312" w:cs="Times New Roman"/>
          <w:b/>
          <w:sz w:val="32"/>
          <w:szCs w:val="32"/>
        </w:rPr>
      </w:pPr>
    </w:p>
    <w:p w14:paraId="68EFE9E0">
      <w:pPr>
        <w:keepNext w:val="0"/>
        <w:keepLines w:val="0"/>
        <w:pageBreakBefore w:val="0"/>
        <w:widowControl w:val="0"/>
        <w:tabs>
          <w:tab w:val="left" w:pos="4715"/>
        </w:tabs>
        <w:kinsoku/>
        <w:wordWrap/>
        <w:overflowPunct/>
        <w:topLinePunct w:val="0"/>
        <w:autoSpaceDE/>
        <w:autoSpaceDN/>
        <w:bidi w:val="0"/>
        <w:adjustRightInd/>
        <w:snapToGrid/>
        <w:spacing w:line="578" w:lineRule="exact"/>
        <w:ind w:left="1598" w:leftChars="304" w:hanging="960" w:hangingChars="3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w:t>
      </w:r>
      <w:r>
        <w:rPr>
          <w:rFonts w:hint="eastAsia" w:ascii="Times New Roman" w:hAnsi="Times New Roman" w:eastAsia="仿宋_GB2312" w:cs="Times New Roman"/>
          <w:sz w:val="32"/>
          <w:szCs w:val="32"/>
          <w:lang w:val="en-US" w:eastAsia="zh-CN"/>
        </w:rPr>
        <w:t>063</w:t>
      </w:r>
      <w:r>
        <w:rPr>
          <w:rFonts w:hint="default" w:ascii="Times New Roman" w:hAnsi="Times New Roman" w:eastAsia="仿宋_GB2312" w:cs="Times New Roman"/>
          <w:sz w:val="32"/>
          <w:szCs w:val="32"/>
        </w:rPr>
        <w:t>号)</w:t>
      </w:r>
    </w:p>
    <w:p w14:paraId="7DBFEC81">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418CB6E2">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01CB7198">
      <w:pPr>
        <w:keepNext w:val="0"/>
        <w:keepLines w:val="0"/>
        <w:pageBreakBefore w:val="0"/>
        <w:widowControl w:val="0"/>
        <w:tabs>
          <w:tab w:val="left" w:pos="4715"/>
        </w:tabs>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b/>
          <w:sz w:val="32"/>
          <w:szCs w:val="32"/>
          <w:u w:val="single"/>
        </w:rPr>
      </w:pPr>
    </w:p>
    <w:p w14:paraId="3B19E52F">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3840" w:firstLineChars="1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沈阳市铁西区市场监督管理局</w:t>
      </w:r>
    </w:p>
    <w:p w14:paraId="5D91C0F1">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2024年9月13日</w:t>
      </w:r>
      <w:r>
        <w:rPr>
          <w:rFonts w:hint="default" w:ascii="Times New Roman" w:hAnsi="Times New Roman" w:eastAsia="仿宋_GB2312" w:cs="Times New Roman"/>
          <w:color w:val="000000"/>
          <w:sz w:val="32"/>
          <w:szCs w:val="32"/>
        </w:rPr>
        <w:t xml:space="preserve">  </w:t>
      </w:r>
    </w:p>
    <w:p w14:paraId="0C6E519C">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65DAE47D">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58F10300">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2E4A5772">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bookmarkStart w:id="0" w:name="_GoBack"/>
      <w:bookmarkEnd w:id="0"/>
    </w:p>
    <w:p w14:paraId="77A8A254">
      <w:pPr>
        <w:keepNext w:val="0"/>
        <w:keepLines w:val="0"/>
        <w:pageBreakBefore w:val="0"/>
        <w:widowControl w:val="0"/>
        <w:kinsoku/>
        <w:wordWrap/>
        <w:overflowPunct/>
        <w:topLinePunct w:val="0"/>
        <w:autoSpaceDE/>
        <w:autoSpaceDN/>
        <w:bidi w:val="0"/>
        <w:adjustRightInd/>
        <w:snapToGrid/>
        <w:spacing w:line="578" w:lineRule="exact"/>
        <w:ind w:right="1280"/>
        <w:jc w:val="both"/>
        <w:textAlignment w:val="auto"/>
        <w:rPr>
          <w:rFonts w:hint="default" w:ascii="Times New Roman" w:hAnsi="Times New Roman" w:eastAsia="仿宋_GB2312" w:cs="Times New Roman"/>
          <w:sz w:val="28"/>
          <w:szCs w:val="28"/>
        </w:rPr>
      </w:pPr>
    </w:p>
    <w:p w14:paraId="4EFC5499">
      <w:pPr>
        <w:keepNext w:val="0"/>
        <w:keepLines w:val="0"/>
        <w:pageBreakBefore w:val="0"/>
        <w:widowControl w:val="0"/>
        <w:kinsoku/>
        <w:wordWrap/>
        <w:overflowPunct/>
        <w:topLinePunct w:val="0"/>
        <w:autoSpaceDE/>
        <w:autoSpaceDN/>
        <w:bidi w:val="0"/>
        <w:adjustRightInd/>
        <w:snapToGrid/>
        <w:spacing w:line="578" w:lineRule="exact"/>
        <w:textAlignment w:val="auto"/>
        <w:rPr>
          <w:rFonts w:hint="eastAsia" w:ascii="Times New Roman" w:hAnsi="Times New Roman" w:eastAsia="仿宋_GB2312" w:cs="Times New Roman"/>
          <w:lang w:val="en-US" w:eastAsia="zh-CN"/>
        </w:rPr>
      </w:pPr>
      <w:r>
        <w:rPr>
          <w:rFonts w:hint="default" w:ascii="Times New Roman" w:hAnsi="Times New Roman" w:eastAsia="仿宋_GB2312" w:cs="Times New Roman"/>
          <w:sz w:val="3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12700" t="10795" r="889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r>
        <w:rPr>
          <w:rFonts w:hint="default" w:ascii="Times New Roman" w:hAnsi="Times New Roman" w:eastAsia="仿宋_GB2312" w:cs="Times New Roman"/>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9107170</wp:posOffset>
                </wp:positionV>
                <wp:extent cx="5550535" cy="635"/>
                <wp:effectExtent l="9525" t="16510" r="1206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717.1pt;height:0.05pt;width:437.05pt;mso-position-horizontal:center;z-index:251659264;mso-width-relative:page;mso-height-relative:page;" filled="f" stroked="t" coordsize="21600,21600" o:gfxdata="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5HYU2AAA&#10;AAoBAAAPAAAAAAAAAAEAIAAAACIAAABkcnMvZG93bnJldi54bWxQSwECFAAUAAAACACHTuJAsHP0&#10;QuUBAACtAwAADgAAAAAAAAABACAAAAAnAQAAZHJzL2Uyb0RvYy54bWxQSwUGAAAAAAYABgBZAQAA&#10;fgUAAAAA&#10;">
                <v:fill on="f" focussize="0,0"/>
                <v:stroke weight="1.25pt" color="#000000" joinstyle="round"/>
                <v:imagedata o:title=""/>
                <o:lock v:ext="edit" aspectratio="f"/>
              </v:line>
            </w:pict>
          </mc:Fallback>
        </mc:AlternateContent>
      </w:r>
      <w:r>
        <w:rPr>
          <w:rFonts w:hint="eastAsia" w:ascii="Times New Roman" w:hAnsi="Times New Roman" w:eastAsia="仿宋_GB2312" w:cs="Times New Roman"/>
          <w:lang w:eastAsia="zh-CN"/>
        </w:rPr>
        <w:t>。</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5E3D2D"/>
    <w:rsid w:val="00007CCB"/>
    <w:rsid w:val="00120301"/>
    <w:rsid w:val="00130233"/>
    <w:rsid w:val="00386CDC"/>
    <w:rsid w:val="003E3077"/>
    <w:rsid w:val="005767DF"/>
    <w:rsid w:val="00592587"/>
    <w:rsid w:val="005E3D2D"/>
    <w:rsid w:val="00602D23"/>
    <w:rsid w:val="007A5BFC"/>
    <w:rsid w:val="00800CCC"/>
    <w:rsid w:val="008B1BC8"/>
    <w:rsid w:val="009046B4"/>
    <w:rsid w:val="00945B39"/>
    <w:rsid w:val="00AD78CC"/>
    <w:rsid w:val="00AF1DBF"/>
    <w:rsid w:val="00BD2F10"/>
    <w:rsid w:val="00E67190"/>
    <w:rsid w:val="00EF2F9A"/>
    <w:rsid w:val="00F063FF"/>
    <w:rsid w:val="00F3077F"/>
    <w:rsid w:val="00FA1431"/>
    <w:rsid w:val="00FD34F5"/>
    <w:rsid w:val="0B204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763</Words>
  <Characters>797</Characters>
  <Lines>6</Lines>
  <Paragraphs>1</Paragraphs>
  <TotalTime>2</TotalTime>
  <ScaleCrop>false</ScaleCrop>
  <LinksUpToDate>false</LinksUpToDate>
  <CharactersWithSpaces>833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2024-09-07T07:30:00Z</dcterms:created>
  <dc:creator>xb21cn</dc:creator>
  <cp:lastModifiedBy>Administrator</cp:lastModifiedBy>
  <dcterms:modified xsi:type="dcterms:W3CDTF">2024-09-10T07:39:44Z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BFA2181523044EF380590A484C2AF58C_12</vt:lpwstr>
  </property>
</Properties>
</file>