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42F34">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u w:val="none"/>
        </w:rPr>
        <w:t>市场监督管理局</w:t>
      </w:r>
      <w:bookmarkEnd w:id="0"/>
      <w:bookmarkEnd w:id="1"/>
    </w:p>
    <w:p w14:paraId="7B06220B">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14:paraId="1D786E37">
      <w:pPr>
        <w:tabs>
          <w:tab w:val="left" w:pos="1975"/>
        </w:tabs>
        <w:spacing w:line="560" w:lineRule="exact"/>
        <w:jc w:val="center"/>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沈西市监昆</w:t>
      </w:r>
      <w:bookmarkStart w:id="3" w:name="_GoBack"/>
      <w:bookmarkEnd w:id="3"/>
      <w:r>
        <w:rPr>
          <w:rFonts w:hint="eastAsia" w:ascii="仿宋_GB2312" w:hAnsi="仿宋_GB2312" w:eastAsia="仿宋_GB2312" w:cs="仿宋_GB2312"/>
          <w:color w:val="191919"/>
          <w:sz w:val="32"/>
          <w:szCs w:val="32"/>
          <w:u w:val="none"/>
          <w:shd w:val="clear" w:color="auto" w:fill="FFFFFF"/>
        </w:rPr>
        <w:t>罚送告〔2024〕011号</w:t>
      </w:r>
    </w:p>
    <w:p w14:paraId="6EB676C3">
      <w:pPr>
        <w:spacing w:line="560" w:lineRule="exact"/>
        <w:jc w:val="center"/>
        <w:rPr>
          <w:rFonts w:hint="eastAsia" w:ascii="仿宋_GB2312" w:hAnsi="仿宋_GB2312" w:eastAsia="仿宋_GB2312" w:cs="仿宋_GB2312"/>
          <w:bCs/>
          <w:color w:val="000000"/>
          <w:sz w:val="32"/>
          <w:szCs w:val="32"/>
          <w:u w:val="none"/>
        </w:rPr>
      </w:pPr>
    </w:p>
    <w:p w14:paraId="5B24E47D">
      <w:pPr>
        <w:tabs>
          <w:tab w:val="left" w:pos="6045"/>
        </w:tabs>
        <w:spacing w:line="560" w:lineRule="exact"/>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沈阳安伟居物业管理服务有限公司：</w:t>
      </w:r>
    </w:p>
    <w:p w14:paraId="36EB4813">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本局于2024年9月13日依法对你（单位）作出《沈阳市铁西区市场监督管理局行政处罚决定告知书（沈西市监昆处罚〔2024〕011号）》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w:t>
      </w:r>
      <w:r>
        <w:rPr>
          <w:rFonts w:hint="eastAsia" w:ascii="仿宋_GB2312" w:hAnsi="仿宋_GB2312" w:eastAsia="仿宋_GB2312" w:cs="仿宋_GB2312"/>
          <w:color w:val="auto"/>
          <w:sz w:val="32"/>
          <w:szCs w:val="32"/>
          <w:u w:val="none"/>
          <w:shd w:val="clear" w:color="auto" w:fill="FFFFFF"/>
        </w:rPr>
        <w:t>常名录未改正，经过实地检查确认通过营业执照登记的住所或经营场所无法与企业取得联系。你（单位）上述行为</w:t>
      </w:r>
      <w:r>
        <w:rPr>
          <w:rFonts w:hint="eastAsia" w:ascii="仿宋_GB2312" w:hAnsi="仿宋_GB2312" w:eastAsia="仿宋_GB2312" w:cs="仿宋_GB2312"/>
          <w:color w:val="auto"/>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color w:val="auto"/>
          <w:kern w:val="1"/>
          <w:sz w:val="32"/>
          <w:szCs w:val="32"/>
          <w:u w:val="none"/>
        </w:rPr>
        <w:t>”</w:t>
      </w:r>
      <w:r>
        <w:rPr>
          <w:rFonts w:hint="eastAsia" w:ascii="仿宋_GB2312" w:hAnsi="仿宋_GB2312" w:eastAsia="仿宋_GB2312" w:cs="仿宋_GB2312"/>
          <w:color w:val="auto"/>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color w:val="auto"/>
          <w:kern w:val="1"/>
          <w:sz w:val="32"/>
          <w:szCs w:val="32"/>
          <w:u w:val="none"/>
        </w:rPr>
        <w:t>“……。企业因连续2年未按规定报送年度报告</w:t>
      </w:r>
      <w:r>
        <w:rPr>
          <w:rFonts w:hint="eastAsia" w:ascii="仿宋_GB2312" w:hAnsi="仿宋_GB2312" w:eastAsia="仿宋_GB2312" w:cs="仿宋_GB2312"/>
          <w:kern w:val="1"/>
          <w:sz w:val="32"/>
          <w:szCs w:val="32"/>
          <w:u w:val="none"/>
        </w:rPr>
        <w:t>被列入经营异常名录未改正，且通过登记的住所或者经营场所无法取得联系的，由县级以上市场监督管理部门吊销营业执照。”的规定，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6AA47B4A">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1C6716A5">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09847B83">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 xml:space="preserve">联系人：王海波  吴宝军  联系电话： 024-25992793                 </w:t>
      </w:r>
    </w:p>
    <w:p w14:paraId="306242E7">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 xml:space="preserve">联系地址： 沈阳经济技术开发区青山湖街二号   </w:t>
      </w:r>
    </w:p>
    <w:p w14:paraId="2B092B41">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5841CBDB">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附件：《行政处罚告知书》(沈西市监昆罚告〔2024〕</w:t>
      </w:r>
      <w:r>
        <w:rPr>
          <w:rFonts w:hint="eastAsia" w:ascii="仿宋_GB2312" w:hAnsi="仿宋_GB2312" w:eastAsia="仿宋_GB2312" w:cs="仿宋_GB2312"/>
          <w:sz w:val="32"/>
          <w:szCs w:val="32"/>
          <w:lang w:val="en-US" w:eastAsia="zh-CN"/>
        </w:rPr>
        <w:t>011</w:t>
      </w:r>
      <w:r>
        <w:rPr>
          <w:rFonts w:hint="eastAsia" w:ascii="仿宋_GB2312" w:hAnsi="仿宋_GB2312" w:eastAsia="仿宋_GB2312" w:cs="仿宋_GB2312"/>
          <w:sz w:val="32"/>
          <w:szCs w:val="32"/>
        </w:rPr>
        <w:t>号)</w:t>
      </w:r>
    </w:p>
    <w:p w14:paraId="75A1A53B">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eastAsia" w:ascii="仿宋_GB2312" w:hAnsi="仿宋_GB2312" w:eastAsia="仿宋_GB2312" w:cs="仿宋_GB2312"/>
          <w:b/>
          <w:sz w:val="32"/>
          <w:szCs w:val="32"/>
          <w:u w:val="single"/>
        </w:rPr>
      </w:pPr>
    </w:p>
    <w:p w14:paraId="7922131A">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b/>
          <w:sz w:val="32"/>
          <w:szCs w:val="32"/>
          <w:u w:val="single"/>
        </w:rPr>
      </w:pPr>
    </w:p>
    <w:p w14:paraId="722565D0">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eastAsia" w:ascii="仿宋_GB2312" w:hAnsi="仿宋_GB2312" w:eastAsia="仿宋_GB2312" w:cs="仿宋_GB2312"/>
          <w:b/>
          <w:sz w:val="32"/>
          <w:szCs w:val="32"/>
          <w:u w:val="single"/>
        </w:rPr>
      </w:pPr>
    </w:p>
    <w:p w14:paraId="03C149E0">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沈阳市铁西区市场监督管理局</w:t>
      </w:r>
    </w:p>
    <w:p w14:paraId="08842A37">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2024年9月13日</w:t>
      </w:r>
      <w:r>
        <w:rPr>
          <w:rFonts w:hint="eastAsia" w:ascii="仿宋_GB2312" w:hAnsi="仿宋_GB2312" w:eastAsia="仿宋_GB2312" w:cs="仿宋_GB2312"/>
          <w:color w:val="000000"/>
          <w:sz w:val="32"/>
          <w:szCs w:val="32"/>
        </w:rPr>
        <w:t xml:space="preserve">  </w:t>
      </w:r>
    </w:p>
    <w:p w14:paraId="0583C8E5">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p>
    <w:p w14:paraId="0D53FEB4">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p>
    <w:p w14:paraId="73C02842">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p>
    <w:p w14:paraId="5FFC7E38">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p>
    <w:p w14:paraId="5A2E44E8">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11A535AE">
      <w:pPr>
        <w:tabs>
          <w:tab w:val="left" w:pos="4715"/>
        </w:tabs>
        <w:spacing w:line="560" w:lineRule="exact"/>
        <w:ind w:left="1598" w:leftChars="304" w:hanging="960" w:hangingChars="300"/>
        <w:jc w:val="left"/>
        <w:rPr>
          <w:rFonts w:hint="eastAsia" w:ascii="仿宋" w:hAnsi="仿宋" w:eastAsia="仿宋"/>
          <w:sz w:val="32"/>
          <w:szCs w:val="32"/>
          <w:u w:val="none"/>
        </w:rPr>
      </w:pPr>
      <w:r>
        <w:rPr>
          <w:rFonts w:hint="default" w:ascii="Times New Roman" w:hAnsi="Times New Roman" w:eastAsia="仿宋_GB2312" w:cs="Times New Roman"/>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p>
    <w:p w14:paraId="53DD4BF3">
      <w:pPr>
        <w:rPr>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2F587D69"/>
    <w:rsid w:val="4FD96976"/>
    <w:rsid w:val="65761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825</Words>
  <Characters>860</Characters>
  <Lines>0</Lines>
  <Paragraphs>0</Paragraphs>
  <TotalTime>1</TotalTime>
  <ScaleCrop>false</ScaleCrop>
  <LinksUpToDate>false</LinksUpToDate>
  <CharactersWithSpaces>895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2024-09-11T05:38:00Z</dcterms:created>
  <dc:creator>Administrator</dc:creator>
  <cp:lastModifiedBy>Administrator</cp:lastModifiedBy>
  <dcterms:modified xsi:type="dcterms:W3CDTF">2024-09-12T07:26:50Z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3929E9179D014C95821F97312006C706_12</vt:lpwstr>
  </property>
</Properties>
</file>