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BBF" w:rsidRDefault="00473BBF" w:rsidP="00473BBF">
      <w:pPr>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473BBF" w:rsidRDefault="00473BBF" w:rsidP="00473BBF">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473BBF" w:rsidRDefault="00473BBF" w:rsidP="00473BBF">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市监昆罚告〔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013</w:t>
      </w:r>
      <w:r>
        <w:rPr>
          <w:rFonts w:ascii="仿宋" w:eastAsia="仿宋" w:hAnsi="仿宋" w:cs="仿宋" w:hint="eastAsia"/>
          <w:sz w:val="32"/>
          <w:szCs w:val="32"/>
        </w:rPr>
        <w:t>号</w:t>
      </w:r>
    </w:p>
    <w:p w:rsidR="00473BBF" w:rsidRPr="00C813F0" w:rsidRDefault="00473BBF" w:rsidP="00473BBF">
      <w:pPr>
        <w:spacing w:beforeLines="50" w:line="480" w:lineRule="exact"/>
        <w:rPr>
          <w:rFonts w:ascii="仿宋" w:eastAsia="仿宋" w:hAnsi="仿宋" w:cs="仿宋"/>
          <w:sz w:val="32"/>
          <w:szCs w:val="32"/>
        </w:rPr>
      </w:pPr>
      <w:r w:rsidRPr="00A2051E">
        <w:rPr>
          <w:rFonts w:ascii="仿宋" w:eastAsia="仿宋" w:hAnsi="仿宋" w:cs="仿宋" w:hint="eastAsia"/>
          <w:sz w:val="32"/>
          <w:szCs w:val="32"/>
        </w:rPr>
        <w:t>沈阳鸿鑫源新材料科技有限公司</w:t>
      </w:r>
      <w:r w:rsidRPr="00C813F0">
        <w:rPr>
          <w:rFonts w:ascii="仿宋" w:eastAsia="仿宋" w:hAnsi="仿宋" w:cs="仿宋" w:hint="eastAsia"/>
          <w:sz w:val="32"/>
          <w:szCs w:val="32"/>
        </w:rPr>
        <w:t>：</w:t>
      </w:r>
    </w:p>
    <w:p w:rsidR="00473BBF" w:rsidRPr="00C813F0" w:rsidRDefault="00473BBF" w:rsidP="00473BBF">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由本局立案调查的你（单位）涉嫌构成连续2年未按规定报送年度报告被列入经营异常名录未改正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未按规定报送年报，已连续2年未按规定报送年报，于</w:t>
      </w:r>
      <w:r>
        <w:rPr>
          <w:rFonts w:ascii="仿宋" w:eastAsia="仿宋" w:hAnsi="仿宋" w:cs="仿宋_GB2312" w:hint="eastAsia"/>
          <w:kern w:val="1"/>
          <w:sz w:val="32"/>
          <w:szCs w:val="32"/>
        </w:rPr>
        <w:t>2024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hint="eastAsia"/>
          <w:kern w:val="1"/>
          <w:sz w:val="32"/>
          <w:szCs w:val="32"/>
        </w:rPr>
        <w:t>8</w:t>
      </w:r>
      <w:r w:rsidRPr="00C813F0">
        <w:rPr>
          <w:rFonts w:ascii="仿宋" w:eastAsia="仿宋" w:hAnsi="仿宋" w:hint="eastAsia"/>
          <w:kern w:val="1"/>
          <w:sz w:val="32"/>
          <w:szCs w:val="32"/>
        </w:rPr>
        <w:t>月</w:t>
      </w:r>
      <w:r>
        <w:rPr>
          <w:rFonts w:ascii="仿宋" w:eastAsia="仿宋" w:hAnsi="仿宋" w:hint="eastAsia"/>
          <w:kern w:val="1"/>
          <w:sz w:val="32"/>
          <w:szCs w:val="32"/>
        </w:rPr>
        <w:t>6</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sz w:val="32"/>
          <w:szCs w:val="32"/>
        </w:rPr>
        <w:t>企业应当于每年</w:t>
      </w:r>
      <w:r w:rsidRPr="00C405F2">
        <w:rPr>
          <w:rFonts w:ascii="仿宋" w:eastAsia="仿宋" w:hAnsi="仿宋" w:cs="宋体" w:hint="eastAsia"/>
          <w:spacing w:val="8"/>
          <w:sz w:val="32"/>
          <w:szCs w:val="32"/>
        </w:rPr>
        <w:t>1月1日至6月30日，通过</w:t>
      </w:r>
      <w:r w:rsidRPr="00C405F2">
        <w:rPr>
          <w:rFonts w:ascii="仿宋" w:eastAsia="仿宋" w:hAnsi="仿宋" w:cs="Helvetica"/>
          <w:spacing w:val="8"/>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473BBF" w:rsidRPr="00C813F0" w:rsidRDefault="00473BBF" w:rsidP="00473BBF">
      <w:pPr>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sidRPr="00C813F0">
        <w:rPr>
          <w:rFonts w:ascii="仿宋" w:eastAsia="仿宋" w:hAnsi="仿宋" w:cs="仿宋" w:hint="eastAsia"/>
          <w:sz w:val="32"/>
          <w:szCs w:val="32"/>
        </w:rPr>
        <w:t xml:space="preserve">拟吊销你（单位）营业执照。                                                  </w:t>
      </w:r>
    </w:p>
    <w:p w:rsidR="00473BBF" w:rsidRPr="00C813F0" w:rsidRDefault="00473BBF" w:rsidP="00473BBF">
      <w:pPr>
        <w:spacing w:line="360" w:lineRule="auto"/>
        <w:ind w:firstLineChars="200" w:firstLine="650"/>
        <w:rPr>
          <w:rFonts w:ascii="仿宋" w:eastAsia="仿宋" w:hAnsi="仿宋" w:cs="仿宋"/>
          <w:spacing w:val="5"/>
          <w:sz w:val="32"/>
          <w:szCs w:val="32"/>
        </w:rPr>
      </w:pPr>
      <w:r w:rsidRPr="00C813F0">
        <w:rPr>
          <w:rFonts w:ascii="仿宋" w:eastAsia="仿宋" w:hAnsi="仿宋" w:cs="仿宋" w:hint="eastAsia"/>
          <w:spacing w:val="5"/>
          <w:sz w:val="32"/>
          <w:szCs w:val="32"/>
        </w:rPr>
        <w:lastRenderedPageBreak/>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473BBF" w:rsidRPr="00C813F0" w:rsidRDefault="00473BBF" w:rsidP="00473BBF">
      <w:pPr>
        <w:spacing w:line="360" w:lineRule="auto"/>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473BBF" w:rsidRPr="00C813F0" w:rsidRDefault="00473BBF" w:rsidP="00473BBF">
      <w:pPr>
        <w:spacing w:line="360" w:lineRule="auto"/>
        <w:ind w:firstLineChars="200" w:firstLine="650"/>
        <w:rPr>
          <w:rFonts w:ascii="仿宋" w:eastAsia="仿宋" w:hAnsi="仿宋" w:cs="仿宋"/>
          <w:spacing w:val="5"/>
          <w:sz w:val="32"/>
          <w:szCs w:val="32"/>
        </w:rPr>
      </w:pPr>
    </w:p>
    <w:p w:rsidR="00473BBF" w:rsidRPr="00C813F0" w:rsidRDefault="00473BBF" w:rsidP="00473BBF">
      <w:pPr>
        <w:spacing w:line="360" w:lineRule="auto"/>
        <w:ind w:firstLineChars="200" w:firstLine="640"/>
        <w:rPr>
          <w:rFonts w:ascii="仿宋" w:eastAsia="仿宋" w:hAnsi="仿宋" w:cs="仿宋"/>
          <w:sz w:val="32"/>
          <w:szCs w:val="32"/>
        </w:rPr>
      </w:pPr>
    </w:p>
    <w:p w:rsidR="00473BBF" w:rsidRPr="00C813F0" w:rsidRDefault="00473BBF" w:rsidP="00473BBF">
      <w:pPr>
        <w:spacing w:line="360" w:lineRule="auto"/>
        <w:ind w:firstLineChars="200" w:firstLine="640"/>
        <w:rPr>
          <w:rFonts w:ascii="仿宋" w:eastAsia="仿宋" w:hAnsi="仿宋" w:cs="仿宋"/>
          <w:sz w:val="32"/>
          <w:szCs w:val="32"/>
        </w:rPr>
      </w:pPr>
    </w:p>
    <w:p w:rsidR="00473BBF" w:rsidRPr="00C813F0" w:rsidRDefault="00473BBF" w:rsidP="00473BBF">
      <w:pPr>
        <w:spacing w:line="360" w:lineRule="auto"/>
        <w:ind w:firstLineChars="200" w:firstLine="640"/>
        <w:rPr>
          <w:rFonts w:ascii="仿宋" w:eastAsia="仿宋" w:hAnsi="仿宋" w:cs="仿宋"/>
          <w:sz w:val="32"/>
          <w:szCs w:val="32"/>
        </w:rPr>
      </w:pPr>
    </w:p>
    <w:p w:rsidR="00473BBF" w:rsidRPr="00C813F0" w:rsidRDefault="00473BBF" w:rsidP="00473BBF">
      <w:pPr>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Pr>
          <w:rFonts w:ascii="仿宋" w:eastAsia="仿宋" w:hAnsi="仿宋" w:cs="仿宋" w:hint="eastAsia"/>
          <w:sz w:val="32"/>
          <w:szCs w:val="32"/>
        </w:rPr>
        <w:t>闫志刚</w:t>
      </w:r>
      <w:r w:rsidRPr="00C813F0">
        <w:rPr>
          <w:rFonts w:ascii="仿宋" w:eastAsia="仿宋" w:hAnsi="仿宋" w:cs="仿宋" w:hint="eastAsia"/>
          <w:sz w:val="32"/>
          <w:szCs w:val="32"/>
        </w:rPr>
        <w:t xml:space="preserve">  </w:t>
      </w:r>
      <w:r>
        <w:rPr>
          <w:rFonts w:ascii="仿宋" w:eastAsia="仿宋" w:hAnsi="仿宋" w:cs="仿宋" w:hint="eastAsia"/>
          <w:sz w:val="32"/>
          <w:szCs w:val="32"/>
        </w:rPr>
        <w:t>王哲</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25992798</w:t>
      </w:r>
      <w:r w:rsidRPr="00C813F0">
        <w:rPr>
          <w:rFonts w:ascii="仿宋" w:eastAsia="仿宋" w:hAnsi="仿宋" w:cs="仿宋" w:hint="eastAsia"/>
          <w:sz w:val="32"/>
          <w:szCs w:val="32"/>
        </w:rPr>
        <w:t xml:space="preserve">                  </w:t>
      </w:r>
    </w:p>
    <w:p w:rsidR="00473BBF" w:rsidRDefault="00473BBF" w:rsidP="00473BBF">
      <w:pPr>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沈阳经济技术开发区青山湖街2号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473BBF" w:rsidRDefault="00473BBF" w:rsidP="00473BBF">
      <w:pPr>
        <w:spacing w:line="480" w:lineRule="exact"/>
        <w:ind w:firstLineChars="200" w:firstLine="640"/>
        <w:rPr>
          <w:rFonts w:ascii="仿宋" w:eastAsia="仿宋" w:hAnsi="仿宋" w:cs="仿宋"/>
          <w:sz w:val="32"/>
          <w:szCs w:val="32"/>
        </w:rPr>
      </w:pPr>
    </w:p>
    <w:p w:rsidR="00473BBF" w:rsidRDefault="00473BBF" w:rsidP="00473BBF">
      <w:pPr>
        <w:spacing w:line="480" w:lineRule="exact"/>
        <w:ind w:firstLineChars="200" w:firstLine="640"/>
        <w:rPr>
          <w:rFonts w:ascii="仿宋" w:eastAsia="仿宋" w:hAnsi="仿宋" w:cs="仿宋"/>
          <w:sz w:val="32"/>
          <w:szCs w:val="32"/>
        </w:rPr>
      </w:pPr>
    </w:p>
    <w:p w:rsidR="00473BBF" w:rsidRDefault="00473BBF" w:rsidP="00473BBF">
      <w:pPr>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473BBF" w:rsidRDefault="00473BBF" w:rsidP="00473BBF">
      <w:pPr>
        <w:ind w:firstLineChars="1100" w:firstLine="3520"/>
        <w:rPr>
          <w:rFonts w:ascii="仿宋" w:eastAsia="仿宋" w:hAnsi="仿宋" w:cs="仿宋_GB2312"/>
          <w:color w:val="000000"/>
          <w:sz w:val="32"/>
          <w:szCs w:val="32"/>
          <w:u w:val="single"/>
        </w:rPr>
      </w:pPr>
    </w:p>
    <w:p w:rsidR="00473BBF" w:rsidRDefault="00473BBF" w:rsidP="00473BBF">
      <w:pPr>
        <w:ind w:firstLineChars="1100" w:firstLine="3520"/>
        <w:rPr>
          <w:rFonts w:ascii="仿宋" w:eastAsia="仿宋" w:hAnsi="仿宋" w:cs="仿宋_GB2312"/>
          <w:color w:val="000000"/>
          <w:sz w:val="32"/>
          <w:szCs w:val="32"/>
          <w:u w:val="single"/>
        </w:rPr>
      </w:pPr>
    </w:p>
    <w:p w:rsidR="00473BBF" w:rsidRDefault="00473BBF" w:rsidP="00473BBF">
      <w:pPr>
        <w:ind w:firstLineChars="1100" w:firstLine="3520"/>
        <w:rPr>
          <w:rFonts w:ascii="仿宋" w:eastAsia="仿宋" w:hAnsi="仿宋" w:cs="仿宋_GB2312"/>
          <w:color w:val="000000"/>
          <w:sz w:val="32"/>
          <w:szCs w:val="32"/>
          <w:u w:val="single"/>
        </w:rPr>
      </w:pPr>
    </w:p>
    <w:p w:rsidR="00473BBF" w:rsidRDefault="00473BBF" w:rsidP="00473BBF">
      <w:pPr>
        <w:ind w:firstLineChars="1100" w:firstLine="352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473BBF" w:rsidRDefault="00473BBF" w:rsidP="00473BBF">
      <w:pPr>
        <w:rPr>
          <w:rFonts w:ascii="仿宋" w:eastAsia="仿宋" w:hAnsi="仿宋" w:cs="仿宋_GB2312"/>
          <w:color w:val="000000"/>
          <w:sz w:val="32"/>
          <w:szCs w:val="32"/>
        </w:rPr>
      </w:pPr>
      <w:r>
        <w:rPr>
          <w:rFonts w:ascii="仿宋" w:eastAsia="仿宋" w:hAnsi="仿宋" w:cs="仿宋_GB2312" w:hint="eastAsia"/>
          <w:color w:val="000000"/>
          <w:sz w:val="32"/>
          <w:szCs w:val="32"/>
        </w:rPr>
        <w:lastRenderedPageBreak/>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5CBD" w:rsidRDefault="00D35CBD" w:rsidP="00473BBF">
      <w:pPr>
        <w:spacing w:after="0"/>
      </w:pPr>
      <w:r>
        <w:separator/>
      </w:r>
    </w:p>
  </w:endnote>
  <w:endnote w:type="continuationSeparator" w:id="0">
    <w:p w:rsidR="00D35CBD" w:rsidRDefault="00D35CBD" w:rsidP="00473BB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5CBD" w:rsidRDefault="00D35CBD" w:rsidP="00473BBF">
      <w:pPr>
        <w:spacing w:after="0"/>
      </w:pPr>
      <w:r>
        <w:separator/>
      </w:r>
    </w:p>
  </w:footnote>
  <w:footnote w:type="continuationSeparator" w:id="0">
    <w:p w:rsidR="00D35CBD" w:rsidRDefault="00D35CBD" w:rsidP="00473BBF">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473BBF"/>
    <w:rsid w:val="008B7726"/>
    <w:rsid w:val="00C22B05"/>
    <w:rsid w:val="00D31D50"/>
    <w:rsid w:val="00D35C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next w:val="a"/>
    <w:link w:val="1Char"/>
    <w:uiPriority w:val="99"/>
    <w:qFormat/>
    <w:rsid w:val="00473BBF"/>
    <w:pPr>
      <w:keepNext/>
      <w:widowControl w:val="0"/>
      <w:numPr>
        <w:numId w:val="1"/>
      </w:numPr>
      <w:adjustRightInd/>
      <w:snapToGrid/>
      <w:spacing w:before="240" w:after="120"/>
      <w:outlineLvl w:val="0"/>
    </w:pPr>
    <w:rPr>
      <w:rFonts w:ascii="Times New Roman" w:eastAsia="宋体" w:hAnsi="Times New Roman" w:cs="Times New Roman"/>
      <w:color w:val="00000A"/>
      <w:kern w:val="2"/>
      <w:sz w:val="24"/>
      <w:szCs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73BBF"/>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473BBF"/>
    <w:rPr>
      <w:rFonts w:ascii="Tahoma" w:hAnsi="Tahoma"/>
      <w:sz w:val="18"/>
      <w:szCs w:val="18"/>
    </w:rPr>
  </w:style>
  <w:style w:type="paragraph" w:styleId="a4">
    <w:name w:val="footer"/>
    <w:basedOn w:val="a"/>
    <w:link w:val="Char0"/>
    <w:uiPriority w:val="99"/>
    <w:semiHidden/>
    <w:unhideWhenUsed/>
    <w:rsid w:val="00473BBF"/>
    <w:pPr>
      <w:tabs>
        <w:tab w:val="center" w:pos="4153"/>
        <w:tab w:val="right" w:pos="8306"/>
      </w:tabs>
    </w:pPr>
    <w:rPr>
      <w:sz w:val="18"/>
      <w:szCs w:val="18"/>
    </w:rPr>
  </w:style>
  <w:style w:type="character" w:customStyle="1" w:styleId="Char0">
    <w:name w:val="页脚 Char"/>
    <w:basedOn w:val="a0"/>
    <w:link w:val="a4"/>
    <w:uiPriority w:val="99"/>
    <w:semiHidden/>
    <w:rsid w:val="00473BBF"/>
    <w:rPr>
      <w:rFonts w:ascii="Tahoma" w:hAnsi="Tahoma"/>
      <w:sz w:val="18"/>
      <w:szCs w:val="18"/>
    </w:rPr>
  </w:style>
  <w:style w:type="character" w:customStyle="1" w:styleId="1Char">
    <w:name w:val="标题 1 Char"/>
    <w:basedOn w:val="a0"/>
    <w:link w:val="1"/>
    <w:uiPriority w:val="99"/>
    <w:qFormat/>
    <w:rsid w:val="00473BBF"/>
    <w:rPr>
      <w:rFonts w:ascii="Times New Roman" w:eastAsia="宋体" w:hAnsi="Times New Roman" w:cs="Times New Roman"/>
      <w:color w:val="00000A"/>
      <w:kern w:val="2"/>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137</Words>
  <Characters>787</Characters>
  <Application>Microsoft Office Word</Application>
  <DocSecurity>0</DocSecurity>
  <Lines>6</Lines>
  <Paragraphs>1</Paragraphs>
  <ScaleCrop>false</ScaleCrop>
  <Company/>
  <LinksUpToDate>false</LinksUpToDate>
  <CharactersWithSpaces>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2024-08-06T02:38:00Z</dcterms:modified>
</cp:coreProperties>
</file>