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157</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color w:val="C00000"/>
          <w:sz w:val="32"/>
          <w:szCs w:val="32"/>
        </w:rPr>
        <w:t>沈阳祯诃百货商贸有限公司</w:t>
      </w:r>
      <w:r>
        <w:rPr>
          <w:rFonts w:hint="eastAsia" w:ascii="仿宋" w:hAnsi="仿宋" w:eastAsia="仿宋" w:cs="仿宋"/>
          <w:sz w:val="32"/>
          <w:szCs w:val="32"/>
        </w:rPr>
        <w:t>：</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2EE2AA8"/>
    <w:rsid w:val="12E52961"/>
    <w:rsid w:val="1532049C"/>
    <w:rsid w:val="2E9033C1"/>
    <w:rsid w:val="2F010D87"/>
    <w:rsid w:val="31264419"/>
    <w:rsid w:val="3EC45BDE"/>
    <w:rsid w:val="409E7120"/>
    <w:rsid w:val="52092FE8"/>
    <w:rsid w:val="56C40805"/>
    <w:rsid w:val="59A87B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2024-09-14T08:26:38Z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