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E24" w:rsidRDefault="00AE3E24" w:rsidP="00AE3E24">
      <w:pPr>
        <w:adjustRightInd w:val="0"/>
        <w:snapToGrid w:val="0"/>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E3E24" w:rsidRDefault="00AE3E24" w:rsidP="00AE3E24">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E3E24" w:rsidRDefault="00AE3E24" w:rsidP="00AE3E24">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市监新罚告〔</w:t>
      </w:r>
      <w:r>
        <w:rPr>
          <w:rFonts w:ascii="仿宋" w:eastAsia="仿宋" w:hAnsi="仿宋" w:cs="仿宋" w:hint="eastAsia"/>
          <w:sz w:val="32"/>
          <w:szCs w:val="32"/>
          <w:u w:val="single"/>
        </w:rPr>
        <w:t>2024</w:t>
      </w:r>
      <w:r>
        <w:rPr>
          <w:rFonts w:ascii="仿宋" w:eastAsia="仿宋" w:hAnsi="仿宋" w:cs="仿宋" w:hint="eastAsia"/>
          <w:sz w:val="32"/>
          <w:szCs w:val="32"/>
        </w:rPr>
        <w:t>〕</w:t>
      </w:r>
      <w:r w:rsidR="008A379D">
        <w:rPr>
          <w:rFonts w:ascii="仿宋" w:eastAsia="仿宋" w:hAnsi="仿宋" w:cs="仿宋"/>
          <w:sz w:val="32"/>
          <w:szCs w:val="32"/>
          <w:u w:val="single"/>
        </w:rPr>
        <w:t>14</w:t>
      </w:r>
      <w:r>
        <w:rPr>
          <w:rFonts w:ascii="仿宋" w:eastAsia="仿宋" w:hAnsi="仿宋" w:cs="仿宋" w:hint="eastAsia"/>
          <w:sz w:val="32"/>
          <w:szCs w:val="32"/>
        </w:rPr>
        <w:t>号</w:t>
      </w:r>
    </w:p>
    <w:p w:rsidR="00AE3E24" w:rsidRPr="00C813F0" w:rsidRDefault="008A379D" w:rsidP="00AE3E24">
      <w:pPr>
        <w:adjustRightInd w:val="0"/>
        <w:snapToGrid w:val="0"/>
        <w:spacing w:beforeLines="50" w:before="156" w:line="480" w:lineRule="exact"/>
        <w:jc w:val="left"/>
        <w:rPr>
          <w:rFonts w:ascii="仿宋" w:eastAsia="仿宋" w:hAnsi="仿宋" w:cs="仿宋"/>
          <w:sz w:val="32"/>
          <w:szCs w:val="32"/>
        </w:rPr>
      </w:pPr>
      <w:r w:rsidRPr="008A379D">
        <w:rPr>
          <w:rFonts w:ascii="仿宋" w:eastAsia="仿宋" w:hAnsi="仿宋" w:cs="仿宋" w:hint="eastAsia"/>
          <w:sz w:val="32"/>
          <w:szCs w:val="32"/>
        </w:rPr>
        <w:t>中安乾小康（辽宁）商贸有限公司</w:t>
      </w:r>
      <w:r w:rsidR="00AE3E24" w:rsidRPr="00C813F0">
        <w:rPr>
          <w:rFonts w:ascii="仿宋" w:eastAsia="仿宋" w:hAnsi="仿宋" w:cs="仿宋" w:hint="eastAsia"/>
          <w:sz w:val="32"/>
          <w:szCs w:val="32"/>
        </w:rPr>
        <w:t>：</w:t>
      </w:r>
    </w:p>
    <w:p w:rsidR="00AE3E24" w:rsidRPr="00C813F0" w:rsidRDefault="00AE3E24" w:rsidP="00AE3E24">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8A379D">
        <w:rPr>
          <w:rFonts w:ascii="仿宋" w:eastAsia="仿宋" w:hAnsi="仿宋" w:cs="仿宋" w:hint="eastAsia"/>
          <w:sz w:val="32"/>
          <w:szCs w:val="32"/>
        </w:rPr>
        <w:t>2</w:t>
      </w:r>
      <w:r w:rsidR="008A379D">
        <w:rPr>
          <w:rFonts w:ascii="仿宋" w:eastAsia="仿宋" w:hAnsi="仿宋" w:cs="仿宋"/>
          <w:sz w:val="32"/>
          <w:szCs w:val="32"/>
        </w:rPr>
        <w:t>020</w:t>
      </w:r>
      <w:r w:rsidR="008A379D">
        <w:rPr>
          <w:rFonts w:ascii="仿宋" w:eastAsia="仿宋" w:hAnsi="仿宋" w:cs="仿宋" w:hint="eastAsia"/>
          <w:sz w:val="32"/>
          <w:szCs w:val="32"/>
        </w:rPr>
        <w:t>年度、2</w:t>
      </w:r>
      <w:r w:rsidR="008A379D">
        <w:rPr>
          <w:rFonts w:ascii="仿宋" w:eastAsia="仿宋" w:hAnsi="仿宋" w:cs="仿宋"/>
          <w:sz w:val="32"/>
          <w:szCs w:val="32"/>
        </w:rPr>
        <w:t>021</w:t>
      </w:r>
      <w:r w:rsidR="008A379D">
        <w:rPr>
          <w:rFonts w:ascii="仿宋" w:eastAsia="仿宋" w:hAnsi="仿宋" w:cs="仿宋" w:hint="eastAsia"/>
          <w:sz w:val="32"/>
          <w:szCs w:val="32"/>
        </w:rPr>
        <w:t>年度、</w:t>
      </w:r>
      <w:r w:rsidRPr="00C813F0">
        <w:rPr>
          <w:rFonts w:ascii="仿宋" w:eastAsia="仿宋" w:hAnsi="仿宋" w:hint="eastAsia"/>
          <w:kern w:val="1"/>
          <w:sz w:val="32"/>
          <w:szCs w:val="32"/>
        </w:rPr>
        <w:t>20</w:t>
      </w:r>
      <w:r>
        <w:rPr>
          <w:rFonts w:ascii="仿宋" w:eastAsia="仿宋" w:hAnsi="仿宋"/>
          <w:kern w:val="1"/>
          <w:sz w:val="32"/>
          <w:szCs w:val="32"/>
        </w:rPr>
        <w:t>22</w:t>
      </w:r>
      <w:r w:rsidRPr="00C813F0">
        <w:rPr>
          <w:rFonts w:ascii="仿宋" w:eastAsia="仿宋" w:hAnsi="仿宋" w:hint="eastAsia"/>
          <w:kern w:val="1"/>
          <w:sz w:val="32"/>
          <w:szCs w:val="32"/>
        </w:rPr>
        <w:t>年度、20</w:t>
      </w:r>
      <w:r>
        <w:rPr>
          <w:rFonts w:ascii="仿宋" w:eastAsia="仿宋" w:hAnsi="仿宋"/>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w:t>
      </w:r>
      <w:r w:rsidR="008A379D">
        <w:rPr>
          <w:rFonts w:ascii="仿宋" w:eastAsia="仿宋" w:hAnsi="仿宋" w:cs="仿宋_GB2312" w:hint="eastAsia"/>
          <w:kern w:val="1"/>
          <w:sz w:val="32"/>
          <w:szCs w:val="32"/>
        </w:rPr>
        <w:t>以上</w:t>
      </w:r>
      <w:bookmarkStart w:id="0" w:name="_GoBack"/>
      <w:bookmarkEnd w:id="0"/>
      <w:r w:rsidRPr="00C813F0">
        <w:rPr>
          <w:rFonts w:ascii="仿宋" w:eastAsia="仿宋" w:hAnsi="仿宋" w:cs="仿宋_GB2312" w:hint="eastAsia"/>
          <w:kern w:val="1"/>
          <w:sz w:val="32"/>
          <w:szCs w:val="32"/>
        </w:rPr>
        <w:t>未按规定报送年报，于202</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kern w:val="1"/>
          <w:sz w:val="32"/>
          <w:szCs w:val="32"/>
        </w:rPr>
        <w:t>8</w:t>
      </w:r>
      <w:r w:rsidRPr="00C813F0">
        <w:rPr>
          <w:rFonts w:ascii="仿宋" w:eastAsia="仿宋" w:hAnsi="仿宋" w:hint="eastAsia"/>
          <w:kern w:val="1"/>
          <w:sz w:val="32"/>
          <w:szCs w:val="32"/>
        </w:rPr>
        <w:t xml:space="preserve"> 月</w:t>
      </w:r>
      <w:r>
        <w:rPr>
          <w:rFonts w:ascii="仿宋" w:eastAsia="仿宋" w:hAnsi="仿宋"/>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w:t>
      </w:r>
      <w:r w:rsidRPr="00C813F0">
        <w:rPr>
          <w:rFonts w:ascii="仿宋" w:eastAsia="仿宋" w:hAnsi="仿宋" w:cs="仿宋_GB2312" w:hint="eastAsia"/>
          <w:kern w:val="1"/>
          <w:sz w:val="32"/>
          <w:szCs w:val="32"/>
        </w:rPr>
        <w:lastRenderedPageBreak/>
        <w:t>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86998">
        <w:rPr>
          <w:rFonts w:ascii="仿宋" w:eastAsia="仿宋" w:hAnsi="仿宋" w:cs="仿宋" w:hint="eastAsia"/>
          <w:sz w:val="32"/>
          <w:szCs w:val="32"/>
        </w:rPr>
        <w:t>叶勇、梁国余</w:t>
      </w:r>
      <w:r w:rsidRPr="00C813F0">
        <w:rPr>
          <w:rFonts w:ascii="仿宋" w:eastAsia="仿宋" w:hAnsi="仿宋" w:cs="仿宋" w:hint="eastAsia"/>
          <w:sz w:val="32"/>
          <w:szCs w:val="32"/>
        </w:rPr>
        <w:t xml:space="preserve">     联系电话：024-</w:t>
      </w:r>
      <w:r w:rsidR="00286998">
        <w:rPr>
          <w:rFonts w:ascii="仿宋" w:eastAsia="仿宋" w:hAnsi="仿宋" w:cs="仿宋"/>
          <w:sz w:val="32"/>
          <w:szCs w:val="32"/>
        </w:rPr>
        <w:t>87796421</w:t>
      </w:r>
      <w:r w:rsidRPr="00C813F0">
        <w:rPr>
          <w:rFonts w:ascii="仿宋" w:eastAsia="仿宋" w:hAnsi="仿宋" w:cs="仿宋" w:hint="eastAsia"/>
          <w:sz w:val="32"/>
          <w:szCs w:val="32"/>
        </w:rPr>
        <w:t xml:space="preserve">                  </w:t>
      </w:r>
    </w:p>
    <w:p w:rsidR="00AE3E24"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sidR="00286998">
        <w:rPr>
          <w:rFonts w:ascii="仿宋" w:eastAsia="仿宋" w:hAnsi="仿宋" w:cs="仿宋" w:hint="eastAsia"/>
          <w:sz w:val="32"/>
          <w:szCs w:val="32"/>
        </w:rPr>
        <w:t>沈阳市铁西区新民屯镇北三台村</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AE3E24" w:rsidRDefault="00AE3E24" w:rsidP="00AE3E24">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sidR="000D303F">
        <w:rPr>
          <w:rFonts w:ascii="仿宋" w:eastAsia="仿宋" w:hAnsi="仿宋" w:cs="仿宋_GB2312"/>
          <w:color w:val="000000"/>
          <w:sz w:val="32"/>
          <w:szCs w:val="32"/>
          <w:u w:val="single" w:color="FFFFFF"/>
        </w:rPr>
        <w:t>9</w:t>
      </w:r>
      <w:r>
        <w:rPr>
          <w:rFonts w:ascii="仿宋" w:eastAsia="仿宋" w:hAnsi="仿宋" w:cs="仿宋_GB2312" w:hint="eastAsia"/>
          <w:color w:val="000000"/>
          <w:sz w:val="32"/>
          <w:szCs w:val="32"/>
        </w:rPr>
        <w:t>月</w:t>
      </w:r>
      <w:r w:rsidR="00F45DEA">
        <w:rPr>
          <w:rFonts w:ascii="仿宋" w:eastAsia="仿宋" w:hAnsi="仿宋" w:cs="仿宋_GB2312"/>
          <w:color w:val="000000"/>
          <w:sz w:val="32"/>
          <w:szCs w:val="32"/>
          <w:u w:val="single" w:color="FFFFFF"/>
        </w:rPr>
        <w:t>13</w:t>
      </w:r>
      <w:r>
        <w:rPr>
          <w:rFonts w:ascii="仿宋" w:eastAsia="仿宋" w:hAnsi="仿宋" w:cs="仿宋_GB2312" w:hint="eastAsia"/>
          <w:color w:val="000000"/>
          <w:sz w:val="32"/>
          <w:szCs w:val="32"/>
        </w:rPr>
        <w:t>日</w:t>
      </w:r>
    </w:p>
    <w:p w:rsidR="00422362" w:rsidRDefault="00422362"/>
    <w:sectPr w:rsidR="00422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28F" w:rsidRDefault="0001228F" w:rsidP="00AE3E24">
      <w:r>
        <w:separator/>
      </w:r>
    </w:p>
  </w:endnote>
  <w:endnote w:type="continuationSeparator" w:id="0">
    <w:p w:rsidR="0001228F" w:rsidRDefault="0001228F" w:rsidP="00AE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28F" w:rsidRDefault="0001228F" w:rsidP="00AE3E24">
      <w:r>
        <w:separator/>
      </w:r>
    </w:p>
  </w:footnote>
  <w:footnote w:type="continuationSeparator" w:id="0">
    <w:p w:rsidR="0001228F" w:rsidRDefault="0001228F" w:rsidP="00AE3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1"/>
    <w:rsid w:val="0001228F"/>
    <w:rsid w:val="00080171"/>
    <w:rsid w:val="000D303F"/>
    <w:rsid w:val="00286998"/>
    <w:rsid w:val="00422362"/>
    <w:rsid w:val="008A379D"/>
    <w:rsid w:val="008D50A7"/>
    <w:rsid w:val="00A15461"/>
    <w:rsid w:val="00A22871"/>
    <w:rsid w:val="00AE3E24"/>
    <w:rsid w:val="00DD0861"/>
    <w:rsid w:val="00F4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2A648"/>
  <w15:chartTrackingRefBased/>
  <w15:docId w15:val="{99AE7665-44ED-44F4-8584-5626499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24"/>
    <w:pPr>
      <w:widowControl w:val="0"/>
      <w:jc w:val="both"/>
    </w:pPr>
    <w:rPr>
      <w:rFonts w:ascii="Calibri" w:eastAsia="宋体" w:hAnsi="Calibri" w:cs="Times New Roman"/>
      <w:szCs w:val="24"/>
    </w:rPr>
  </w:style>
  <w:style w:type="paragraph" w:styleId="1">
    <w:name w:val="heading 1"/>
    <w:basedOn w:val="a"/>
    <w:next w:val="a"/>
    <w:link w:val="10"/>
    <w:uiPriority w:val="99"/>
    <w:qFormat/>
    <w:rsid w:val="00AE3E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3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3E24"/>
    <w:rPr>
      <w:sz w:val="18"/>
      <w:szCs w:val="18"/>
    </w:rPr>
  </w:style>
  <w:style w:type="paragraph" w:styleId="a5">
    <w:name w:val="footer"/>
    <w:basedOn w:val="a"/>
    <w:link w:val="a6"/>
    <w:uiPriority w:val="99"/>
    <w:unhideWhenUsed/>
    <w:rsid w:val="00AE3E24"/>
    <w:pPr>
      <w:tabs>
        <w:tab w:val="center" w:pos="4153"/>
        <w:tab w:val="right" w:pos="8306"/>
      </w:tabs>
      <w:snapToGrid w:val="0"/>
      <w:jc w:val="left"/>
    </w:pPr>
    <w:rPr>
      <w:sz w:val="18"/>
      <w:szCs w:val="18"/>
    </w:rPr>
  </w:style>
  <w:style w:type="character" w:customStyle="1" w:styleId="a6">
    <w:name w:val="页脚 字符"/>
    <w:basedOn w:val="a0"/>
    <w:link w:val="a5"/>
    <w:uiPriority w:val="99"/>
    <w:rsid w:val="00AE3E24"/>
    <w:rPr>
      <w:sz w:val="18"/>
      <w:szCs w:val="18"/>
    </w:rPr>
  </w:style>
  <w:style w:type="character" w:customStyle="1" w:styleId="10">
    <w:name w:val="标题 1 字符"/>
    <w:basedOn w:val="a0"/>
    <w:link w:val="1"/>
    <w:uiPriority w:val="99"/>
    <w:qFormat/>
    <w:rsid w:val="00AE3E2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140</Words>
  <Characters>799</Characters>
  <Application>Microsoft Office Word</Application>
  <DocSecurity>0</DocSecurity>
  <Lines>6</Lines>
  <Paragraphs>1</Paragraphs>
  <ScaleCrop>false</ScaleCrop>
  <Company>China</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2024-08-22T06:46:00Z</dcterms:created>
  <dcterms:modified xsi:type="dcterms:W3CDTF">2024-09-09T03:32:00Z</dcterms:modified>
</cp:coreProperties>
</file>