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82</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Times New Roman" w:hAnsi="Times New Roman" w:eastAsia="仿宋_GB2312"/>
          <w:color w:val="00000A"/>
          <w:sz w:val="30"/>
          <w:szCs w:val="30"/>
        </w:rPr>
        <w:t>天津威田建筑工程有限公司沈阳第一分公司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本局于2024年9月13日依法对你（单位）作出《沈阳市铁西区市场监督管理局行政处罚告知书（沈西市监凌罚告〔2024〕82号）》，因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附：1、《行政处罚告知书》(沈西市监凌罚告〔2024〕82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仿宋_GB2312" w:hAnsi="仿宋_GB2312" w:eastAsia="仿宋_GB2312"/>
          <w:sz w:val="20"/>
          <w:szCs w:val="18"/>
          <w:u w:val="single"/>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p>
    <w:p>
      <w:pPr>
        <w:spacing w:line="360" w:lineRule="auto"/>
        <w:rPr>
          <w:rFonts w:ascii="仿宋_GB2312" w:hAnsi="仿宋_GB2312" w:eastAsia="仿宋_GB2312"/>
          <w:sz w:val="20"/>
          <w:szCs w:val="18"/>
          <w:u w:val="single"/>
        </w:rPr>
      </w:pPr>
    </w:p>
    <w:p>
      <w:pPr>
        <w:spacing w:line="360" w:lineRule="auto"/>
        <w:rPr>
          <w:rFonts w:ascii="仿宋_GB2312" w:hAnsi="仿宋_GB2312" w:eastAsia="仿宋_GB2312"/>
          <w:sz w:val="20"/>
          <w:szCs w:val="18"/>
          <w:u w:val="single"/>
        </w:rPr>
      </w:pPr>
    </w:p>
    <w:p>
      <w:pPr>
        <w:spacing w:line="360" w:lineRule="auto"/>
        <w:rPr>
          <w:rFonts w:ascii="仿宋_GB2312" w:hAnsi="仿宋_GB2312" w:eastAsia="仿宋_GB2312"/>
          <w:sz w:val="20"/>
          <w:szCs w:val="18"/>
          <w:u w:val="single"/>
        </w:rPr>
      </w:pPr>
    </w:p>
    <w:p>
      <w:pPr>
        <w:spacing w:line="360" w:lineRule="auto"/>
        <w:rPr>
          <w:rFonts w:ascii="仿宋_GB2312" w:hAnsi="仿宋_GB2312" w:eastAsia="仿宋_GB2312"/>
          <w:sz w:val="20"/>
          <w:szCs w:val="18"/>
          <w:u w:val="single"/>
        </w:rPr>
      </w:pPr>
      <w:bookmarkStart w:id="8" w:name="_GoBack"/>
      <w:bookmarkEnd w:id="8"/>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bCs/>
          <w:sz w:val="44"/>
          <w:szCs w:val="44"/>
          <w:u w:val="single"/>
        </w:rPr>
      </w:pPr>
    </w:p>
    <w:p>
      <w:pPr>
        <w:spacing w:line="640" w:lineRule="exact"/>
        <w:outlineLvl w:val="0"/>
        <w:rPr>
          <w:rFonts w:ascii="方正小标宋简体" w:hAnsi="方正小标宋简体" w:eastAsia="方正小标宋简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59"/>
      <w:bookmarkEnd w:id="0"/>
      <w:bookmarkStart w:id="1" w:name="_Toc6124"/>
      <w:bookmarkEnd w:id="1"/>
      <w:r>
        <w:rPr>
          <w:rFonts w:hint="eastAsia" w:ascii="方正小标宋简体" w:hAnsi="方正小标宋简体" w:eastAsia="方正小标宋简体" w:cs="方正小标宋简体"/>
          <w:bCs/>
          <w:sz w:val="44"/>
          <w:szCs w:val="44"/>
        </w:rPr>
        <w:t>市场监督管理局</w:t>
      </w:r>
    </w:p>
    <w:p>
      <w:pPr>
        <w:spacing w:after="240" w:line="640" w:lineRule="exact"/>
        <w:jc w:val="center"/>
        <w:outlineLvl w:val="0"/>
        <w:rPr>
          <w:rFonts w:ascii="Times New Roman" w:hAnsi="Times New Roman" w:eastAsia="方正小标宋简体"/>
          <w:sz w:val="44"/>
          <w:szCs w:val="44"/>
        </w:rPr>
      </w:pPr>
      <w:bookmarkStart w:id="2" w:name="_Toc76683360"/>
      <w:bookmarkEnd w:id="2"/>
      <w:r>
        <w:rPr>
          <w:rFonts w:hint="eastAsia" w:ascii="Times New Roman" w:hAnsi="Times New Roman" w:eastAsia="方正小标宋简体"/>
          <w:sz w:val="44"/>
          <w:szCs w:val="44"/>
        </w:rPr>
        <w:t>行政处理决定审批表</w:t>
      </w:r>
    </w:p>
    <w:tbl>
      <w:tblPr>
        <w:tblStyle w:val="5"/>
        <w:tblW w:w="8817" w:type="dxa"/>
        <w:jc w:val="center"/>
        <w:tblLayout w:type="autofit"/>
        <w:tblCellMar>
          <w:top w:w="0" w:type="dxa"/>
          <w:left w:w="10" w:type="dxa"/>
          <w:bottom w:w="0" w:type="dxa"/>
          <w:right w:w="10" w:type="dxa"/>
        </w:tblCellMar>
      </w:tblPr>
      <w:tblGrid>
        <w:gridCol w:w="2155"/>
        <w:gridCol w:w="6662"/>
      </w:tblGrid>
      <w:tr>
        <w:tblPrEx>
          <w:tblCellMar>
            <w:top w:w="0" w:type="dxa"/>
            <w:left w:w="10" w:type="dxa"/>
            <w:bottom w:w="0" w:type="dxa"/>
            <w:right w:w="10" w:type="dxa"/>
          </w:tblCellMar>
        </w:tblPrEx>
        <w:trPr>
          <w:trHeight w:val="460" w:hRule="atLeast"/>
          <w:jc w:val="center"/>
        </w:trPr>
        <w:tc>
          <w:tcPr>
            <w:tcW w:w="2155"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案件名称</w:t>
            </w:r>
          </w:p>
        </w:tc>
        <w:tc>
          <w:tcPr>
            <w:tcW w:w="6662"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line="480" w:lineRule="exact"/>
              <w:rPr>
                <w:rFonts w:ascii="仿宋_GB2312" w:hAnsi="仿宋_GB2312" w:eastAsia="仿宋_GB2312" w:cs="仿宋_GB2312"/>
                <w:sz w:val="24"/>
              </w:rPr>
            </w:pPr>
            <w:r>
              <w:rPr>
                <w:rFonts w:hint="eastAsia" w:ascii="微软雅黑" w:hAnsi="微软雅黑" w:eastAsia="微软雅黑" w:cs="微软雅黑"/>
                <w:sz w:val="24"/>
                <w:shd w:val="clear" w:color="auto" w:fill="FFFFFF"/>
              </w:rPr>
              <w:t>天津威田建筑工程有限公司沈阳第一分公司</w:t>
            </w:r>
            <w:r>
              <w:rPr>
                <w:rFonts w:hint="eastAsia" w:ascii="仿宋_GB2312" w:hAnsi="仿宋_GB2312" w:eastAsia="仿宋_GB2312" w:cs="仿宋_GB2312"/>
                <w:sz w:val="24"/>
              </w:rPr>
              <w:t>涉嫌连续2年未按规定报送年度报告被列入经营异常名录未改正</w:t>
            </w:r>
            <w:r>
              <w:rPr>
                <w:rFonts w:hint="eastAsia" w:ascii="仿宋_GB2312" w:hAnsi="仿宋_GB2312" w:eastAsia="仿宋_GB2312" w:cs="仿宋_GB2312"/>
                <w:sz w:val="18"/>
                <w:szCs w:val="18"/>
              </w:rPr>
              <w:t>，</w:t>
            </w:r>
            <w:r>
              <w:rPr>
                <w:rFonts w:hint="eastAsia" w:ascii="仿宋_GB2312" w:hAnsi="仿宋_GB2312" w:eastAsia="仿宋_GB2312" w:cs="仿宋_GB2312"/>
                <w:sz w:val="24"/>
              </w:rPr>
              <w:t>且通过登记的住所或者经营场所无法取得联系的违法行为案</w:t>
            </w:r>
          </w:p>
        </w:tc>
      </w:tr>
      <w:tr>
        <w:tblPrEx>
          <w:tblCellMar>
            <w:top w:w="0" w:type="dxa"/>
            <w:left w:w="10" w:type="dxa"/>
            <w:bottom w:w="0" w:type="dxa"/>
            <w:right w:w="10" w:type="dxa"/>
          </w:tblCellMar>
        </w:tblPrEx>
        <w:trPr>
          <w:trHeight w:val="332" w:hRule="atLeast"/>
          <w:jc w:val="center"/>
        </w:trPr>
        <w:tc>
          <w:tcPr>
            <w:tcW w:w="2155"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立案时间</w:t>
            </w:r>
          </w:p>
        </w:tc>
        <w:tc>
          <w:tcPr>
            <w:tcW w:w="6662"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2024年  8  月 20   日</w:t>
            </w:r>
          </w:p>
        </w:tc>
      </w:tr>
      <w:tr>
        <w:tblPrEx>
          <w:tblCellMar>
            <w:top w:w="0" w:type="dxa"/>
            <w:left w:w="10" w:type="dxa"/>
            <w:bottom w:w="0" w:type="dxa"/>
            <w:right w:w="10" w:type="dxa"/>
          </w:tblCellMar>
        </w:tblPrEx>
        <w:trPr>
          <w:trHeight w:val="821" w:hRule="atLeast"/>
          <w:jc w:val="center"/>
        </w:trPr>
        <w:tc>
          <w:tcPr>
            <w:tcW w:w="2155"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行政处理决定建议类别</w:t>
            </w:r>
          </w:p>
        </w:tc>
        <w:tc>
          <w:tcPr>
            <w:tcW w:w="6662"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before="120" w:line="280" w:lineRule="exact"/>
              <w:rPr>
                <w:rFonts w:ascii="仿宋_GB2312" w:hAnsi="仿宋_GB2312" w:eastAsia="仿宋_GB2312" w:cs="仿宋_GB2312"/>
                <w:sz w:val="24"/>
                <w:u w:val="single"/>
              </w:rPr>
            </w:pPr>
            <w:r>
              <w:rPr>
                <w:rFonts w:hint="eastAsia" w:ascii="仿宋_GB2312" w:hAnsi="仿宋_GB2312" w:eastAsia="仿宋_GB2312" w:cs="仿宋_GB2312"/>
                <w:sz w:val="24"/>
              </w:rPr>
              <w:t>■给予行政处罚       □有违法行为，依法不予行政处罚              □违法事实不能成立，不予行政处罚  □移送其他行政管理部门   □移送司法机关         □其他</w:t>
            </w:r>
          </w:p>
        </w:tc>
      </w:tr>
      <w:tr>
        <w:tblPrEx>
          <w:tblCellMar>
            <w:top w:w="0" w:type="dxa"/>
            <w:left w:w="10" w:type="dxa"/>
            <w:bottom w:w="0" w:type="dxa"/>
            <w:right w:w="10" w:type="dxa"/>
          </w:tblCellMar>
        </w:tblPrEx>
        <w:trPr>
          <w:trHeight w:val="566" w:hRule="atLeast"/>
          <w:jc w:val="center"/>
        </w:trPr>
        <w:tc>
          <w:tcPr>
            <w:tcW w:w="2155"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是否经过复核</w:t>
            </w: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（听证）程序</w:t>
            </w:r>
          </w:p>
        </w:tc>
        <w:tc>
          <w:tcPr>
            <w:tcW w:w="6662"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before="120" w:line="280" w:lineRule="exact"/>
              <w:rPr>
                <w:rFonts w:ascii="仿宋_GB2312" w:hAnsi="仿宋_GB2312" w:eastAsia="仿宋_GB2312" w:cs="仿宋_GB2312"/>
                <w:sz w:val="24"/>
              </w:rPr>
            </w:pPr>
            <w:r>
              <w:rPr>
                <w:rFonts w:hint="eastAsia" w:ascii="仿宋_GB2312" w:hAnsi="仿宋_GB2312" w:eastAsia="仿宋_GB2312" w:cs="仿宋_GB2312"/>
                <w:sz w:val="24"/>
              </w:rPr>
              <w:t>■当事人未提出陈述、申辩意见或者未申请听证</w:t>
            </w:r>
          </w:p>
          <w:p>
            <w:pPr>
              <w:spacing w:before="120" w:line="280" w:lineRule="exact"/>
              <w:rPr>
                <w:rFonts w:ascii="仿宋_GB2312" w:hAnsi="仿宋_GB2312" w:eastAsia="仿宋_GB2312" w:cs="仿宋_GB2312"/>
                <w:sz w:val="24"/>
              </w:rPr>
            </w:pPr>
            <w:r>
              <w:rPr>
                <w:rFonts w:hint="eastAsia" w:ascii="仿宋_GB2312" w:hAnsi="仿宋_GB2312" w:eastAsia="仿宋_GB2312" w:cs="仿宋_GB2312"/>
                <w:sz w:val="24"/>
              </w:rPr>
              <w:t>□案件经复核或者听证</w:t>
            </w:r>
          </w:p>
        </w:tc>
      </w:tr>
      <w:tr>
        <w:tblPrEx>
          <w:tblCellMar>
            <w:top w:w="0" w:type="dxa"/>
            <w:left w:w="10" w:type="dxa"/>
            <w:bottom w:w="0" w:type="dxa"/>
            <w:right w:w="10" w:type="dxa"/>
          </w:tblCellMar>
        </w:tblPrEx>
        <w:trPr>
          <w:trHeight w:val="3284" w:hRule="atLeast"/>
          <w:jc w:val="center"/>
        </w:trPr>
        <w:tc>
          <w:tcPr>
            <w:tcW w:w="2155"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建议作出行政处理决定的内容、主要事实、理由、依据</w:t>
            </w:r>
          </w:p>
        </w:tc>
        <w:tc>
          <w:tcPr>
            <w:tcW w:w="6662"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tcPr>
          <w:p>
            <w:pPr>
              <w:spacing w:before="120" w:line="280" w:lineRule="exact"/>
              <w:ind w:firstLine="360"/>
              <w:rPr>
                <w:rFonts w:ascii="仿宋_GB2312" w:hAnsi="仿宋_GB2312" w:eastAsia="仿宋_GB2312" w:cs="仿宋_GB2312"/>
                <w:sz w:val="18"/>
                <w:szCs w:val="18"/>
              </w:rPr>
            </w:pPr>
            <w:r>
              <w:rPr>
                <w:rFonts w:hint="eastAsia" w:ascii="仿宋_GB2312" w:hAnsi="仿宋_GB2312" w:eastAsia="仿宋_GB2312" w:cs="仿宋_GB2312"/>
                <w:sz w:val="18"/>
                <w:szCs w:val="18"/>
              </w:rPr>
              <w:t>经查，当事人已连续2年未按规定报送年报，被列入经营异常名录未改正，经过实地检查确认通过营业执照登记的住所或经营场所无法与企业取得联系。当事人上述行为符合《企业信息公示暂行条例》第八条规定的情形，已构成连续2年未按规定报送年度报告被列入经营异常名录未改正，且通过登记的住所或者经营场所无法取得联系的违法行为。依据《企业信息公示暂行条例》第十八条第一款的规定建议吊销当事人营业执照。</w:t>
            </w:r>
          </w:p>
          <w:p>
            <w:pPr>
              <w:spacing w:before="120" w:line="280" w:lineRule="exact"/>
              <w:jc w:val="center"/>
              <w:rPr>
                <w:rFonts w:ascii="仿宋_GB2312" w:hAnsi="仿宋_GB2312" w:eastAsia="仿宋_GB2312" w:cs="仿宋_GB2312"/>
                <w:sz w:val="18"/>
                <w:szCs w:val="18"/>
                <w:u w:val="single"/>
              </w:rPr>
            </w:pPr>
            <w:r>
              <w:rPr>
                <w:rFonts w:hint="eastAsia" w:ascii="仿宋_GB2312" w:hAnsi="仿宋_GB2312" w:eastAsia="仿宋_GB2312" w:cs="仿宋_GB2312"/>
                <w:sz w:val="18"/>
                <w:szCs w:val="18"/>
              </w:rPr>
              <w:t xml:space="preserve">     办案人员：                </w:t>
            </w:r>
          </w:p>
          <w:p>
            <w:pPr>
              <w:spacing w:before="120" w:line="280" w:lineRule="exact"/>
              <w:ind w:firstLine="990"/>
              <w:jc w:val="center"/>
              <w:rPr>
                <w:rFonts w:ascii="仿宋_GB2312" w:hAnsi="仿宋_GB2312" w:eastAsia="仿宋_GB2312" w:cs="仿宋_GB2312"/>
                <w:color w:val="FF0000"/>
                <w:sz w:val="24"/>
              </w:rPr>
            </w:pPr>
            <w:r>
              <w:rPr>
                <w:rFonts w:hint="eastAsia" w:ascii="仿宋_GB2312" w:hAnsi="仿宋_GB2312" w:eastAsia="仿宋_GB2312" w:cs="仿宋_GB2312"/>
                <w:sz w:val="18"/>
                <w:szCs w:val="18"/>
              </w:rPr>
              <w:t xml:space="preserve">                        　 2024年    月    日</w:t>
            </w:r>
          </w:p>
        </w:tc>
      </w:tr>
      <w:tr>
        <w:tblPrEx>
          <w:tblCellMar>
            <w:top w:w="0" w:type="dxa"/>
            <w:left w:w="10" w:type="dxa"/>
            <w:bottom w:w="0" w:type="dxa"/>
            <w:right w:w="10" w:type="dxa"/>
          </w:tblCellMar>
        </w:tblPrEx>
        <w:trPr>
          <w:trHeight w:val="673" w:hRule="atLeast"/>
          <w:jc w:val="center"/>
        </w:trPr>
        <w:tc>
          <w:tcPr>
            <w:tcW w:w="2155"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当事人陈述、申辩</w:t>
            </w: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或者听证中提出的</w:t>
            </w: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主要意见</w:t>
            </w:r>
          </w:p>
        </w:tc>
        <w:tc>
          <w:tcPr>
            <w:tcW w:w="6662"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before="120" w:line="280" w:lineRule="exact"/>
              <w:jc w:val="left"/>
              <w:rPr>
                <w:rFonts w:ascii="仿宋_GB2312" w:hAnsi="仿宋_GB2312" w:eastAsia="仿宋_GB2312" w:cs="仿宋_GB2312"/>
                <w:strike/>
                <w:sz w:val="24"/>
              </w:rPr>
            </w:pPr>
          </w:p>
        </w:tc>
      </w:tr>
      <w:tr>
        <w:tblPrEx>
          <w:tblCellMar>
            <w:top w:w="0" w:type="dxa"/>
            <w:left w:w="10" w:type="dxa"/>
            <w:bottom w:w="0" w:type="dxa"/>
            <w:right w:w="10" w:type="dxa"/>
          </w:tblCellMar>
        </w:tblPrEx>
        <w:trPr>
          <w:trHeight w:val="591" w:hRule="atLeast"/>
          <w:jc w:val="center"/>
        </w:trPr>
        <w:tc>
          <w:tcPr>
            <w:tcW w:w="2155" w:type="dxa"/>
            <w:tcBorders>
              <w:top w:val="single" w:color="000000" w:sz="6" w:space="0"/>
              <w:left w:val="single" w:color="000000" w:sz="6" w:space="0"/>
              <w:bottom w:val="nil"/>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复核意见或者</w:t>
            </w: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听证意见</w:t>
            </w:r>
          </w:p>
        </w:tc>
        <w:tc>
          <w:tcPr>
            <w:tcW w:w="6662" w:type="dxa"/>
            <w:tcBorders>
              <w:top w:val="single" w:color="000000" w:sz="6" w:space="0"/>
              <w:left w:val="single" w:color="000000" w:sz="6" w:space="0"/>
              <w:bottom w:val="nil"/>
              <w:right w:val="single" w:color="000000" w:sz="6" w:space="0"/>
            </w:tcBorders>
            <w:tcMar>
              <w:top w:w="0" w:type="dxa"/>
              <w:left w:w="28" w:type="dxa"/>
              <w:bottom w:w="0" w:type="dxa"/>
              <w:right w:w="28" w:type="dxa"/>
            </w:tcMar>
          </w:tcPr>
          <w:p>
            <w:pPr>
              <w:spacing w:before="120" w:line="280" w:lineRule="exact"/>
              <w:ind w:firstLine="4320"/>
              <w:jc w:val="center"/>
              <w:rPr>
                <w:rFonts w:ascii="仿宋_GB2312" w:hAnsi="仿宋_GB2312" w:eastAsia="仿宋_GB2312" w:cs="仿宋_GB2312"/>
                <w:sz w:val="24"/>
              </w:rPr>
            </w:pPr>
          </w:p>
        </w:tc>
      </w:tr>
      <w:tr>
        <w:tblPrEx>
          <w:tblCellMar>
            <w:top w:w="0" w:type="dxa"/>
            <w:left w:w="10" w:type="dxa"/>
            <w:bottom w:w="0" w:type="dxa"/>
            <w:right w:w="10" w:type="dxa"/>
          </w:tblCellMar>
        </w:tblPrEx>
        <w:trPr>
          <w:trHeight w:val="1341" w:hRule="atLeast"/>
          <w:jc w:val="center"/>
        </w:trPr>
        <w:tc>
          <w:tcPr>
            <w:tcW w:w="2155"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办案机构</w:t>
            </w: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负责人意见</w:t>
            </w:r>
          </w:p>
        </w:tc>
        <w:tc>
          <w:tcPr>
            <w:tcW w:w="6662"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tcPr>
          <w:p>
            <w:pPr>
              <w:spacing w:before="120" w:line="280" w:lineRule="exact"/>
              <w:rPr>
                <w:rFonts w:ascii="仿宋_GB2312" w:hAnsi="仿宋_GB2312" w:eastAsia="仿宋_GB2312" w:cs="仿宋_GB2312"/>
                <w:sz w:val="24"/>
              </w:rPr>
            </w:pP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 xml:space="preserve">     办案机构负责人：</w:t>
            </w:r>
          </w:p>
          <w:p>
            <w:pPr>
              <w:spacing w:before="120" w:line="280" w:lineRule="exact"/>
              <w:ind w:firstLine="4560"/>
              <w:jc w:val="center"/>
              <w:rPr>
                <w:rFonts w:ascii="仿宋_GB2312" w:hAnsi="仿宋_GB2312" w:eastAsia="仿宋_GB2312" w:cs="仿宋_GB2312"/>
                <w:sz w:val="24"/>
              </w:rPr>
            </w:pPr>
            <w:r>
              <w:rPr>
                <w:rFonts w:hint="eastAsia" w:ascii="仿宋_GB2312" w:hAnsi="仿宋_GB2312" w:eastAsia="仿宋_GB2312" w:cs="仿宋_GB2312"/>
                <w:sz w:val="24"/>
              </w:rPr>
              <w:t>年   月   日</w:t>
            </w:r>
          </w:p>
        </w:tc>
      </w:tr>
      <w:tr>
        <w:tblPrEx>
          <w:tblCellMar>
            <w:top w:w="0" w:type="dxa"/>
            <w:left w:w="10" w:type="dxa"/>
            <w:bottom w:w="0" w:type="dxa"/>
            <w:right w:w="10" w:type="dxa"/>
          </w:tblCellMar>
        </w:tblPrEx>
        <w:trPr>
          <w:trHeight w:val="1272" w:hRule="atLeast"/>
          <w:jc w:val="center"/>
        </w:trPr>
        <w:tc>
          <w:tcPr>
            <w:tcW w:w="2155"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部门负责人</w:t>
            </w: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意见</w:t>
            </w:r>
          </w:p>
        </w:tc>
        <w:tc>
          <w:tcPr>
            <w:tcW w:w="6662"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tcPr>
          <w:p>
            <w:pPr>
              <w:spacing w:before="120" w:line="280" w:lineRule="exact"/>
              <w:rPr>
                <w:rFonts w:ascii="仿宋_GB2312" w:hAnsi="仿宋_GB2312" w:eastAsia="仿宋_GB2312" w:cs="仿宋_GB2312"/>
                <w:sz w:val="24"/>
              </w:rPr>
            </w:pPr>
          </w:p>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 xml:space="preserve">  部门负责人：</w:t>
            </w:r>
          </w:p>
          <w:p>
            <w:pPr>
              <w:spacing w:before="120" w:line="280" w:lineRule="exact"/>
              <w:ind w:firstLine="4560"/>
              <w:jc w:val="center"/>
              <w:rPr>
                <w:rFonts w:ascii="仿宋_GB2312" w:hAnsi="仿宋_GB2312" w:eastAsia="仿宋_GB2312" w:cs="仿宋_GB2312"/>
                <w:sz w:val="24"/>
              </w:rPr>
            </w:pPr>
            <w:r>
              <w:rPr>
                <w:rFonts w:hint="eastAsia" w:ascii="仿宋_GB2312" w:hAnsi="仿宋_GB2312" w:eastAsia="仿宋_GB2312" w:cs="仿宋_GB2312"/>
                <w:sz w:val="24"/>
              </w:rPr>
              <w:t>年   月   日</w:t>
            </w:r>
          </w:p>
        </w:tc>
      </w:tr>
      <w:tr>
        <w:tblPrEx>
          <w:tblCellMar>
            <w:top w:w="0" w:type="dxa"/>
            <w:left w:w="10" w:type="dxa"/>
            <w:bottom w:w="0" w:type="dxa"/>
            <w:right w:w="10" w:type="dxa"/>
          </w:tblCellMar>
        </w:tblPrEx>
        <w:trPr>
          <w:trHeight w:val="613" w:hRule="atLeast"/>
          <w:jc w:val="center"/>
        </w:trPr>
        <w:tc>
          <w:tcPr>
            <w:tcW w:w="2155"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vAlign w:val="center"/>
          </w:tcPr>
          <w:p>
            <w:pPr>
              <w:spacing w:before="120" w:line="280" w:lineRule="exact"/>
              <w:jc w:val="center"/>
              <w:rPr>
                <w:rFonts w:ascii="仿宋_GB2312" w:hAnsi="仿宋_GB2312" w:eastAsia="仿宋_GB2312" w:cs="仿宋_GB2312"/>
                <w:sz w:val="24"/>
              </w:rPr>
            </w:pPr>
            <w:r>
              <w:rPr>
                <w:rFonts w:hint="eastAsia" w:ascii="仿宋_GB2312" w:hAnsi="仿宋_GB2312" w:eastAsia="仿宋_GB2312" w:cs="仿宋_GB2312"/>
                <w:sz w:val="24"/>
              </w:rPr>
              <w:t>备注</w:t>
            </w:r>
          </w:p>
        </w:tc>
        <w:tc>
          <w:tcPr>
            <w:tcW w:w="6662" w:type="dxa"/>
            <w:tcBorders>
              <w:top w:val="single" w:color="000000" w:sz="6" w:space="0"/>
              <w:left w:val="single" w:color="000000" w:sz="6" w:space="0"/>
              <w:bottom w:val="single" w:color="000000" w:sz="6" w:space="0"/>
              <w:right w:val="single" w:color="000000" w:sz="6" w:space="0"/>
            </w:tcBorders>
            <w:tcMar>
              <w:top w:w="0" w:type="dxa"/>
              <w:left w:w="28" w:type="dxa"/>
              <w:bottom w:w="0" w:type="dxa"/>
              <w:right w:w="28" w:type="dxa"/>
            </w:tcMar>
          </w:tcPr>
          <w:p>
            <w:pPr>
              <w:spacing w:before="120" w:line="280" w:lineRule="exact"/>
              <w:jc w:val="center"/>
              <w:rPr>
                <w:rFonts w:ascii="仿宋_GB2312" w:hAnsi="仿宋_GB2312" w:eastAsia="仿宋_GB2312" w:cs="仿宋_GB2312"/>
                <w:sz w:val="24"/>
              </w:rPr>
            </w:pPr>
          </w:p>
        </w:tc>
      </w:tr>
    </w:tbl>
    <w:p>
      <w:pPr>
        <w:tabs>
          <w:tab w:val="left" w:pos="5189"/>
        </w:tabs>
        <w:spacing w:line="540" w:lineRule="exact"/>
        <w:jc w:val="center"/>
        <w:outlineLvl w:val="1"/>
        <w:rPr>
          <w:rFonts w:ascii="方正小标宋简体" w:hAnsi="方正小标宋简体" w:eastAsia="方正小标宋简体" w:cs="方正小标宋简体"/>
          <w:sz w:val="44"/>
          <w:szCs w:val="44"/>
        </w:rPr>
      </w:pPr>
      <w:bookmarkStart w:id="3" w:name="_Toc76683379"/>
      <w:bookmarkEnd w:id="3"/>
      <w:bookmarkStart w:id="4" w:name="_Toc32011"/>
      <w:bookmarkEnd w:id="4"/>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Mongolian Baiti"/>
          <w:bCs/>
          <w:sz w:val="44"/>
          <w:szCs w:val="44"/>
        </w:rPr>
      </w:pPr>
      <w:bookmarkStart w:id="5" w:name="_Toc76683380"/>
      <w:bookmarkEnd w:id="5"/>
      <w:r>
        <w:rPr>
          <w:rFonts w:hint="eastAsia" w:ascii="Times New Roman" w:hAnsi="Times New Roman" w:eastAsia="方正小标宋简体" w:cs="Mongolian Baiti"/>
          <w:bCs/>
          <w:sz w:val="44"/>
          <w:szCs w:val="44"/>
        </w:rPr>
        <w:t>结案审批表</w:t>
      </w:r>
    </w:p>
    <w:p>
      <w:pPr>
        <w:spacing w:line="360" w:lineRule="auto"/>
        <w:ind w:right="233"/>
        <w:rPr>
          <w:rFonts w:ascii="仿宋_GB2312" w:hAnsi="仿宋_GB2312" w:eastAsia="仿宋_GB2312" w:cs="仿宋_GB2312"/>
          <w:b/>
          <w:bCs/>
          <w:sz w:val="30"/>
          <w:szCs w:val="30"/>
        </w:rPr>
      </w:pPr>
      <w:bookmarkStart w:id="6" w:name="_Toc76683284"/>
      <w:bookmarkEnd w:id="6"/>
      <w:bookmarkStart w:id="7" w:name="_Toc22900"/>
      <w:bookmarkEnd w:id="7"/>
      <w:r>
        <w:pict>
          <v:shape id="文本框1" o:spid="_x0000_s2050" o:spt="202" type="#_x0000_t202" style="position:absolute;left:0pt;margin-top:20.3pt;height:614.15pt;width:440.4pt;mso-position-horizontal:center;mso-position-horizontal-relative:margin;mso-wrap-distance-bottom:0pt;mso-wrap-distance-left:9pt;mso-wrap-distance-right:9pt;mso-wrap-distance-top:0pt;z-index:251661312;mso-width-relative:page;mso-height-relative:page;" filled="f" stroked="f" coordsize="21600,21600" o:allowincell="f"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v:path/>
            <v:fill on="f" focussize="0,0"/>
            <v:stroke on="f" weight="1pt" joinstyle="miter"/>
            <v:imagedata o:title=""/>
            <o:lock v:ext="edit"/>
            <v:textbox inset="0mm,0mm,0.000866141732283465pt,0.000866141732283465pt" style="mso-fit-shape-to-text:t;">
              <w:txbxContent>
                <w:tbl>
                  <w:tblPr>
                    <w:tblStyle w:val="5"/>
                    <w:tblW w:w="8797" w:type="dxa"/>
                    <w:tblInd w:w="0" w:type="dxa"/>
                    <w:tblLayout w:type="autofit"/>
                    <w:tblCellMar>
                      <w:top w:w="0" w:type="dxa"/>
                      <w:left w:w="10" w:type="dxa"/>
                      <w:bottom w:w="0" w:type="dxa"/>
                      <w:right w:w="10" w:type="dxa"/>
                    </w:tblCellMar>
                  </w:tblPr>
                  <w:tblGrid>
                    <w:gridCol w:w="1964"/>
                    <w:gridCol w:w="2320"/>
                    <w:gridCol w:w="1213"/>
                    <w:gridCol w:w="817"/>
                    <w:gridCol w:w="600"/>
                    <w:gridCol w:w="1883"/>
                  </w:tblGrid>
                  <w:tr>
                    <w:tblPrEx>
                      <w:tblCellMar>
                        <w:top w:w="0" w:type="dxa"/>
                        <w:left w:w="10" w:type="dxa"/>
                        <w:bottom w:w="0" w:type="dxa"/>
                        <w:right w:w="10" w:type="dxa"/>
                      </w:tblCellMar>
                    </w:tblPrEx>
                    <w:trPr>
                      <w:cantSplit/>
                      <w:trHeight w:val="699" w:hRule="atLeast"/>
                    </w:trPr>
                    <w:tc>
                      <w:tcPr>
                        <w:tcW w:w="1964" w:type="dxa"/>
                        <w:tcBorders>
                          <w:top w:val="single" w:color="000001" w:sz="4" w:space="0"/>
                          <w:left w:val="single" w:color="000001" w:sz="6" w:space="0"/>
                          <w:bottom w:val="single" w:color="000001" w:sz="4" w:space="0"/>
                          <w:right w:val="nil"/>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案件名称</w:t>
                        </w:r>
                      </w:p>
                    </w:tc>
                    <w:tc>
                      <w:tcPr>
                        <w:tcW w:w="6833" w:type="dxa"/>
                        <w:gridSpan w:val="5"/>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jc w:val="left"/>
                          <w:rPr>
                            <w:rFonts w:ascii="仿宋_GB2312" w:hAnsi="仿宋_GB2312" w:eastAsia="仿宋_GB2312" w:cs="仿宋_GB2312"/>
                            <w:sz w:val="24"/>
                          </w:rPr>
                        </w:pPr>
                        <w:r>
                          <w:rPr>
                            <w:rFonts w:hint="eastAsia" w:ascii="微软雅黑" w:hAnsi="微软雅黑" w:eastAsia="微软雅黑" w:cs="微软雅黑"/>
                            <w:sz w:val="24"/>
                            <w:shd w:val="clear" w:color="auto" w:fill="FFFFFF"/>
                          </w:rPr>
                          <w:t>天津威田建筑工程有限公司沈阳第一分公司</w:t>
                        </w:r>
                        <w:r>
                          <w:rPr>
                            <w:rFonts w:hint="eastAsia" w:ascii="仿宋_GB2312" w:hAnsi="仿宋_GB2312" w:eastAsia="仿宋_GB2312" w:cs="仿宋_GB2312"/>
                            <w:sz w:val="24"/>
                          </w:rPr>
                          <w:t>连续2年未按规定报送年度报告被列入经营异常名录未改正，且通过登记的住所或者经营场所无法取得联系的行为案</w:t>
                        </w:r>
                      </w:p>
                    </w:tc>
                  </w:tr>
                  <w:tr>
                    <w:tblPrEx>
                      <w:tblCellMar>
                        <w:top w:w="0" w:type="dxa"/>
                        <w:left w:w="10" w:type="dxa"/>
                        <w:bottom w:w="0" w:type="dxa"/>
                        <w:right w:w="10" w:type="dxa"/>
                      </w:tblCellMar>
                    </w:tblPrEx>
                    <w:trPr>
                      <w:trHeight w:val="699" w:hRule="atLeast"/>
                    </w:trPr>
                    <w:tc>
                      <w:tcPr>
                        <w:tcW w:w="1964" w:type="dxa"/>
                        <w:tcBorders>
                          <w:top w:val="single" w:color="000001" w:sz="4" w:space="0"/>
                          <w:left w:val="single" w:color="000001" w:sz="6" w:space="0"/>
                          <w:bottom w:val="single" w:color="000001" w:sz="4" w:space="0"/>
                          <w:right w:val="nil"/>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立案日期</w:t>
                        </w:r>
                      </w:p>
                    </w:tc>
                    <w:tc>
                      <w:tcPr>
                        <w:tcW w:w="2320" w:type="dxa"/>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2024年8月30日</w:t>
                        </w:r>
                      </w:p>
                    </w:tc>
                    <w:tc>
                      <w:tcPr>
                        <w:tcW w:w="2030" w:type="dxa"/>
                        <w:gridSpan w:val="2"/>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办案人员</w:t>
                        </w:r>
                      </w:p>
                    </w:tc>
                    <w:tc>
                      <w:tcPr>
                        <w:tcW w:w="2483" w:type="dxa"/>
                        <w:gridSpan w:val="2"/>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p>
                    </w:tc>
                  </w:tr>
                  <w:tr>
                    <w:tblPrEx>
                      <w:tblCellMar>
                        <w:top w:w="0" w:type="dxa"/>
                        <w:left w:w="10" w:type="dxa"/>
                        <w:bottom w:w="0" w:type="dxa"/>
                        <w:right w:w="10" w:type="dxa"/>
                      </w:tblCellMar>
                    </w:tblPrEx>
                    <w:trPr>
                      <w:trHeight w:val="699" w:hRule="atLeast"/>
                    </w:trPr>
                    <w:tc>
                      <w:tcPr>
                        <w:tcW w:w="1964" w:type="dxa"/>
                        <w:tcBorders>
                          <w:top w:val="single" w:color="000001" w:sz="4" w:space="0"/>
                          <w:left w:val="single" w:color="000001" w:sz="6" w:space="0"/>
                          <w:bottom w:val="single" w:color="000001" w:sz="4" w:space="0"/>
                          <w:right w:val="nil"/>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处理决定文书</w:t>
                        </w:r>
                      </w:p>
                    </w:tc>
                    <w:tc>
                      <w:tcPr>
                        <w:tcW w:w="2320" w:type="dxa"/>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沈西市监凌处罚〔2024〕   号</w:t>
                        </w:r>
                      </w:p>
                    </w:tc>
                    <w:tc>
                      <w:tcPr>
                        <w:tcW w:w="2030" w:type="dxa"/>
                        <w:gridSpan w:val="2"/>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处理决定日期</w:t>
                        </w:r>
                      </w:p>
                    </w:tc>
                    <w:tc>
                      <w:tcPr>
                        <w:tcW w:w="2483" w:type="dxa"/>
                        <w:gridSpan w:val="2"/>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2024年  月  日</w:t>
                        </w:r>
                      </w:p>
                    </w:tc>
                  </w:tr>
                  <w:tr>
                    <w:tblPrEx>
                      <w:tblCellMar>
                        <w:top w:w="0" w:type="dxa"/>
                        <w:left w:w="10" w:type="dxa"/>
                        <w:bottom w:w="0" w:type="dxa"/>
                        <w:right w:w="10" w:type="dxa"/>
                      </w:tblCellMar>
                    </w:tblPrEx>
                    <w:trPr>
                      <w:trHeight w:val="1653" w:hRule="atLeast"/>
                    </w:trPr>
                    <w:tc>
                      <w:tcPr>
                        <w:tcW w:w="1964" w:type="dxa"/>
                        <w:tcBorders>
                          <w:top w:val="single" w:color="000001" w:sz="4" w:space="0"/>
                          <w:left w:val="single" w:color="000001" w:sz="6" w:space="0"/>
                          <w:bottom w:val="nil"/>
                          <w:right w:val="nil"/>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结案情形</w:t>
                        </w:r>
                      </w:p>
                    </w:tc>
                    <w:tc>
                      <w:tcPr>
                        <w:tcW w:w="6833" w:type="dxa"/>
                        <w:gridSpan w:val="5"/>
                        <w:tcBorders>
                          <w:top w:val="single" w:color="000001" w:sz="4" w:space="0"/>
                          <w:left w:val="single" w:color="000001" w:sz="4" w:space="0"/>
                          <w:bottom w:val="single" w:color="000001" w:sz="6" w:space="0"/>
                          <w:right w:val="single" w:color="000001" w:sz="6" w:space="0"/>
                        </w:tcBorders>
                        <w:tcMar>
                          <w:top w:w="0" w:type="dxa"/>
                          <w:left w:w="8" w:type="dxa"/>
                          <w:bottom w:w="0" w:type="dxa"/>
                          <w:right w:w="28" w:type="dxa"/>
                        </w:tcMar>
                        <w:vAlign w:val="center"/>
                      </w:tcPr>
                      <w:p>
                        <w:pPr>
                          <w:spacing w:line="360" w:lineRule="exact"/>
                          <w:ind w:firstLine="139"/>
                          <w:rPr>
                            <w:rFonts w:ascii="仿宋_GB2312" w:hAnsi="仿宋_GB2312" w:eastAsia="仿宋_GB2312" w:cs="仿宋_GB2312"/>
                            <w:sz w:val="28"/>
                            <w:szCs w:val="28"/>
                          </w:rPr>
                        </w:pPr>
                        <w:r>
                          <w:rPr>
                            <w:rFonts w:hint="eastAsia" w:ascii="仿宋_GB2312" w:hAnsi="仿宋_GB2312" w:eastAsia="仿宋_GB2312" w:cs="仿宋_GB2312"/>
                            <w:sz w:val="24"/>
                          </w:rPr>
                          <w:t>■</w:t>
                        </w:r>
                        <w:r>
                          <w:rPr>
                            <w:rFonts w:hint="eastAsia" w:ascii="仿宋_GB2312" w:hAnsi="仿宋_GB2312" w:eastAsia="仿宋_GB2312" w:cs="仿宋_GB2312"/>
                            <w:sz w:val="28"/>
                            <w:szCs w:val="28"/>
                          </w:rPr>
                          <w:t>行政处罚决定执行完毕  □人民法院裁定终结执行</w:t>
                        </w:r>
                      </w:p>
                      <w:p>
                        <w:pPr>
                          <w:spacing w:line="360" w:lineRule="exact"/>
                          <w:ind w:firstLine="162"/>
                          <w:rPr>
                            <w:rFonts w:ascii="仿宋_GB2312" w:hAnsi="仿宋_GB2312" w:eastAsia="仿宋_GB2312" w:cs="仿宋_GB2312"/>
                            <w:sz w:val="28"/>
                            <w:szCs w:val="28"/>
                          </w:rPr>
                        </w:pPr>
                        <w:r>
                          <w:rPr>
                            <w:rFonts w:hint="eastAsia" w:ascii="仿宋_GB2312" w:hAnsi="仿宋_GB2312" w:eastAsia="仿宋_GB2312" w:cs="仿宋_GB2312"/>
                            <w:sz w:val="28"/>
                            <w:szCs w:val="28"/>
                          </w:rPr>
                          <w:t>□案件终止调查          □依法不予行政处罚</w:t>
                        </w:r>
                      </w:p>
                      <w:p>
                        <w:pPr>
                          <w:spacing w:line="360" w:lineRule="exact"/>
                          <w:ind w:firstLine="162"/>
                          <w:rPr>
                            <w:rFonts w:ascii="仿宋_GB2312" w:hAnsi="仿宋_GB2312" w:eastAsia="仿宋_GB2312" w:cs="仿宋_GB2312"/>
                            <w:sz w:val="28"/>
                            <w:szCs w:val="28"/>
                          </w:rPr>
                        </w:pPr>
                        <w:r>
                          <w:rPr>
                            <w:rFonts w:hint="eastAsia" w:ascii="仿宋_GB2312" w:hAnsi="仿宋_GB2312" w:eastAsia="仿宋_GB2312" w:cs="仿宋_GB2312"/>
                            <w:sz w:val="28"/>
                            <w:szCs w:val="28"/>
                          </w:rPr>
                          <w:t>□违法事实不能成立      □移送其他行政管理部门</w:t>
                        </w:r>
                      </w:p>
                      <w:p>
                        <w:pPr>
                          <w:spacing w:line="360" w:lineRule="exact"/>
                          <w:ind w:firstLine="162"/>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□移送司法机关          □其他：</w:t>
                        </w:r>
                      </w:p>
                    </w:tc>
                  </w:tr>
                  <w:tr>
                    <w:tblPrEx>
                      <w:tblCellMar>
                        <w:top w:w="0" w:type="dxa"/>
                        <w:left w:w="10" w:type="dxa"/>
                        <w:bottom w:w="0" w:type="dxa"/>
                        <w:right w:w="10" w:type="dxa"/>
                      </w:tblCellMar>
                    </w:tblPrEx>
                    <w:trPr>
                      <w:trHeight w:val="778" w:hRule="atLeast"/>
                    </w:trPr>
                    <w:tc>
                      <w:tcPr>
                        <w:tcW w:w="1964" w:type="dxa"/>
                        <w:tcBorders>
                          <w:top w:val="single" w:color="000001" w:sz="4" w:space="0"/>
                          <w:left w:val="single" w:color="000001" w:sz="6" w:space="0"/>
                          <w:bottom w:val="nil"/>
                          <w:right w:val="nil"/>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行政处罚内容</w:t>
                        </w:r>
                      </w:p>
                    </w:tc>
                    <w:tc>
                      <w:tcPr>
                        <w:tcW w:w="6833" w:type="dxa"/>
                        <w:gridSpan w:val="5"/>
                        <w:tcBorders>
                          <w:top w:val="single" w:color="000001" w:sz="4" w:space="0"/>
                          <w:left w:val="single" w:color="000001" w:sz="4" w:space="0"/>
                          <w:bottom w:val="single" w:color="000001" w:sz="6" w:space="0"/>
                          <w:right w:val="single" w:color="000001" w:sz="6" w:space="0"/>
                        </w:tcBorders>
                        <w:tcMar>
                          <w:top w:w="0" w:type="dxa"/>
                          <w:left w:w="8" w:type="dxa"/>
                          <w:bottom w:w="0" w:type="dxa"/>
                          <w:right w:w="28" w:type="dxa"/>
                        </w:tcMar>
                        <w:vAlign w:val="center"/>
                      </w:tcPr>
                      <w:p>
                        <w:pPr>
                          <w:spacing w:line="52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吊销当事人营业执照</w:t>
                        </w:r>
                      </w:p>
                    </w:tc>
                  </w:tr>
                  <w:tr>
                    <w:tblPrEx>
                      <w:tblCellMar>
                        <w:top w:w="0" w:type="dxa"/>
                        <w:left w:w="10" w:type="dxa"/>
                        <w:bottom w:w="0" w:type="dxa"/>
                        <w:right w:w="10" w:type="dxa"/>
                      </w:tblCellMar>
                    </w:tblPrEx>
                    <w:trPr>
                      <w:trHeight w:val="1273" w:hRule="atLeast"/>
                    </w:trPr>
                    <w:tc>
                      <w:tcPr>
                        <w:tcW w:w="1964" w:type="dxa"/>
                        <w:tcBorders>
                          <w:top w:val="single" w:color="000001" w:sz="4" w:space="0"/>
                          <w:left w:val="single" w:color="000001" w:sz="6" w:space="0"/>
                          <w:bottom w:val="single" w:color="000001" w:sz="4" w:space="0"/>
                          <w:right w:val="nil"/>
                        </w:tcBorders>
                        <w:tcMar>
                          <w:top w:w="0" w:type="dxa"/>
                          <w:left w:w="8" w:type="dxa"/>
                          <w:bottom w:w="0" w:type="dxa"/>
                          <w:right w:w="28" w:type="dxa"/>
                        </w:tcMar>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行政处罚决定的执行方式</w:t>
                        </w:r>
                      </w:p>
                    </w:tc>
                    <w:tc>
                      <w:tcPr>
                        <w:tcW w:w="3533" w:type="dxa"/>
                        <w:gridSpan w:val="2"/>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360" w:lineRule="exact"/>
                          <w:ind w:firstLine="162"/>
                          <w:rPr>
                            <w:rFonts w:ascii="仿宋_GB2312" w:hAnsi="仿宋_GB2312" w:eastAsia="仿宋_GB2312" w:cs="仿宋_GB2312"/>
                            <w:sz w:val="28"/>
                            <w:szCs w:val="28"/>
                          </w:rPr>
                        </w:pPr>
                        <w:r>
                          <w:rPr>
                            <w:rFonts w:hint="eastAsia" w:ascii="仿宋_GB2312" w:hAnsi="仿宋_GB2312" w:eastAsia="仿宋_GB2312" w:cs="仿宋_GB2312"/>
                            <w:sz w:val="28"/>
                            <w:szCs w:val="28"/>
                          </w:rPr>
                          <w:t>□主动履行</w:t>
                        </w:r>
                      </w:p>
                      <w:p>
                        <w:pPr>
                          <w:spacing w:line="360" w:lineRule="exact"/>
                          <w:ind w:firstLine="162"/>
                          <w:rPr>
                            <w:rFonts w:ascii="仿宋_GB2312" w:hAnsi="仿宋_GB2312" w:eastAsia="仿宋_GB2312" w:cs="仿宋_GB2312"/>
                            <w:sz w:val="28"/>
                            <w:szCs w:val="28"/>
                          </w:rPr>
                        </w:pPr>
                        <w:r>
                          <w:rPr>
                            <w:rFonts w:hint="eastAsia" w:ascii="仿宋_GB2312" w:hAnsi="仿宋_GB2312" w:eastAsia="仿宋_GB2312" w:cs="仿宋_GB2312"/>
                            <w:sz w:val="28"/>
                            <w:szCs w:val="28"/>
                          </w:rPr>
                          <w:t>□强制执行</w:t>
                        </w:r>
                      </w:p>
                      <w:p>
                        <w:pPr>
                          <w:spacing w:line="360" w:lineRule="exact"/>
                          <w:ind w:firstLine="139"/>
                          <w:rPr>
                            <w:rFonts w:ascii="仿宋_GB2312" w:hAnsi="仿宋_GB2312" w:eastAsia="仿宋_GB2312" w:cs="仿宋_GB2312"/>
                            <w:sz w:val="28"/>
                            <w:szCs w:val="28"/>
                            <w:u w:val="single"/>
                          </w:rPr>
                        </w:pPr>
                        <w:r>
                          <w:rPr>
                            <w:rFonts w:hint="eastAsia" w:ascii="仿宋_GB2312" w:hAnsi="仿宋_GB2312" w:eastAsia="仿宋_GB2312" w:cs="仿宋_GB2312"/>
                            <w:sz w:val="24"/>
                          </w:rPr>
                          <w:t>■</w:t>
                        </w:r>
                        <w:r>
                          <w:rPr>
                            <w:rFonts w:hint="eastAsia" w:ascii="仿宋_GB2312" w:hAnsi="仿宋_GB2312" w:eastAsia="仿宋_GB2312" w:cs="仿宋_GB2312"/>
                            <w:sz w:val="28"/>
                            <w:szCs w:val="28"/>
                          </w:rPr>
                          <w:t>其他：</w:t>
                        </w:r>
                        <w:r>
                          <w:rPr>
                            <w:rFonts w:hint="eastAsia" w:ascii="仿宋_GB2312" w:hAnsi="仿宋_GB2312" w:eastAsia="仿宋_GB2312" w:cs="仿宋_GB2312"/>
                            <w:sz w:val="28"/>
                            <w:szCs w:val="28"/>
                            <w:u w:val="single"/>
                          </w:rPr>
                          <w:t xml:space="preserve"> 吊销营业执照  </w:t>
                        </w:r>
                      </w:p>
                    </w:tc>
                    <w:tc>
                      <w:tcPr>
                        <w:tcW w:w="1417" w:type="dxa"/>
                        <w:gridSpan w:val="2"/>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罚没财物</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处置情况</w:t>
                        </w:r>
                      </w:p>
                    </w:tc>
                    <w:tc>
                      <w:tcPr>
                        <w:tcW w:w="1883" w:type="dxa"/>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center"/>
                      </w:tcPr>
                      <w:p>
                        <w:pPr>
                          <w:spacing w:line="520" w:lineRule="exact"/>
                          <w:ind w:firstLine="280"/>
                          <w:rPr>
                            <w:rFonts w:ascii="仿宋_GB2312" w:hAnsi="仿宋_GB2312" w:eastAsia="仿宋_GB2312" w:cs="仿宋_GB2312"/>
                            <w:sz w:val="28"/>
                            <w:szCs w:val="28"/>
                          </w:rPr>
                        </w:pPr>
                      </w:p>
                    </w:tc>
                  </w:tr>
                  <w:tr>
                    <w:tblPrEx>
                      <w:tblCellMar>
                        <w:top w:w="0" w:type="dxa"/>
                        <w:left w:w="10" w:type="dxa"/>
                        <w:bottom w:w="0" w:type="dxa"/>
                        <w:right w:w="10" w:type="dxa"/>
                      </w:tblCellMar>
                    </w:tblPrEx>
                    <w:trPr>
                      <w:trHeight w:val="1660" w:hRule="atLeast"/>
                    </w:trPr>
                    <w:tc>
                      <w:tcPr>
                        <w:tcW w:w="1964" w:type="dxa"/>
                        <w:tcBorders>
                          <w:top w:val="single" w:color="000001" w:sz="4" w:space="0"/>
                          <w:left w:val="single" w:color="000001" w:sz="6" w:space="0"/>
                          <w:bottom w:val="single" w:color="000001" w:sz="4" w:space="0"/>
                          <w:right w:val="nil"/>
                        </w:tcBorders>
                        <w:tcMar>
                          <w:top w:w="0" w:type="dxa"/>
                          <w:left w:w="8" w:type="dxa"/>
                          <w:bottom w:w="0" w:type="dxa"/>
                          <w:right w:w="28" w:type="dxa"/>
                        </w:tcMar>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办案人员意见</w:t>
                        </w:r>
                      </w:p>
                    </w:tc>
                    <w:tc>
                      <w:tcPr>
                        <w:tcW w:w="6833" w:type="dxa"/>
                        <w:gridSpan w:val="5"/>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bottom"/>
                      </w:tcPr>
                      <w:p>
                        <w:pPr>
                          <w:spacing w:line="520" w:lineRule="exact"/>
                          <w:ind w:right="126"/>
                          <w:jc w:val="right"/>
                          <w:rPr>
                            <w:rFonts w:ascii="仿宋_GB2312" w:hAnsi="仿宋_GB2312" w:eastAsia="仿宋_GB2312" w:cs="仿宋_GB2312"/>
                            <w:sz w:val="28"/>
                            <w:szCs w:val="28"/>
                          </w:rPr>
                        </w:pP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办案人员：                    </w:t>
                        </w:r>
                      </w:p>
                      <w:p>
                        <w:pPr>
                          <w:spacing w:line="520" w:lineRule="exact"/>
                          <w:ind w:right="126"/>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年    月    日</w:t>
                        </w:r>
                      </w:p>
                    </w:tc>
                  </w:tr>
                  <w:tr>
                    <w:tblPrEx>
                      <w:tblCellMar>
                        <w:top w:w="0" w:type="dxa"/>
                        <w:left w:w="10" w:type="dxa"/>
                        <w:bottom w:w="0" w:type="dxa"/>
                        <w:right w:w="10" w:type="dxa"/>
                      </w:tblCellMar>
                    </w:tblPrEx>
                    <w:trPr>
                      <w:trHeight w:val="1422" w:hRule="atLeast"/>
                    </w:trPr>
                    <w:tc>
                      <w:tcPr>
                        <w:tcW w:w="1964" w:type="dxa"/>
                        <w:tcBorders>
                          <w:top w:val="single" w:color="000001" w:sz="4" w:space="0"/>
                          <w:left w:val="single" w:color="000001" w:sz="6" w:space="0"/>
                          <w:bottom w:val="single" w:color="000001" w:sz="4" w:space="0"/>
                          <w:right w:val="nil"/>
                        </w:tcBorders>
                        <w:tcMar>
                          <w:top w:w="0" w:type="dxa"/>
                          <w:left w:w="8" w:type="dxa"/>
                          <w:bottom w:w="0" w:type="dxa"/>
                          <w:right w:w="28" w:type="dxa"/>
                        </w:tcMar>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办案机构</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负责人意见</w:t>
                        </w:r>
                      </w:p>
                    </w:tc>
                    <w:tc>
                      <w:tcPr>
                        <w:tcW w:w="6833" w:type="dxa"/>
                        <w:gridSpan w:val="5"/>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bottom"/>
                      </w:tcPr>
                      <w:p>
                        <w:pPr>
                          <w:spacing w:line="520" w:lineRule="exact"/>
                          <w:ind w:right="126" w:firstLine="2940"/>
                          <w:rPr>
                            <w:rFonts w:ascii="仿宋_GB2312" w:hAnsi="仿宋_GB2312" w:eastAsia="仿宋_GB2312" w:cs="仿宋_GB2312"/>
                            <w:sz w:val="28"/>
                            <w:szCs w:val="28"/>
                          </w:rPr>
                        </w:pPr>
                        <w:r>
                          <w:rPr>
                            <w:rFonts w:hint="eastAsia" w:ascii="仿宋_GB2312" w:hAnsi="仿宋_GB2312" w:eastAsia="仿宋_GB2312" w:cs="仿宋_GB2312"/>
                            <w:sz w:val="28"/>
                            <w:szCs w:val="28"/>
                          </w:rPr>
                          <w:t>办案机构负责人：</w:t>
                        </w:r>
                      </w:p>
                      <w:p>
                        <w:pPr>
                          <w:spacing w:line="520" w:lineRule="exact"/>
                          <w:ind w:right="126"/>
                          <w:rPr>
                            <w:rFonts w:ascii="仿宋_GB2312" w:hAnsi="仿宋_GB2312" w:eastAsia="仿宋_GB2312" w:cs="仿宋_GB2312"/>
                            <w:sz w:val="28"/>
                            <w:szCs w:val="28"/>
                          </w:rPr>
                        </w:pPr>
                        <w:r>
                          <w:rPr>
                            <w:rFonts w:hint="eastAsia" w:ascii="仿宋_GB2312" w:hAnsi="仿宋_GB2312" w:eastAsia="仿宋_GB2312" w:cs="仿宋_GB2312"/>
                            <w:sz w:val="28"/>
                            <w:szCs w:val="28"/>
                          </w:rPr>
                          <w:t>　　　                              年　月　日</w:t>
                        </w:r>
                      </w:p>
                    </w:tc>
                  </w:tr>
                  <w:tr>
                    <w:tblPrEx>
                      <w:tblCellMar>
                        <w:top w:w="0" w:type="dxa"/>
                        <w:left w:w="10" w:type="dxa"/>
                        <w:bottom w:w="0" w:type="dxa"/>
                        <w:right w:w="10" w:type="dxa"/>
                      </w:tblCellMar>
                    </w:tblPrEx>
                    <w:trPr>
                      <w:trHeight w:val="1554" w:hRule="atLeast"/>
                    </w:trPr>
                    <w:tc>
                      <w:tcPr>
                        <w:tcW w:w="1964" w:type="dxa"/>
                        <w:tcBorders>
                          <w:top w:val="single" w:color="000001" w:sz="4" w:space="0"/>
                          <w:left w:val="single" w:color="000001" w:sz="6" w:space="0"/>
                          <w:bottom w:val="single" w:color="000001" w:sz="4" w:space="0"/>
                          <w:right w:val="nil"/>
                        </w:tcBorders>
                        <w:tcMar>
                          <w:top w:w="0" w:type="dxa"/>
                          <w:left w:w="8" w:type="dxa"/>
                          <w:bottom w:w="0" w:type="dxa"/>
                          <w:right w:w="28" w:type="dxa"/>
                        </w:tcMar>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部门负责人</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意见</w:t>
                        </w:r>
                      </w:p>
                    </w:tc>
                    <w:tc>
                      <w:tcPr>
                        <w:tcW w:w="6833" w:type="dxa"/>
                        <w:gridSpan w:val="5"/>
                        <w:tcBorders>
                          <w:top w:val="single" w:color="000001" w:sz="4" w:space="0"/>
                          <w:left w:val="single" w:color="000001" w:sz="4" w:space="0"/>
                          <w:bottom w:val="single" w:color="000001" w:sz="4" w:space="0"/>
                          <w:right w:val="single" w:color="000001" w:sz="6" w:space="0"/>
                        </w:tcBorders>
                        <w:tcMar>
                          <w:top w:w="0" w:type="dxa"/>
                          <w:left w:w="8" w:type="dxa"/>
                          <w:bottom w:w="0" w:type="dxa"/>
                          <w:right w:w="28" w:type="dxa"/>
                        </w:tcMar>
                        <w:vAlign w:val="bottom"/>
                      </w:tcPr>
                      <w:p>
                        <w:pPr>
                          <w:spacing w:line="520" w:lineRule="exact"/>
                          <w:ind w:right="15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部门负责人：</w:t>
                        </w:r>
                      </w:p>
                      <w:p>
                        <w:pPr>
                          <w:spacing w:line="520" w:lineRule="exact"/>
                          <w:ind w:right="150"/>
                          <w:rPr>
                            <w:rFonts w:ascii="仿宋_GB2312" w:hAnsi="仿宋_GB2312" w:eastAsia="仿宋_GB2312" w:cs="仿宋_GB2312"/>
                            <w:sz w:val="28"/>
                            <w:szCs w:val="28"/>
                          </w:rPr>
                        </w:pPr>
                        <w:r>
                          <w:rPr>
                            <w:rFonts w:hint="eastAsia" w:ascii="仿宋_GB2312" w:hAnsi="仿宋_GB2312" w:eastAsia="仿宋_GB2312" w:cs="仿宋_GB2312"/>
                            <w:sz w:val="28"/>
                            <w:szCs w:val="28"/>
                          </w:rPr>
                          <w:t>　　　　　　　　　                  年　月　日</w:t>
                        </w:r>
                      </w:p>
                    </w:tc>
                  </w:tr>
                  <w:tr>
                    <w:tblPrEx>
                      <w:tblCellMar>
                        <w:top w:w="0" w:type="dxa"/>
                        <w:left w:w="10" w:type="dxa"/>
                        <w:bottom w:w="0" w:type="dxa"/>
                        <w:right w:w="10" w:type="dxa"/>
                      </w:tblCellMar>
                    </w:tblPrEx>
                    <w:trPr>
                      <w:trHeight w:val="600" w:hRule="atLeast"/>
                    </w:trPr>
                    <w:tc>
                      <w:tcPr>
                        <w:tcW w:w="1964" w:type="dxa"/>
                        <w:tcBorders>
                          <w:top w:val="single" w:color="000001" w:sz="4" w:space="0"/>
                          <w:left w:val="single" w:color="000001" w:sz="6" w:space="0"/>
                          <w:bottom w:val="single" w:color="000001" w:sz="6" w:space="0"/>
                          <w:right w:val="nil"/>
                        </w:tcBorders>
                        <w:tcMar>
                          <w:top w:w="0" w:type="dxa"/>
                          <w:left w:w="8" w:type="dxa"/>
                          <w:bottom w:w="0" w:type="dxa"/>
                          <w:right w:w="28" w:type="dxa"/>
                        </w:tcMar>
                        <w:vAlign w:val="center"/>
                      </w:tcPr>
                      <w:p>
                        <w:pPr>
                          <w:spacing w:line="5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备  注</w:t>
                        </w:r>
                      </w:p>
                    </w:tc>
                    <w:tc>
                      <w:tcPr>
                        <w:tcW w:w="6833" w:type="dxa"/>
                        <w:gridSpan w:val="5"/>
                        <w:tcBorders>
                          <w:top w:val="single" w:color="000001" w:sz="4" w:space="0"/>
                          <w:left w:val="single" w:color="000001" w:sz="4" w:space="0"/>
                          <w:bottom w:val="single" w:color="000001" w:sz="6" w:space="0"/>
                          <w:right w:val="single" w:color="000001" w:sz="6" w:space="0"/>
                        </w:tcBorders>
                        <w:tcMar>
                          <w:top w:w="0" w:type="dxa"/>
                          <w:left w:w="8" w:type="dxa"/>
                          <w:bottom w:w="0" w:type="dxa"/>
                          <w:right w:w="28" w:type="dxa"/>
                        </w:tcMar>
                      </w:tcPr>
                      <w:p>
                        <w:pPr>
                          <w:tabs>
                            <w:tab w:val="left" w:pos="420"/>
                          </w:tabs>
                          <w:spacing w:line="520" w:lineRule="exact"/>
                          <w:rPr>
                            <w:rFonts w:ascii="仿宋_GB2312" w:hAnsi="仿宋_GB2312" w:eastAsia="仿宋_GB2312" w:cs="仿宋_GB2312"/>
                            <w:sz w:val="28"/>
                            <w:szCs w:val="28"/>
                          </w:rPr>
                        </w:pPr>
                      </w:p>
                    </w:tc>
                  </w:tr>
                </w:tbl>
                <w:p/>
              </w:txbxContent>
            </v:textbox>
            <w10:wrap type="square"/>
          </v:shape>
        </w:pict>
      </w:r>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007AD9"/>
    <w:rsid w:val="00007AD9"/>
    <w:rsid w:val="008D4F83"/>
    <w:rsid w:val="00E1738D"/>
    <w:rsid w:val="2905369F"/>
    <w:rsid w:val="5B3B77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639</Words>
  <Characters>3646</Characters>
  <Lines>30</Lines>
  <Paragraphs>8</Paragraphs>
  <TotalTime>0</TotalTime>
  <ScaleCrop>false</ScaleCrop>
  <LinksUpToDate>false</LinksUpToDate>
  <CharactersWithSpaces>4277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2024-09-14T07:00:40Z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6BD3AB739ECE4938903F4A6915C42708_12</vt:lpwstr>
  </property>
</Properties>
</file>