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311" w:rsidRDefault="00004311">
      <w:pPr>
        <w:adjustRightInd w:val="0"/>
        <w:snapToGrid w:val="0"/>
        <w:spacing w:line="640" w:lineRule="exact"/>
        <w:rPr>
          <w:rFonts w:ascii="宋体" w:hAnsi="宋体" w:cs="方正小标宋简体"/>
          <w:bCs/>
          <w:sz w:val="44"/>
          <w:szCs w:val="44"/>
          <w:u w:val="single"/>
        </w:rPr>
      </w:pPr>
    </w:p>
    <w:p w:rsidR="00004311" w:rsidRDefault="007573B3">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004311" w:rsidRDefault="007573B3">
      <w:pPr>
        <w:pStyle w:val="1"/>
        <w:keepNext w:val="0"/>
        <w:numPr>
          <w:ilvl w:val="0"/>
          <w:numId w:val="2"/>
        </w:numPr>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004311" w:rsidRDefault="007573B3">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w:t>
      </w:r>
      <w:r>
        <w:rPr>
          <w:rFonts w:ascii="仿宋" w:eastAsia="仿宋" w:hAnsi="仿宋" w:cs="仿宋" w:hint="eastAsia"/>
          <w:sz w:val="32"/>
          <w:szCs w:val="32"/>
        </w:rPr>
        <w:t>凌</w:t>
      </w:r>
      <w:r>
        <w:rPr>
          <w:rFonts w:ascii="仿宋" w:eastAsia="仿宋" w:hAnsi="仿宋" w:cs="仿宋" w:hint="eastAsia"/>
          <w:sz w:val="32"/>
          <w:szCs w:val="32"/>
        </w:rPr>
        <w:t>罚告</w:t>
      </w:r>
      <w:r>
        <w:rPr>
          <w:rFonts w:ascii="仿宋" w:eastAsia="仿宋" w:hAnsi="仿宋" w:cs="仿宋" w:hint="eastAsia"/>
          <w:sz w:val="32"/>
          <w:szCs w:val="32"/>
        </w:rPr>
        <w:t>〔</w:t>
      </w:r>
      <w:r>
        <w:rPr>
          <w:rFonts w:ascii="仿宋" w:eastAsia="仿宋" w:hAnsi="仿宋" w:cs="仿宋" w:hint="eastAsia"/>
          <w:sz w:val="32"/>
          <w:szCs w:val="32"/>
        </w:rPr>
        <w:t>2024</w:t>
      </w:r>
      <w:r>
        <w:rPr>
          <w:rFonts w:ascii="仿宋" w:eastAsia="仿宋" w:hAnsi="仿宋" w:cs="仿宋" w:hint="eastAsia"/>
          <w:sz w:val="32"/>
          <w:szCs w:val="32"/>
        </w:rPr>
        <w:t>〕</w:t>
      </w:r>
      <w:r>
        <w:rPr>
          <w:rFonts w:ascii="仿宋" w:eastAsia="仿宋" w:hAnsi="仿宋" w:cs="仿宋" w:hint="eastAsia"/>
          <w:sz w:val="32"/>
          <w:szCs w:val="32"/>
        </w:rPr>
        <w:t>31</w:t>
      </w:r>
      <w:r>
        <w:rPr>
          <w:rFonts w:ascii="仿宋" w:eastAsia="仿宋" w:hAnsi="仿宋" w:cs="仿宋" w:hint="eastAsia"/>
          <w:sz w:val="32"/>
          <w:szCs w:val="32"/>
        </w:rPr>
        <w:t>号</w:t>
      </w:r>
    </w:p>
    <w:p w:rsidR="00004311" w:rsidRDefault="007573B3" w:rsidP="00F66A52">
      <w:pPr>
        <w:adjustRightInd w:val="0"/>
        <w:snapToGrid w:val="0"/>
        <w:spacing w:beforeLines="50" w:line="480" w:lineRule="exact"/>
        <w:jc w:val="left"/>
        <w:rPr>
          <w:rFonts w:ascii="仿宋" w:eastAsia="仿宋" w:hAnsi="仿宋" w:cs="仿宋"/>
          <w:sz w:val="32"/>
          <w:szCs w:val="32"/>
        </w:rPr>
      </w:pPr>
      <w:r>
        <w:rPr>
          <w:rFonts w:ascii="仿宋" w:eastAsia="仿宋" w:hAnsi="仿宋" w:cs="仿宋" w:hint="eastAsia"/>
          <w:color w:val="000000"/>
          <w:sz w:val="32"/>
          <w:szCs w:val="32"/>
          <w:shd w:val="clear" w:color="auto" w:fill="FFFFFF"/>
        </w:rPr>
        <w:t>辽宁新朋友商贸有限公司</w:t>
      </w:r>
      <w:r>
        <w:rPr>
          <w:rFonts w:ascii="仿宋" w:eastAsia="仿宋" w:hAnsi="仿宋" w:cs="仿宋" w:hint="eastAsia"/>
          <w:sz w:val="32"/>
          <w:szCs w:val="32"/>
        </w:rPr>
        <w:t>：</w:t>
      </w:r>
    </w:p>
    <w:p w:rsidR="00004311" w:rsidRDefault="007573B3">
      <w:pPr>
        <w:ind w:firstLineChars="200" w:firstLine="640"/>
        <w:rPr>
          <w:rFonts w:ascii="仿宋" w:eastAsia="仿宋" w:hAnsi="仿宋"/>
          <w:kern w:val="1"/>
          <w:sz w:val="32"/>
          <w:szCs w:val="32"/>
        </w:rPr>
      </w:pPr>
      <w:r>
        <w:rPr>
          <w:rFonts w:ascii="仿宋" w:eastAsia="仿宋" w:hAnsi="仿宋" w:cs="仿宋" w:hint="eastAsia"/>
          <w:sz w:val="32"/>
          <w:szCs w:val="32"/>
        </w:rPr>
        <w:t>由本局立案调查的你（单位）涉嫌构成连续</w:t>
      </w:r>
      <w:r>
        <w:rPr>
          <w:rFonts w:ascii="仿宋" w:eastAsia="仿宋" w:hAnsi="仿宋" w:cs="仿宋" w:hint="eastAsia"/>
          <w:sz w:val="32"/>
          <w:szCs w:val="32"/>
        </w:rPr>
        <w:t>2</w:t>
      </w:r>
      <w:r>
        <w:rPr>
          <w:rFonts w:ascii="仿宋" w:eastAsia="仿宋" w:hAnsi="仿宋" w:cs="仿宋" w:hint="eastAsia"/>
          <w:sz w:val="32"/>
          <w:szCs w:val="32"/>
        </w:rPr>
        <w:t>年未按规定报送年度报告被列入经营异常名录未改正</w:t>
      </w:r>
      <w:r>
        <w:rPr>
          <w:rFonts w:ascii="仿宋" w:eastAsia="仿宋" w:hAnsi="仿宋" w:cs="仿宋_GB2312" w:hint="eastAsia"/>
          <w:kern w:val="1"/>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w:t>
      </w:r>
      <w:r>
        <w:rPr>
          <w:rFonts w:ascii="仿宋" w:eastAsia="仿宋" w:hAnsi="仿宋" w:cs="仿宋" w:hint="eastAsia"/>
          <w:sz w:val="32"/>
          <w:szCs w:val="32"/>
        </w:rPr>
        <w:t xml:space="preserve"> </w:t>
      </w:r>
      <w:r>
        <w:rPr>
          <w:rFonts w:ascii="仿宋" w:eastAsia="仿宋" w:hAnsi="仿宋" w:cs="仿宋" w:hint="eastAsia"/>
          <w:sz w:val="32"/>
          <w:szCs w:val="32"/>
        </w:rPr>
        <w:t>经查，你（单位）</w:t>
      </w:r>
      <w:r>
        <w:rPr>
          <w:rFonts w:ascii="仿宋" w:eastAsia="仿宋" w:hAnsi="仿宋" w:hint="eastAsia"/>
          <w:kern w:val="1"/>
          <w:sz w:val="32"/>
          <w:szCs w:val="32"/>
        </w:rPr>
        <w:t>20</w:t>
      </w:r>
      <w:r>
        <w:rPr>
          <w:rFonts w:ascii="仿宋" w:eastAsia="仿宋" w:hAnsi="仿宋" w:hint="eastAsia"/>
          <w:kern w:val="1"/>
          <w:sz w:val="32"/>
          <w:szCs w:val="32"/>
        </w:rPr>
        <w:t>22</w:t>
      </w:r>
      <w:r>
        <w:rPr>
          <w:rFonts w:ascii="仿宋" w:eastAsia="仿宋" w:hAnsi="仿宋" w:hint="eastAsia"/>
          <w:kern w:val="1"/>
          <w:sz w:val="32"/>
          <w:szCs w:val="32"/>
        </w:rPr>
        <w:t>年度、</w:t>
      </w:r>
      <w:r>
        <w:rPr>
          <w:rFonts w:ascii="仿宋" w:eastAsia="仿宋" w:hAnsi="仿宋" w:hint="eastAsia"/>
          <w:kern w:val="1"/>
          <w:sz w:val="32"/>
          <w:szCs w:val="32"/>
        </w:rPr>
        <w:t>20</w:t>
      </w:r>
      <w:r>
        <w:rPr>
          <w:rFonts w:ascii="仿宋" w:eastAsia="仿宋" w:hAnsi="仿宋" w:hint="eastAsia"/>
          <w:kern w:val="1"/>
          <w:sz w:val="32"/>
          <w:szCs w:val="32"/>
        </w:rPr>
        <w:t>23</w:t>
      </w:r>
      <w:r>
        <w:rPr>
          <w:rFonts w:ascii="仿宋" w:eastAsia="仿宋" w:hAnsi="仿宋" w:hint="eastAsia"/>
          <w:kern w:val="1"/>
          <w:sz w:val="32"/>
          <w:szCs w:val="32"/>
        </w:rPr>
        <w:t>年度均</w:t>
      </w:r>
      <w:r>
        <w:rPr>
          <w:rFonts w:ascii="仿宋" w:eastAsia="仿宋" w:hAnsi="仿宋" w:cs="仿宋_GB2312" w:hint="eastAsia"/>
          <w:kern w:val="1"/>
          <w:sz w:val="32"/>
          <w:szCs w:val="32"/>
        </w:rPr>
        <w:t>未按规定报送年报，已连续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年未按规定报送年报，于</w:t>
      </w:r>
      <w:r>
        <w:rPr>
          <w:rFonts w:ascii="仿宋" w:eastAsia="仿宋" w:hAnsi="仿宋" w:cs="仿宋_GB2312" w:hint="eastAsia"/>
          <w:kern w:val="1"/>
          <w:sz w:val="32"/>
          <w:szCs w:val="32"/>
        </w:rPr>
        <w:t>202</w:t>
      </w:r>
      <w:r>
        <w:rPr>
          <w:rFonts w:ascii="仿宋" w:eastAsia="仿宋" w:hAnsi="仿宋" w:cs="仿宋_GB2312" w:hint="eastAsia"/>
          <w:kern w:val="1"/>
          <w:sz w:val="32"/>
          <w:szCs w:val="32"/>
        </w:rPr>
        <w:t>4</w:t>
      </w:r>
      <w:r>
        <w:rPr>
          <w:rFonts w:ascii="仿宋" w:eastAsia="仿宋" w:hAnsi="仿宋" w:cs="仿宋_GB2312" w:hint="eastAsia"/>
          <w:kern w:val="1"/>
          <w:sz w:val="32"/>
          <w:szCs w:val="32"/>
        </w:rPr>
        <w:t>年</w:t>
      </w:r>
      <w:r>
        <w:rPr>
          <w:rFonts w:ascii="仿宋" w:eastAsia="仿宋" w:hAnsi="仿宋" w:cs="仿宋_GB2312" w:hint="eastAsia"/>
          <w:kern w:val="1"/>
          <w:sz w:val="32"/>
          <w:szCs w:val="32"/>
        </w:rPr>
        <w:t>8</w:t>
      </w:r>
      <w:r>
        <w:rPr>
          <w:rFonts w:ascii="仿宋" w:eastAsia="仿宋" w:hAnsi="仿宋" w:cs="仿宋_GB2312" w:hint="eastAsia"/>
          <w:kern w:val="1"/>
          <w:sz w:val="32"/>
          <w:szCs w:val="32"/>
        </w:rPr>
        <w:t>月</w:t>
      </w:r>
      <w:r>
        <w:rPr>
          <w:rFonts w:ascii="仿宋" w:eastAsia="仿宋" w:hAnsi="仿宋" w:cs="仿宋_GB2312" w:hint="eastAsia"/>
          <w:kern w:val="1"/>
          <w:sz w:val="32"/>
          <w:szCs w:val="32"/>
        </w:rPr>
        <w:t>20</w:t>
      </w:r>
      <w:r>
        <w:rPr>
          <w:rFonts w:ascii="仿宋" w:eastAsia="仿宋" w:hAnsi="仿宋" w:cs="仿宋_GB2312" w:hint="eastAsia"/>
          <w:kern w:val="1"/>
          <w:sz w:val="32"/>
          <w:szCs w:val="32"/>
        </w:rPr>
        <w:t>日被列入经营异常名录未改正，</w:t>
      </w:r>
      <w:r>
        <w:rPr>
          <w:rFonts w:ascii="仿宋" w:eastAsia="仿宋" w:hAnsi="仿宋" w:hint="eastAsia"/>
          <w:kern w:val="1"/>
          <w:sz w:val="32"/>
          <w:szCs w:val="32"/>
        </w:rPr>
        <w:t>2024</w:t>
      </w:r>
      <w:r>
        <w:rPr>
          <w:rFonts w:ascii="仿宋" w:eastAsia="仿宋" w:hAnsi="仿宋" w:hint="eastAsia"/>
          <w:kern w:val="1"/>
          <w:sz w:val="32"/>
          <w:szCs w:val="32"/>
        </w:rPr>
        <w:t>年</w:t>
      </w:r>
      <w:r>
        <w:rPr>
          <w:rFonts w:ascii="仿宋" w:eastAsia="仿宋" w:hAnsi="仿宋" w:hint="eastAsia"/>
          <w:kern w:val="1"/>
          <w:sz w:val="32"/>
          <w:szCs w:val="32"/>
        </w:rPr>
        <w:t>9</w:t>
      </w:r>
      <w:r>
        <w:rPr>
          <w:rFonts w:ascii="仿宋" w:eastAsia="仿宋" w:hAnsi="仿宋" w:hint="eastAsia"/>
          <w:kern w:val="1"/>
          <w:sz w:val="32"/>
          <w:szCs w:val="32"/>
        </w:rPr>
        <w:t>月</w:t>
      </w:r>
      <w:r>
        <w:rPr>
          <w:rFonts w:ascii="仿宋" w:eastAsia="仿宋" w:hAnsi="仿宋" w:hint="eastAsia"/>
          <w:kern w:val="1"/>
          <w:sz w:val="32"/>
          <w:szCs w:val="32"/>
        </w:rPr>
        <w:t>6</w:t>
      </w:r>
      <w:r>
        <w:rPr>
          <w:rFonts w:ascii="仿宋" w:eastAsia="仿宋" w:hAnsi="仿宋" w:hint="eastAsia"/>
          <w:kern w:val="1"/>
          <w:sz w:val="32"/>
          <w:szCs w:val="32"/>
        </w:rPr>
        <w:t>日</w:t>
      </w:r>
      <w:r>
        <w:rPr>
          <w:rFonts w:ascii="仿宋" w:eastAsia="仿宋" w:hAnsi="仿宋" w:cs="仿宋_GB2312" w:hint="eastAsia"/>
          <w:kern w:val="1"/>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”的规定，已构成连续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004311" w:rsidRDefault="007573B3">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w:t>
      </w:r>
      <w:r>
        <w:rPr>
          <w:rFonts w:ascii="仿宋" w:eastAsia="仿宋" w:hAnsi="仿宋" w:cs="仿宋_GB2312" w:hint="eastAsia"/>
          <w:kern w:val="1"/>
          <w:sz w:val="32"/>
          <w:szCs w:val="32"/>
        </w:rPr>
        <w:lastRenderedPageBreak/>
        <w:t>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w:t>
      </w:r>
      <w:r>
        <w:rPr>
          <w:rFonts w:ascii="仿宋" w:eastAsia="仿宋" w:hAnsi="仿宋" w:cs="仿宋_GB2312" w:hint="eastAsia"/>
          <w:kern w:val="1"/>
          <w:sz w:val="32"/>
          <w:szCs w:val="32"/>
        </w:rPr>
        <w:t>者经营场所无法取得联系的，由县级以上市场监督管理部门吊销营业执照。”的规定，</w:t>
      </w:r>
      <w:r>
        <w:rPr>
          <w:rFonts w:ascii="仿宋" w:eastAsia="仿宋" w:hAnsi="仿宋" w:cs="仿宋" w:hint="eastAsia"/>
          <w:sz w:val="32"/>
          <w:szCs w:val="32"/>
        </w:rPr>
        <w:t>拟吊销你（单位）营业执照。</w:t>
      </w:r>
      <w:r>
        <w:rPr>
          <w:rFonts w:ascii="仿宋" w:eastAsia="仿宋" w:hAnsi="仿宋" w:cs="仿宋" w:hint="eastAsia"/>
          <w:sz w:val="32"/>
          <w:szCs w:val="32"/>
        </w:rPr>
        <w:t xml:space="preserve">                                                  </w:t>
      </w:r>
    </w:p>
    <w:p w:rsidR="00004311" w:rsidRDefault="007573B3">
      <w:pPr>
        <w:adjustRightInd w:val="0"/>
        <w:snapToGrid w:val="0"/>
        <w:spacing w:line="360" w:lineRule="auto"/>
        <w:ind w:firstLineChars="200"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004311" w:rsidRDefault="007573B3">
      <w:pPr>
        <w:adjustRightInd w:val="0"/>
        <w:snapToGrid w:val="0"/>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004311" w:rsidRDefault="00004311">
      <w:pPr>
        <w:adjustRightInd w:val="0"/>
        <w:snapToGrid w:val="0"/>
        <w:spacing w:line="360" w:lineRule="auto"/>
        <w:ind w:firstLineChars="200" w:firstLine="640"/>
        <w:rPr>
          <w:rFonts w:ascii="仿宋" w:eastAsia="仿宋" w:hAnsi="仿宋" w:cs="仿宋"/>
          <w:sz w:val="32"/>
          <w:szCs w:val="32"/>
        </w:rPr>
      </w:pPr>
    </w:p>
    <w:p w:rsidR="00004311" w:rsidRDefault="007573B3">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联系人：</w:t>
      </w:r>
      <w:r>
        <w:rPr>
          <w:rFonts w:ascii="仿宋" w:eastAsia="仿宋" w:hAnsi="仿宋" w:cs="仿宋" w:hint="eastAsia"/>
          <w:sz w:val="32"/>
          <w:szCs w:val="32"/>
        </w:rPr>
        <w:t>梁晓红</w:t>
      </w:r>
      <w:r>
        <w:rPr>
          <w:rFonts w:ascii="仿宋" w:eastAsia="仿宋" w:hAnsi="仿宋" w:cs="仿宋" w:hint="eastAsia"/>
          <w:sz w:val="32"/>
          <w:szCs w:val="32"/>
        </w:rPr>
        <w:t xml:space="preserve">  </w:t>
      </w:r>
      <w:r>
        <w:rPr>
          <w:rFonts w:ascii="仿宋" w:eastAsia="仿宋" w:hAnsi="仿宋" w:cs="仿宋" w:hint="eastAsia"/>
          <w:sz w:val="32"/>
          <w:szCs w:val="32"/>
        </w:rPr>
        <w:t>孟博</w:t>
      </w:r>
      <w:r>
        <w:rPr>
          <w:rFonts w:ascii="仿宋" w:eastAsia="仿宋" w:hAnsi="仿宋" w:cs="仿宋" w:hint="eastAsia"/>
          <w:sz w:val="32"/>
          <w:szCs w:val="32"/>
        </w:rPr>
        <w:t xml:space="preserve">  </w:t>
      </w:r>
      <w:r>
        <w:rPr>
          <w:rFonts w:ascii="仿宋" w:eastAsia="仿宋" w:hAnsi="仿宋" w:cs="仿宋" w:hint="eastAsia"/>
          <w:sz w:val="32"/>
          <w:szCs w:val="32"/>
        </w:rPr>
        <w:t>联系电话：</w:t>
      </w:r>
      <w:r>
        <w:rPr>
          <w:rFonts w:ascii="仿宋" w:eastAsia="仿宋" w:hAnsi="仿宋" w:cs="仿宋" w:hint="eastAsia"/>
          <w:sz w:val="32"/>
          <w:szCs w:val="32"/>
        </w:rPr>
        <w:t xml:space="preserve"> </w:t>
      </w:r>
      <w:r>
        <w:rPr>
          <w:rFonts w:ascii="仿宋" w:eastAsia="仿宋" w:hAnsi="仿宋" w:cs="仿宋" w:hint="eastAsia"/>
          <w:sz w:val="32"/>
          <w:szCs w:val="32"/>
        </w:rPr>
        <w:t>024-</w:t>
      </w:r>
      <w:r>
        <w:rPr>
          <w:rFonts w:ascii="仿宋" w:eastAsia="仿宋" w:hAnsi="仿宋" w:cs="仿宋" w:hint="eastAsia"/>
          <w:sz w:val="32"/>
          <w:szCs w:val="32"/>
        </w:rPr>
        <w:t>25717610</w:t>
      </w:r>
    </w:p>
    <w:p w:rsidR="00004311" w:rsidRDefault="007573B3">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联系地址：</w:t>
      </w:r>
      <w:r>
        <w:rPr>
          <w:rFonts w:ascii="仿宋" w:eastAsia="仿宋" w:hAnsi="仿宋" w:cs="仿宋" w:hint="eastAsia"/>
          <w:sz w:val="32"/>
          <w:szCs w:val="32"/>
        </w:rPr>
        <w:t>铁西区凌空街道红粉路</w:t>
      </w:r>
      <w:r>
        <w:rPr>
          <w:rFonts w:ascii="仿宋" w:eastAsia="仿宋" w:hAnsi="仿宋" w:cs="仿宋" w:hint="eastAsia"/>
          <w:sz w:val="32"/>
          <w:szCs w:val="32"/>
        </w:rPr>
        <w:t>38</w:t>
      </w:r>
      <w:r>
        <w:rPr>
          <w:rFonts w:ascii="仿宋" w:eastAsia="仿宋" w:hAnsi="仿宋" w:cs="仿宋" w:hint="eastAsia"/>
          <w:sz w:val="32"/>
          <w:szCs w:val="32"/>
        </w:rPr>
        <w:t>号</w:t>
      </w:r>
    </w:p>
    <w:p w:rsidR="00004311" w:rsidRDefault="00004311">
      <w:pPr>
        <w:adjustRightInd w:val="0"/>
        <w:snapToGrid w:val="0"/>
        <w:spacing w:line="480" w:lineRule="exact"/>
        <w:rPr>
          <w:rFonts w:ascii="仿宋" w:eastAsia="仿宋" w:hAnsi="仿宋" w:cs="仿宋"/>
          <w:sz w:val="32"/>
          <w:szCs w:val="32"/>
        </w:rPr>
      </w:pPr>
    </w:p>
    <w:p w:rsidR="00004311" w:rsidRDefault="00004311">
      <w:pPr>
        <w:adjustRightInd w:val="0"/>
        <w:snapToGrid w:val="0"/>
        <w:spacing w:line="480" w:lineRule="exact"/>
        <w:ind w:firstLineChars="200" w:firstLine="640"/>
        <w:rPr>
          <w:rFonts w:ascii="仿宋" w:eastAsia="仿宋" w:hAnsi="仿宋" w:cs="仿宋"/>
          <w:sz w:val="32"/>
          <w:szCs w:val="32"/>
        </w:rPr>
      </w:pPr>
    </w:p>
    <w:p w:rsidR="00004311" w:rsidRDefault="00004311">
      <w:pPr>
        <w:adjustRightInd w:val="0"/>
        <w:snapToGrid w:val="0"/>
        <w:spacing w:line="480" w:lineRule="exact"/>
        <w:ind w:firstLineChars="200" w:firstLine="640"/>
        <w:rPr>
          <w:rFonts w:ascii="仿宋" w:eastAsia="仿宋" w:hAnsi="仿宋" w:cs="仿宋"/>
          <w:sz w:val="32"/>
          <w:szCs w:val="32"/>
        </w:rPr>
      </w:pPr>
    </w:p>
    <w:p w:rsidR="00004311" w:rsidRDefault="00004311">
      <w:pPr>
        <w:adjustRightInd w:val="0"/>
        <w:snapToGrid w:val="0"/>
        <w:spacing w:line="480" w:lineRule="exact"/>
        <w:ind w:firstLineChars="200" w:firstLine="640"/>
        <w:rPr>
          <w:rFonts w:ascii="仿宋" w:eastAsia="仿宋" w:hAnsi="仿宋" w:cs="仿宋"/>
          <w:sz w:val="32"/>
          <w:szCs w:val="32"/>
        </w:rPr>
      </w:pPr>
    </w:p>
    <w:p w:rsidR="00004311" w:rsidRDefault="00004311">
      <w:pPr>
        <w:adjustRightInd w:val="0"/>
        <w:snapToGrid w:val="0"/>
        <w:spacing w:line="480" w:lineRule="exact"/>
        <w:ind w:firstLineChars="200" w:firstLine="640"/>
        <w:rPr>
          <w:rFonts w:ascii="仿宋" w:eastAsia="仿宋" w:hAnsi="仿宋" w:cs="仿宋"/>
          <w:sz w:val="32"/>
          <w:szCs w:val="32"/>
        </w:rPr>
      </w:pPr>
    </w:p>
    <w:p w:rsidR="00004311" w:rsidRDefault="00004311">
      <w:pPr>
        <w:adjustRightInd w:val="0"/>
        <w:snapToGrid w:val="0"/>
        <w:spacing w:line="480" w:lineRule="exact"/>
        <w:ind w:firstLineChars="200" w:firstLine="640"/>
        <w:rPr>
          <w:rFonts w:ascii="仿宋" w:eastAsia="仿宋" w:hAnsi="仿宋" w:cs="仿宋"/>
          <w:sz w:val="32"/>
          <w:szCs w:val="32"/>
        </w:rPr>
      </w:pPr>
    </w:p>
    <w:p w:rsidR="00004311" w:rsidRDefault="00004311">
      <w:pPr>
        <w:adjustRightInd w:val="0"/>
        <w:snapToGrid w:val="0"/>
        <w:spacing w:line="480" w:lineRule="exact"/>
        <w:ind w:firstLineChars="200" w:firstLine="640"/>
        <w:rPr>
          <w:rFonts w:ascii="仿宋" w:eastAsia="仿宋" w:hAnsi="仿宋" w:cs="仿宋"/>
          <w:sz w:val="32"/>
          <w:szCs w:val="32"/>
        </w:rPr>
      </w:pPr>
    </w:p>
    <w:p w:rsidR="00004311" w:rsidRDefault="007573B3">
      <w:pPr>
        <w:adjustRightInd w:val="0"/>
        <w:snapToGrid w:val="0"/>
        <w:spacing w:line="480" w:lineRule="exact"/>
        <w:ind w:firstLineChars="200" w:firstLine="640"/>
        <w:rPr>
          <w:rFonts w:ascii="仿宋" w:eastAsia="仿宋" w:hAnsi="仿宋" w:cs="仿宋_GB2312"/>
          <w:color w:val="000000"/>
          <w:sz w:val="32"/>
          <w:szCs w:val="32"/>
          <w:u w:val="single"/>
        </w:rPr>
      </w:pPr>
      <w:r>
        <w:rPr>
          <w:rFonts w:ascii="仿宋" w:eastAsia="仿宋" w:hAnsi="仿宋" w:cs="仿宋" w:hint="eastAsia"/>
          <w:color w:val="FFFFFF"/>
          <w:sz w:val="32"/>
          <w:szCs w:val="32"/>
          <w:u w:val="single"/>
        </w:rPr>
        <w:t>系地址联</w:t>
      </w:r>
    </w:p>
    <w:p w:rsidR="00004311" w:rsidRDefault="00004311">
      <w:pPr>
        <w:adjustRightInd w:val="0"/>
        <w:snapToGrid w:val="0"/>
        <w:ind w:firstLineChars="1100" w:firstLine="3520"/>
        <w:rPr>
          <w:rFonts w:ascii="仿宋" w:eastAsia="仿宋" w:hAnsi="仿宋" w:cs="仿宋_GB2312"/>
          <w:color w:val="000000"/>
          <w:sz w:val="32"/>
          <w:szCs w:val="32"/>
          <w:u w:val="single"/>
        </w:rPr>
      </w:pPr>
    </w:p>
    <w:p w:rsidR="00004311" w:rsidRDefault="007573B3">
      <w:pPr>
        <w:adjustRightInd w:val="0"/>
        <w:snapToGrid w:val="0"/>
        <w:ind w:firstLineChars="1100" w:firstLine="3520"/>
        <w:rPr>
          <w:rFonts w:ascii="仿宋" w:eastAsia="仿宋" w:hAnsi="仿宋" w:cs="仿宋_GB2312"/>
          <w:color w:val="000000"/>
          <w:sz w:val="32"/>
          <w:szCs w:val="32"/>
        </w:rPr>
      </w:pPr>
      <w:r>
        <w:rPr>
          <w:rFonts w:ascii="仿宋" w:eastAsia="仿宋" w:hAnsi="仿宋" w:cs="仿宋_GB2312" w:hint="eastAsia"/>
          <w:color w:val="000000"/>
          <w:sz w:val="32"/>
          <w:szCs w:val="32"/>
        </w:rPr>
        <w:t>沈阳市铁西区市场监督管理局</w:t>
      </w:r>
    </w:p>
    <w:p w:rsidR="00004311" w:rsidRDefault="007573B3" w:rsidP="00F66A52">
      <w:pPr>
        <w:adjustRightInd w:val="0"/>
        <w:snapToGrid w:val="0"/>
        <w:ind w:firstLineChars="1350" w:firstLine="4320"/>
        <w:rPr>
          <w:rFonts w:ascii="仿宋" w:eastAsia="仿宋" w:hAnsi="仿宋" w:cs="仿宋_GB2312"/>
          <w:color w:val="000000"/>
          <w:sz w:val="32"/>
          <w:szCs w:val="32"/>
        </w:rPr>
      </w:pP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004311" w:rsidRDefault="00004311">
      <w:pPr>
        <w:adjustRightInd w:val="0"/>
        <w:snapToGrid w:val="0"/>
        <w:rPr>
          <w:rFonts w:ascii="仿宋" w:eastAsia="仿宋" w:hAnsi="仿宋" w:cs="仿宋"/>
          <w:sz w:val="32"/>
          <w:szCs w:val="32"/>
        </w:rPr>
      </w:pPr>
    </w:p>
    <w:p w:rsidR="00004311" w:rsidRDefault="00004311"/>
    <w:sectPr w:rsidR="00004311" w:rsidSect="000043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73B3" w:rsidRDefault="007573B3" w:rsidP="00F66A52">
      <w:r>
        <w:separator/>
      </w:r>
    </w:p>
  </w:endnote>
  <w:endnote w:type="continuationSeparator" w:id="1">
    <w:p w:rsidR="007573B3" w:rsidRDefault="007573B3" w:rsidP="00F66A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73B3" w:rsidRDefault="007573B3" w:rsidP="00F66A52">
      <w:r>
        <w:separator/>
      </w:r>
    </w:p>
  </w:footnote>
  <w:footnote w:type="continuationSeparator" w:id="1">
    <w:p w:rsidR="007573B3" w:rsidRDefault="007573B3" w:rsidP="00F66A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jI0YzA2OTVkYmIxNWYwZDVkNzFiZWJkMGUxMzEyMjEifQ=="/>
  </w:docVars>
  <w:rsids>
    <w:rsidRoot w:val="00F67117"/>
    <w:rsid w:val="00004311"/>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573B3"/>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6A52"/>
    <w:rsid w:val="00F67117"/>
    <w:rsid w:val="00F852D1"/>
    <w:rsid w:val="00F90F49"/>
    <w:rsid w:val="00FA128D"/>
    <w:rsid w:val="00FB22A5"/>
    <w:rsid w:val="00FF0925"/>
    <w:rsid w:val="00FF52AF"/>
    <w:rsid w:val="00FF5E48"/>
    <w:rsid w:val="00FF62D8"/>
    <w:rsid w:val="07AC3DBA"/>
    <w:rsid w:val="09EC3173"/>
    <w:rsid w:val="0AB21E33"/>
    <w:rsid w:val="0B3F0F11"/>
    <w:rsid w:val="1336786E"/>
    <w:rsid w:val="198D7A6A"/>
    <w:rsid w:val="3308000B"/>
    <w:rsid w:val="3FFD0A3B"/>
    <w:rsid w:val="4BB71546"/>
    <w:rsid w:val="4DB5430A"/>
    <w:rsid w:val="4F531C93"/>
    <w:rsid w:val="558B7C79"/>
    <w:rsid w:val="5E923EC3"/>
    <w:rsid w:val="65345FA1"/>
    <w:rsid w:val="79917B1E"/>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04311"/>
    <w:pPr>
      <w:widowControl w:val="0"/>
      <w:jc w:val="both"/>
    </w:pPr>
    <w:rPr>
      <w:rFonts w:ascii="Calibri" w:hAnsi="Calibri"/>
      <w:kern w:val="2"/>
      <w:sz w:val="21"/>
      <w:szCs w:val="24"/>
    </w:rPr>
  </w:style>
  <w:style w:type="paragraph" w:styleId="1">
    <w:name w:val="heading 1"/>
    <w:basedOn w:val="a"/>
    <w:next w:val="a"/>
    <w:link w:val="1Char"/>
    <w:uiPriority w:val="99"/>
    <w:qFormat/>
    <w:rsid w:val="0000431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004311"/>
    <w:pPr>
      <w:tabs>
        <w:tab w:val="center" w:pos="4153"/>
        <w:tab w:val="right" w:pos="8306"/>
      </w:tabs>
      <w:snapToGrid w:val="0"/>
      <w:jc w:val="left"/>
    </w:pPr>
    <w:rPr>
      <w:sz w:val="18"/>
      <w:szCs w:val="18"/>
    </w:rPr>
  </w:style>
  <w:style w:type="paragraph" w:styleId="a4">
    <w:name w:val="header"/>
    <w:basedOn w:val="a"/>
    <w:link w:val="Char0"/>
    <w:qFormat/>
    <w:rsid w:val="0000431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004311"/>
    <w:rPr>
      <w:rFonts w:ascii="Calibri" w:hAnsi="Calibri"/>
      <w:kern w:val="2"/>
      <w:sz w:val="18"/>
      <w:szCs w:val="18"/>
    </w:rPr>
  </w:style>
  <w:style w:type="character" w:customStyle="1" w:styleId="Char">
    <w:name w:val="页脚 Char"/>
    <w:basedOn w:val="a0"/>
    <w:link w:val="a3"/>
    <w:qFormat/>
    <w:rsid w:val="00004311"/>
    <w:rPr>
      <w:rFonts w:ascii="Calibri" w:hAnsi="Calibri"/>
      <w:kern w:val="2"/>
      <w:sz w:val="18"/>
      <w:szCs w:val="18"/>
    </w:rPr>
  </w:style>
  <w:style w:type="character" w:customStyle="1" w:styleId="1Char">
    <w:name w:val="标题 1 Char"/>
    <w:basedOn w:val="a0"/>
    <w:link w:val="1"/>
    <w:uiPriority w:val="99"/>
    <w:qFormat/>
    <w:rsid w:val="00004311"/>
    <w:rPr>
      <w:color w:val="00000A"/>
      <w:kern w:val="2"/>
      <w:sz w:val="24"/>
      <w:szCs w:val="24"/>
      <w:lang w:val="zh-CN"/>
    </w:rPr>
  </w:style>
  <w:style w:type="character" w:customStyle="1" w:styleId="Char1">
    <w:name w:val="页脚 Char1"/>
    <w:basedOn w:val="a0"/>
    <w:uiPriority w:val="99"/>
    <w:semiHidden/>
    <w:qFormat/>
    <w:rsid w:val="0000431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125</Words>
  <Characters>713</Characters>
  <Application>Microsoft Office Word</Application>
  <DocSecurity>0</DocSecurity>
  <Lines>5</Lines>
  <Paragraphs>1</Paragraphs>
  <ScaleCrop>false</ScaleCrop>
  <Company>微软中国</Company>
  <LinksUpToDate>false</LinksUpToDate>
  <CharactersWithSpaces>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19</cp:revision>
  <cp:lastPrinted>2024-09-11T05:31:00Z</cp:lastPrinted>
  <dcterms:created xsi:type="dcterms:W3CDTF">2024-07-18T03:14:00Z</dcterms:created>
  <dcterms:modified xsi:type="dcterms:W3CDTF">2024-09-14T03:02:00Z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4A5CC9329651424E8BE7E0BBD32B209F_13</vt:lpwstr>
  </property>
</Properties>
</file>