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沈阳市博诚文化科技有限公司：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0D110A5"/>
    <w:rsid w:val="22DB19BC"/>
    <w:rsid w:val="242D77BA"/>
    <w:rsid w:val="24F150A8"/>
    <w:rsid w:val="28514DA9"/>
    <w:rsid w:val="2C4D6957"/>
    <w:rsid w:val="2EA07805"/>
    <w:rsid w:val="30B7122D"/>
    <w:rsid w:val="331A6299"/>
    <w:rsid w:val="369E10E9"/>
    <w:rsid w:val="37567017"/>
    <w:rsid w:val="38665C38"/>
    <w:rsid w:val="3B5053A4"/>
    <w:rsid w:val="3C545CDF"/>
    <w:rsid w:val="40285E1E"/>
    <w:rsid w:val="48792086"/>
    <w:rsid w:val="487A75D4"/>
    <w:rsid w:val="53356070"/>
    <w:rsid w:val="5879754C"/>
    <w:rsid w:val="650514A0"/>
    <w:rsid w:val="65FF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6</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2024-09-19T07:26:35Z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1196880CCA3748AC9781A382CF315233_13</vt:lpwstr>
  </property>
</Properties>
</file>