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沈阳京正电气设备有限公司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55E6686"/>
    <w:rsid w:val="1C2F3057"/>
    <w:rsid w:val="22DB19BC"/>
    <w:rsid w:val="28514DA9"/>
    <w:rsid w:val="2EA07805"/>
    <w:rsid w:val="30B7122D"/>
    <w:rsid w:val="35E27354"/>
    <w:rsid w:val="35E6161C"/>
    <w:rsid w:val="38665C38"/>
    <w:rsid w:val="3B5053A4"/>
    <w:rsid w:val="3F606187"/>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2024-09-19T06:14:08Z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7F013F999D004CE584006C5CF2A347B3_13</vt:lpwstr>
  </property>
</Properties>
</file>