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沈阳博汇荣企业管理咨询有限公司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4FC1E89"/>
    <w:rsid w:val="35E27354"/>
    <w:rsid w:val="35E6161C"/>
    <w:rsid w:val="38665C38"/>
    <w:rsid w:val="3B5053A4"/>
    <w:rsid w:val="3F606187"/>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2024-09-19T05:15:35Z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A8AC3F2F5D2A495ABFB49AFD077E9DCC_13</vt:lpwstr>
  </property>
</Properties>
</file>