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006</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s="仿宋_GB2312"/>
          <w:color w:val="auto"/>
          <w:sz w:val="32"/>
          <w:szCs w:val="32"/>
          <w:u w:val="single"/>
          <w:lang w:eastAsia="zh-CN"/>
        </w:rPr>
        <w:t>沈阳滑动轴承厂：</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eastAsia="仿宋_GB2312" w:cs="仿宋_GB2312"/>
          <w:color w:val="auto"/>
          <w:sz w:val="32"/>
          <w:szCs w:val="32"/>
          <w:u w:val="single"/>
          <w:lang w:val="en-US" w:eastAsia="zh-CN"/>
        </w:rPr>
        <w:t>0018</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8</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eastAsia="zh-CN"/>
        </w:rPr>
        <w:t>杨</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洋</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eastAsia="仿宋_GB2312" w:cs="仿宋_GB2312"/>
          <w:color w:val="auto"/>
          <w:sz w:val="32"/>
          <w:szCs w:val="32"/>
          <w:u w:val="single"/>
          <w:lang w:val="en-US" w:eastAsia="zh-CN"/>
        </w:rPr>
        <w:t>0018</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CF031E2"/>
    <w:rsid w:val="2EA07805"/>
    <w:rsid w:val="32212DAA"/>
    <w:rsid w:val="44E41C8E"/>
    <w:rsid w:val="48792086"/>
    <w:rsid w:val="500A0668"/>
    <w:rsid w:val="513C6315"/>
    <w:rsid w:val="54887473"/>
    <w:rsid w:val="58653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813</Words>
  <Characters>850</Characters>
  <Lines>100</Lines>
  <Paragraphs>28</Paragraphs>
  <TotalTime>0</TotalTime>
  <ScaleCrop>false</ScaleCrop>
  <LinksUpToDate>false</LinksUpToDate>
  <CharactersWithSpaces>888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2024-10-29T05:46:43Z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