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auto"/>
          <w:sz w:val="32"/>
          <w:szCs w:val="32"/>
        </w:rPr>
      </w:pPr>
      <w:r>
        <w:rPr>
          <w:rFonts w:hint="eastAsia" w:ascii="Times New Roman" w:hAnsi="Times New Roman" w:eastAsia="仿宋_GB2312" w:cs="仿宋"/>
          <w:bCs/>
          <w:color w:val="auto"/>
          <w:sz w:val="32"/>
          <w:szCs w:val="32"/>
          <w:u w:val="single"/>
        </w:rPr>
        <w:t>沈西</w:t>
      </w:r>
      <w:r>
        <w:rPr>
          <w:rFonts w:hint="eastAsia" w:ascii="Times New Roman" w:hAnsi="Times New Roman" w:eastAsia="仿宋_GB2312" w:cs="仿宋"/>
          <w:bCs/>
          <w:color w:val="auto"/>
          <w:sz w:val="32"/>
          <w:szCs w:val="32"/>
        </w:rPr>
        <w:t>市监</w:t>
      </w:r>
      <w:r>
        <w:rPr>
          <w:rFonts w:hint="eastAsia" w:ascii="Times New Roman" w:hAnsi="Times New Roman" w:eastAsia="仿宋_GB2312" w:cs="仿宋"/>
          <w:bCs/>
          <w:color w:val="auto"/>
          <w:sz w:val="32"/>
          <w:szCs w:val="32"/>
          <w:u w:val="single"/>
          <w:lang w:eastAsia="zh-CN"/>
        </w:rPr>
        <w:t>工</w:t>
      </w:r>
      <w:r>
        <w:rPr>
          <w:rFonts w:hint="eastAsia" w:ascii="Times New Roman" w:hAnsi="Times New Roman" w:eastAsia="仿宋_GB2312" w:cs="仿宋"/>
          <w:bCs/>
          <w:color w:val="auto"/>
          <w:sz w:val="32"/>
          <w:szCs w:val="32"/>
        </w:rPr>
        <w:t>处罚送告〔</w:t>
      </w:r>
      <w:r>
        <w:rPr>
          <w:rFonts w:hint="eastAsia" w:ascii="Times New Roman" w:hAnsi="Times New Roman" w:eastAsia="仿宋_GB2312" w:cs="仿宋"/>
          <w:bCs/>
          <w:color w:val="auto"/>
          <w:sz w:val="32"/>
          <w:szCs w:val="32"/>
          <w:u w:val="single"/>
        </w:rPr>
        <w:t>2024</w:t>
      </w:r>
      <w:r>
        <w:rPr>
          <w:rFonts w:hint="eastAsia" w:ascii="Times New Roman" w:hAnsi="Times New Roman" w:eastAsia="仿宋_GB2312" w:cs="仿宋"/>
          <w:bCs/>
          <w:color w:val="auto"/>
          <w:sz w:val="32"/>
          <w:szCs w:val="32"/>
        </w:rPr>
        <w:t>〕</w:t>
      </w:r>
      <w:r>
        <w:rPr>
          <w:rFonts w:hint="eastAsia" w:ascii="Times New Roman" w:hAnsi="Times New Roman" w:eastAsia="仿宋_GB2312" w:cs="仿宋"/>
          <w:bCs/>
          <w:color w:val="auto"/>
          <w:sz w:val="32"/>
          <w:szCs w:val="32"/>
          <w:u w:val="single"/>
          <w:lang w:val="en-US" w:eastAsia="zh-CN"/>
        </w:rPr>
        <w:t>003</w:t>
      </w:r>
      <w:r>
        <w:rPr>
          <w:rFonts w:hint="eastAsia" w:ascii="Times New Roman" w:hAnsi="Times New Roman" w:eastAsia="仿宋_GB2312" w:cs="仿宋"/>
          <w:bCs/>
          <w:color w:val="auto"/>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sz w:val="32"/>
          <w:szCs w:val="32"/>
          <w:u w:val="single"/>
          <w:lang w:eastAsia="zh-CN"/>
        </w:rPr>
        <w:t>沈阳富景园婚庆服务有限</w:t>
      </w:r>
      <w:r>
        <w:rPr>
          <w:rFonts w:hint="eastAsia" w:ascii="仿宋" w:hAnsi="仿宋" w:eastAsia="仿宋" w:cs="仿宋_GB2312"/>
          <w:color w:val="auto"/>
          <w:sz w:val="32"/>
          <w:szCs w:val="32"/>
          <w:u w:val="single"/>
          <w:lang w:eastAsia="zh-CN"/>
        </w:rPr>
        <w:t>公司：</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auto"/>
          <w:sz w:val="32"/>
          <w:szCs w:val="32"/>
          <w:u w:val="single"/>
          <w:shd w:val="clear" w:color="auto" w:fill="FFFFFF"/>
        </w:rPr>
        <w:t>〕</w:t>
      </w:r>
      <w:r>
        <w:rPr>
          <w:rFonts w:hint="eastAsia" w:ascii="仿宋" w:hAnsi="仿宋" w:eastAsia="仿宋" w:cs="Arial"/>
          <w:color w:val="auto"/>
          <w:sz w:val="32"/>
          <w:szCs w:val="32"/>
          <w:u w:val="single"/>
          <w:shd w:val="clear" w:color="auto" w:fill="FFFFFF"/>
          <w:lang w:val="en-US" w:eastAsia="zh-CN"/>
        </w:rPr>
        <w:t>0015</w:t>
      </w:r>
      <w:r>
        <w:rPr>
          <w:rFonts w:hint="eastAsia" w:ascii="仿宋" w:hAnsi="仿宋" w:eastAsia="仿宋" w:cs="Arial"/>
          <w:color w:val="auto"/>
          <w:sz w:val="32"/>
          <w:szCs w:val="32"/>
          <w:u w:val="single"/>
          <w:shd w:val="clear" w:color="auto" w:fill="FFFFFF"/>
        </w:rPr>
        <w:t>号）</w:t>
      </w:r>
      <w:r>
        <w:rPr>
          <w:rFonts w:hint="eastAsia" w:ascii="仿宋" w:hAnsi="仿宋" w:eastAsia="仿宋" w:cs="Arial"/>
          <w:color w:val="191919"/>
          <w:sz w:val="32"/>
          <w:szCs w:val="32"/>
          <w:u w:val="single"/>
          <w:shd w:val="clear" w:color="auto" w:fill="FFFFFF"/>
        </w:rPr>
        <w:t>》，因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auto"/>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color w:val="auto"/>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杨</w:t>
      </w:r>
      <w:r>
        <w:rPr>
          <w:rFonts w:hint="eastAsia" w:ascii="仿宋" w:hAnsi="仿宋" w:eastAsia="仿宋" w:cs="Arial"/>
          <w:color w:val="191919"/>
          <w:sz w:val="32"/>
          <w:szCs w:val="32"/>
          <w:u w:val="single"/>
          <w:shd w:val="clear" w:color="auto" w:fill="FFFFFF"/>
          <w:lang w:val="en-US" w:eastAsia="zh-CN"/>
        </w:rPr>
        <w:t xml:space="preserve">  </w:t>
      </w:r>
      <w:r>
        <w:rPr>
          <w:rFonts w:hint="eastAsia" w:ascii="仿宋" w:hAnsi="仿宋" w:eastAsia="仿宋" w:cs="Arial"/>
          <w:color w:val="191919"/>
          <w:sz w:val="32"/>
          <w:szCs w:val="32"/>
          <w:u w:val="single"/>
          <w:shd w:val="clear" w:color="auto" w:fill="FFFFFF"/>
          <w:lang w:eastAsia="zh-CN"/>
        </w:rPr>
        <w:t>洋</w:t>
      </w:r>
      <w:r>
        <w:rPr>
          <w:rFonts w:hint="eastAsia" w:ascii="仿宋" w:hAnsi="仿宋" w:eastAsia="仿宋" w:cs="Arial"/>
          <w:color w:val="FF0000"/>
          <w:sz w:val="32"/>
          <w:szCs w:val="32"/>
          <w:u w:val="single"/>
          <w:shd w:val="clear" w:color="auto" w:fill="FFFFFF"/>
        </w:rPr>
        <w:t xml:space="preserve">  </w:t>
      </w:r>
      <w:r>
        <w:rPr>
          <w:rFonts w:hint="eastAsia" w:ascii="仿宋" w:hAnsi="仿宋" w:eastAsia="仿宋" w:cs="Arial"/>
          <w:color w:val="auto"/>
          <w:sz w:val="32"/>
          <w:szCs w:val="32"/>
          <w:u w:val="single"/>
          <w:shd w:val="clear" w:color="auto" w:fill="FFFFFF"/>
          <w:lang w:val="en-US" w:eastAsia="zh-CN"/>
        </w:rPr>
        <w:t xml:space="preserve"> </w:t>
      </w:r>
      <w:r>
        <w:rPr>
          <w:rFonts w:hint="eastAsia" w:ascii="仿宋" w:hAnsi="仿宋" w:eastAsia="仿宋" w:cs="Arial"/>
          <w:color w:val="auto"/>
          <w:sz w:val="32"/>
          <w:szCs w:val="32"/>
          <w:u w:val="single"/>
          <w:shd w:val="clear" w:color="auto" w:fill="FFFFFF"/>
          <w:lang w:eastAsia="zh-CN"/>
        </w:rPr>
        <w:t>朱绍春</w:t>
      </w:r>
      <w:r>
        <w:rPr>
          <w:rFonts w:hint="eastAsia" w:ascii="仿宋" w:hAnsi="仿宋" w:eastAsia="仿宋" w:cs="Arial"/>
          <w:color w:val="auto"/>
          <w:sz w:val="32"/>
          <w:szCs w:val="32"/>
          <w:u w:val="single"/>
          <w:shd w:val="clear" w:color="auto" w:fill="FFFFFF"/>
        </w:rPr>
        <w:t xml:space="preserve">  联系电话：</w:t>
      </w:r>
      <w:r>
        <w:rPr>
          <w:rFonts w:ascii="仿宋" w:hAnsi="仿宋" w:eastAsia="仿宋" w:cs="Arial"/>
          <w:color w:val="auto"/>
          <w:sz w:val="32"/>
          <w:szCs w:val="32"/>
          <w:u w:val="single"/>
          <w:shd w:val="clear" w:color="auto" w:fill="FFFFFF"/>
        </w:rPr>
        <w:t>024-</w:t>
      </w:r>
      <w:r>
        <w:rPr>
          <w:rFonts w:hint="eastAsia" w:ascii="仿宋" w:hAnsi="仿宋" w:eastAsia="仿宋" w:cs="仿宋"/>
          <w:color w:val="auto"/>
          <w:sz w:val="32"/>
          <w:szCs w:val="32"/>
          <w:u w:val="single"/>
          <w:lang w:val="en-US" w:eastAsia="zh-CN"/>
        </w:rPr>
        <w:t>23285901</w:t>
      </w:r>
      <w:r>
        <w:rPr>
          <w:rFonts w:hint="eastAsia" w:ascii="仿宋" w:hAnsi="仿宋" w:eastAsia="仿宋" w:cs="Arial"/>
          <w:color w:val="auto"/>
          <w:sz w:val="32"/>
          <w:szCs w:val="32"/>
          <w:u w:val="single"/>
          <w:shd w:val="clear" w:color="auto" w:fill="FFFFFF"/>
        </w:rPr>
        <w:t xml:space="preserve">             </w:t>
      </w:r>
      <w:r>
        <w:rPr>
          <w:rFonts w:ascii="仿宋" w:hAnsi="仿宋" w:eastAsia="仿宋" w:cs="Arial"/>
          <w:color w:val="auto"/>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auto"/>
          <w:sz w:val="32"/>
          <w:szCs w:val="32"/>
          <w:u w:val="single"/>
          <w:shd w:val="clear" w:color="auto" w:fill="FFFFFF"/>
        </w:rPr>
      </w:pPr>
      <w:r>
        <w:rPr>
          <w:rFonts w:hint="eastAsia" w:ascii="仿宋" w:hAnsi="仿宋" w:eastAsia="仿宋" w:cs="Arial"/>
          <w:color w:val="auto"/>
          <w:sz w:val="32"/>
          <w:szCs w:val="32"/>
          <w:u w:val="single"/>
          <w:shd w:val="clear" w:color="auto" w:fill="FFFFFF"/>
        </w:rPr>
        <w:t xml:space="preserve">联系地址： </w:t>
      </w:r>
      <w:r>
        <w:rPr>
          <w:rFonts w:hint="eastAsia" w:ascii="仿宋" w:hAnsi="仿宋" w:eastAsia="仿宋" w:cs="仿宋"/>
          <w:color w:val="auto"/>
          <w:sz w:val="32"/>
          <w:szCs w:val="32"/>
          <w:u w:val="single"/>
          <w:lang w:eastAsia="zh-CN"/>
        </w:rPr>
        <w:t>沈阳市铁西区勋业二路</w:t>
      </w:r>
      <w:r>
        <w:rPr>
          <w:rFonts w:hint="eastAsia" w:ascii="仿宋" w:hAnsi="仿宋" w:eastAsia="仿宋" w:cs="仿宋"/>
          <w:color w:val="auto"/>
          <w:sz w:val="32"/>
          <w:szCs w:val="32"/>
          <w:u w:val="single"/>
          <w:lang w:val="en-US" w:eastAsia="zh-CN"/>
        </w:rPr>
        <w:t>6号</w:t>
      </w:r>
      <w:r>
        <w:rPr>
          <w:rFonts w:hint="eastAsia" w:ascii="仿宋" w:hAnsi="仿宋" w:eastAsia="仿宋" w:cs="Arial"/>
          <w:color w:val="auto"/>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color w:val="auto"/>
          <w:sz w:val="32"/>
          <w:szCs w:val="32"/>
          <w:u w:val="single"/>
        </w:rPr>
      </w:pPr>
    </w:p>
    <w:p w14:paraId="03F57AE6">
      <w:pPr>
        <w:tabs>
          <w:tab w:val="left" w:pos="4715"/>
        </w:tabs>
        <w:spacing w:line="560" w:lineRule="exact"/>
        <w:ind w:left="1598" w:leftChars="304" w:hanging="960" w:hangingChars="300"/>
        <w:jc w:val="left"/>
        <w:rPr>
          <w:rFonts w:ascii="仿宋" w:hAnsi="仿宋" w:eastAsia="仿宋"/>
          <w:color w:val="auto"/>
          <w:sz w:val="32"/>
          <w:szCs w:val="32"/>
          <w:u w:val="single"/>
        </w:rPr>
      </w:pPr>
      <w:r>
        <w:rPr>
          <w:rFonts w:hint="eastAsia" w:ascii="仿宋" w:hAnsi="仿宋" w:eastAsia="仿宋"/>
          <w:color w:val="auto"/>
          <w:sz w:val="32"/>
          <w:szCs w:val="32"/>
          <w:u w:val="single"/>
        </w:rPr>
        <w:t>附件：1、《行政处罚决定书》（沈西市监</w:t>
      </w:r>
      <w:r>
        <w:rPr>
          <w:rFonts w:hint="eastAsia" w:ascii="仿宋" w:hAnsi="仿宋" w:eastAsia="仿宋"/>
          <w:color w:val="auto"/>
          <w:sz w:val="32"/>
          <w:szCs w:val="32"/>
          <w:u w:val="single"/>
          <w:lang w:eastAsia="zh-CN"/>
        </w:rPr>
        <w:t>工</w:t>
      </w:r>
      <w:r>
        <w:rPr>
          <w:rFonts w:hint="eastAsia" w:ascii="仿宋" w:hAnsi="仿宋" w:eastAsia="仿宋"/>
          <w:color w:val="auto"/>
          <w:sz w:val="32"/>
          <w:szCs w:val="32"/>
          <w:u w:val="single"/>
        </w:rPr>
        <w:t>处罚〔2024〕</w:t>
      </w:r>
      <w:r>
        <w:rPr>
          <w:rFonts w:hint="eastAsia" w:ascii="仿宋" w:hAnsi="仿宋" w:eastAsia="仿宋"/>
          <w:color w:val="auto"/>
          <w:sz w:val="32"/>
          <w:szCs w:val="32"/>
          <w:u w:val="single"/>
          <w:lang w:val="en-US" w:eastAsia="zh-CN"/>
        </w:rPr>
        <w:t>0015</w:t>
      </w:r>
      <w:r>
        <w:rPr>
          <w:rFonts w:hint="eastAsia" w:ascii="仿宋" w:hAnsi="仿宋" w:eastAsia="仿宋"/>
          <w:color w:val="auto"/>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8461A54"/>
    <w:rsid w:val="1F3C7DAD"/>
    <w:rsid w:val="22DB19BC"/>
    <w:rsid w:val="260565B3"/>
    <w:rsid w:val="2EA07805"/>
    <w:rsid w:val="32212DAA"/>
    <w:rsid w:val="38D300CC"/>
    <w:rsid w:val="48792086"/>
    <w:rsid w:val="500A0668"/>
    <w:rsid w:val="513C6315"/>
    <w:rsid w:val="54887473"/>
    <w:rsid w:val="586530C1"/>
    <w:rsid w:val="615D3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100</Lines>
  <Paragraphs>28</Paragraphs>
  <TotalTime>1</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2024-10-29T05:44:45Z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