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013</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沈阳鸿鑫源新材料科技有限公司：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013</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w:t>
      </w:r>
      <w:bookmarkStart w:id="5" w:name="_GoBack"/>
      <w:bookmarkEnd w:id="5"/>
      <w:r>
        <w:rPr>
          <w:rFonts w:hint="eastAsia" w:ascii="仿宋" w:hAnsi="仿宋" w:eastAsia="仿宋" w:cs="Arial"/>
          <w:color w:val="191919"/>
          <w:sz w:val="32"/>
          <w:szCs w:val="32"/>
          <w:u w:val="none"/>
          <w:shd w:val="clear" w:color="auto" w:fill="FFFFFF"/>
        </w:rPr>
        <w:t>，逾期不领取即视为送达。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013</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F100FAD"/>
    <w:rsid w:val="1C874C73"/>
    <w:rsid w:val="23B754EB"/>
    <w:rsid w:val="252B471A"/>
    <w:rsid w:val="252D4221"/>
    <w:rsid w:val="259D539F"/>
    <w:rsid w:val="27A03F17"/>
    <w:rsid w:val="28DA0A8E"/>
    <w:rsid w:val="3449576B"/>
    <w:rsid w:val="35C34143"/>
    <w:rsid w:val="379C2DB5"/>
    <w:rsid w:val="3876120E"/>
    <w:rsid w:val="4156362F"/>
    <w:rsid w:val="455A40FE"/>
    <w:rsid w:val="495C3B56"/>
    <w:rsid w:val="4F5B052C"/>
    <w:rsid w:val="58586C8A"/>
    <w:rsid w:val="5D217E69"/>
    <w:rsid w:val="600A6D49"/>
    <w:rsid w:val="6688220A"/>
    <w:rsid w:val="6C2B646C"/>
    <w:rsid w:val="6FB75B7A"/>
    <w:rsid w:val="71102B2A"/>
    <w:rsid w:val="741E4A8B"/>
    <w:rsid w:val="75CE3CC9"/>
    <w:rsid w:val="75F42FBD"/>
    <w:rsid w:val="786E10F5"/>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861</Characters>
  <Lines>102</Lines>
  <Paragraphs>28</Paragraphs>
  <TotalTime>9</TotalTime>
  <ScaleCrop>false</ScaleCrop>
  <LinksUpToDate>false</LinksUpToDate>
  <CharactersWithSpaces>907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2024-11-11T01:45:46Z</cp:lastPrinted>
  <dcterms:modified xsi:type="dcterms:W3CDTF">2024-11-11T01:46:41Z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6619828CD6ED48BFBEF72551650CB4EE_13</vt:lpwstr>
  </property>
</Properties>
</file>