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14F0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4EB4AB82">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61C0423F">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066</w:t>
      </w:r>
      <w:r>
        <w:rPr>
          <w:rFonts w:hint="eastAsia" w:ascii="Times New Roman" w:hAnsi="Times New Roman" w:eastAsia="仿宋_GB2312" w:cs="仿宋"/>
          <w:bCs/>
          <w:color w:val="000000"/>
          <w:sz w:val="32"/>
          <w:szCs w:val="32"/>
        </w:rPr>
        <w:t>号</w:t>
      </w:r>
    </w:p>
    <w:p w14:paraId="2E31C893">
      <w:pPr>
        <w:spacing w:line="560" w:lineRule="exact"/>
        <w:jc w:val="center"/>
        <w:rPr>
          <w:rFonts w:ascii="Times New Roman" w:hAnsi="Times New Roman" w:eastAsia="仿宋_GB2312" w:cs="仿宋"/>
          <w:bCs/>
          <w:color w:val="000000"/>
          <w:sz w:val="32"/>
          <w:szCs w:val="32"/>
        </w:rPr>
      </w:pPr>
    </w:p>
    <w:p w14:paraId="632C5D94">
      <w:pPr>
        <w:spacing w:line="560" w:lineRule="exact"/>
        <w:rPr>
          <w:rFonts w:ascii="仿宋" w:hAnsi="仿宋" w:eastAsia="仿宋"/>
          <w:sz w:val="32"/>
          <w:szCs w:val="32"/>
          <w:u w:val="none"/>
        </w:rPr>
      </w:pPr>
      <w:r>
        <w:rPr>
          <w:rFonts w:hint="eastAsia" w:ascii="仿宋" w:hAnsi="仿宋" w:eastAsia="仿宋" w:cs="仿宋"/>
          <w:color w:val="000000"/>
          <w:sz w:val="32"/>
          <w:szCs w:val="32"/>
          <w:u w:val="none"/>
          <w:lang w:eastAsia="zh-CN"/>
        </w:rPr>
        <w:t>沈阳嘉赢网络科技</w:t>
      </w:r>
      <w:r>
        <w:rPr>
          <w:rFonts w:hint="eastAsia" w:ascii="仿宋" w:hAnsi="仿宋" w:eastAsia="仿宋" w:cs="仿宋"/>
          <w:color w:val="000000"/>
          <w:sz w:val="32"/>
          <w:szCs w:val="32"/>
          <w:u w:val="none"/>
        </w:rPr>
        <w:t>有限公司</w:t>
      </w:r>
      <w:r>
        <w:rPr>
          <w:rFonts w:hint="eastAsia" w:ascii="仿宋" w:hAnsi="仿宋" w:eastAsia="仿宋"/>
          <w:sz w:val="32"/>
          <w:szCs w:val="32"/>
          <w:u w:val="none"/>
        </w:rPr>
        <w:t>：</w:t>
      </w:r>
    </w:p>
    <w:p w14:paraId="4ADB4C08">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066</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2894A160">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66AE7798">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3B0914C2">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60AF6475">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3A318841">
      <w:pPr>
        <w:tabs>
          <w:tab w:val="left" w:pos="4715"/>
        </w:tabs>
        <w:spacing w:line="560" w:lineRule="exact"/>
        <w:ind w:firstLine="4337" w:firstLineChars="1350"/>
        <w:jc w:val="left"/>
        <w:rPr>
          <w:rFonts w:ascii="仿宋" w:hAnsi="仿宋" w:eastAsia="仿宋"/>
          <w:b/>
          <w:sz w:val="32"/>
          <w:szCs w:val="32"/>
          <w:u w:val="none"/>
        </w:rPr>
      </w:pPr>
    </w:p>
    <w:p w14:paraId="110D3505">
      <w:pPr>
        <w:tabs>
          <w:tab w:val="left" w:pos="4715"/>
        </w:tabs>
        <w:spacing w:line="560" w:lineRule="exact"/>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066</w:t>
      </w:r>
      <w:r>
        <w:rPr>
          <w:rFonts w:hint="eastAsia" w:ascii="仿宋" w:hAnsi="仿宋" w:eastAsia="仿宋"/>
          <w:sz w:val="32"/>
          <w:szCs w:val="32"/>
          <w:u w:val="none"/>
        </w:rPr>
        <w:t>号）</w:t>
      </w:r>
    </w:p>
    <w:p w14:paraId="4022A827">
      <w:pPr>
        <w:tabs>
          <w:tab w:val="left" w:pos="4715"/>
        </w:tabs>
        <w:spacing w:line="560" w:lineRule="exact"/>
        <w:ind w:firstLine="4337" w:firstLineChars="1350"/>
        <w:rPr>
          <w:rFonts w:ascii="仿宋" w:hAnsi="仿宋" w:eastAsia="仿宋"/>
          <w:b/>
          <w:sz w:val="32"/>
          <w:szCs w:val="32"/>
          <w:u w:val="none"/>
        </w:rPr>
      </w:pPr>
    </w:p>
    <w:p w14:paraId="204DD2D1">
      <w:pPr>
        <w:tabs>
          <w:tab w:val="left" w:pos="4715"/>
        </w:tabs>
        <w:spacing w:line="560" w:lineRule="exact"/>
        <w:ind w:firstLine="4337" w:firstLineChars="1350"/>
        <w:rPr>
          <w:rFonts w:ascii="仿宋" w:hAnsi="仿宋" w:eastAsia="仿宋"/>
          <w:b/>
          <w:sz w:val="32"/>
          <w:szCs w:val="32"/>
          <w:u w:val="none"/>
        </w:rPr>
      </w:pPr>
    </w:p>
    <w:p w14:paraId="546355E1">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62199BAA">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11C6B3D9">
      <w:pPr>
        <w:spacing w:line="560" w:lineRule="exact"/>
        <w:ind w:right="1280" w:firstLine="600"/>
        <w:jc w:val="right"/>
        <w:rPr>
          <w:rFonts w:ascii="仿宋_GB2312" w:hAnsi="Times New Roman" w:eastAsia="仿宋_GB2312" w:cs="仿宋"/>
          <w:color w:val="000000"/>
          <w:sz w:val="32"/>
          <w:szCs w:val="32"/>
        </w:rPr>
      </w:pPr>
    </w:p>
    <w:p w14:paraId="266108CD">
      <w:pPr>
        <w:spacing w:line="560" w:lineRule="exact"/>
        <w:ind w:right="1280" w:firstLine="600"/>
        <w:jc w:val="right"/>
        <w:rPr>
          <w:rFonts w:ascii="仿宋_GB2312" w:hAnsi="Times New Roman" w:eastAsia="仿宋_GB2312" w:cs="仿宋"/>
          <w:color w:val="000000"/>
          <w:sz w:val="32"/>
          <w:szCs w:val="32"/>
        </w:rPr>
      </w:pPr>
    </w:p>
    <w:p w14:paraId="5709766A">
      <w:pPr>
        <w:spacing w:line="560" w:lineRule="exact"/>
        <w:ind w:right="1280"/>
        <w:jc w:val="both"/>
        <w:rPr>
          <w:rFonts w:ascii="Times New Roman" w:hAnsi="Times New Roman" w:eastAsia="仿宋_GB2312" w:cs="Mongolian Baiti"/>
          <w:sz w:val="28"/>
          <w:szCs w:val="28"/>
        </w:rPr>
      </w:pPr>
    </w:p>
    <w:p w14:paraId="00E645A9">
      <w:pPr>
        <w:spacing w:line="560" w:lineRule="exact"/>
        <w:ind w:right="1280"/>
        <w:jc w:val="both"/>
        <w:rPr>
          <w:rFonts w:ascii="Times New Roman" w:hAnsi="Times New Roman" w:eastAsia="仿宋_GB2312" w:cs="Mongolian Baiti"/>
          <w:sz w:val="28"/>
          <w:szCs w:val="28"/>
        </w:rPr>
      </w:pPr>
      <w:bookmarkStart w:id="0" w:name="_GoBack"/>
      <w:bookmarkEnd w:id="0"/>
    </w:p>
    <w:p w14:paraId="5530D894">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17AE0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2024-11-14T05:13:02Z</dcterms:created>
  <dc:creator>Administrator</dc:creator>
  <cp:lastModifiedBy>Administrator</cp:lastModifiedBy>
  <dcterms:modified xsi:type="dcterms:W3CDTF">2024-11-14T05:13:24Z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DD1AD8CFED68492A9C0713E87A7F4F43_12</vt:lpwstr>
  </property>
</Properties>
</file>