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w:t>
      </w:r>
      <w:r>
        <w:rPr>
          <w:rFonts w:hint="eastAsia" w:ascii="Times New Roman" w:hAnsi="Times New Roman" w:eastAsia="仿宋_GB2312" w:cs="仿宋"/>
          <w:bCs/>
          <w:color w:val="auto"/>
          <w:sz w:val="32"/>
          <w:szCs w:val="32"/>
          <w:u w:val="single"/>
          <w:lang w:val="en-US" w:eastAsia="zh-CN"/>
        </w:rPr>
        <w:t>5</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000000"/>
          <w:spacing w:val="0"/>
          <w:sz w:val="32"/>
          <w:szCs w:val="32"/>
          <w:u w:val="single"/>
          <w:shd w:val="clear" w:fill="FFFFFF"/>
        </w:rPr>
        <w:t>勇仕体育文化发展（沈</w:t>
      </w:r>
      <w:bookmarkStart w:id="5" w:name="_GoBack"/>
      <w:bookmarkEnd w:id="5"/>
      <w:r>
        <w:rPr>
          <w:rFonts w:hint="eastAsia" w:ascii="仿宋" w:hAnsi="仿宋" w:eastAsia="仿宋" w:cs="仿宋"/>
          <w:i w:val="0"/>
          <w:iCs w:val="0"/>
          <w:caps w:val="0"/>
          <w:color w:val="000000"/>
          <w:spacing w:val="0"/>
          <w:sz w:val="32"/>
          <w:szCs w:val="32"/>
          <w:u w:val="single"/>
          <w:shd w:val="clear" w:fill="FFFFFF"/>
        </w:rPr>
        <w:t>阳）有限公司</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w:t>
      </w:r>
      <w:r>
        <w:rPr>
          <w:rFonts w:hint="eastAsia" w:ascii="仿宋" w:hAnsi="仿宋" w:eastAsia="仿宋" w:cs="Arial"/>
          <w:color w:val="auto"/>
          <w:sz w:val="32"/>
          <w:szCs w:val="32"/>
          <w:u w:val="single"/>
          <w:shd w:val="clear" w:color="auto" w:fill="FFFFFF"/>
          <w:lang w:val="en-US" w:eastAsia="zh-CN"/>
        </w:rPr>
        <w:t>5</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w:t>
      </w:r>
      <w:r>
        <w:rPr>
          <w:rFonts w:hint="eastAsia" w:ascii="仿宋" w:hAnsi="仿宋" w:eastAsia="仿宋"/>
          <w:color w:val="C00000"/>
          <w:sz w:val="32"/>
          <w:szCs w:val="32"/>
          <w:u w:val="single"/>
          <w:lang w:val="en-US" w:eastAsia="zh-CN"/>
        </w:rPr>
        <w:t>5</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B56A98"/>
    <w:rsid w:val="28A2173E"/>
    <w:rsid w:val="485647B9"/>
    <w:rsid w:val="647E35C6"/>
    <w:rsid w:val="765F2FD6"/>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2012</Words>
  <Characters>2138</Characters>
  <Lines>102</Lines>
  <Paragraphs>28</Paragraphs>
  <TotalTime>5</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2024-10-31T05:11:56Z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