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沈阳安红百货商贸有限公司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128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w:t>
      </w:r>
      <w:bookmarkStart w:id="3" w:name="_GoBack"/>
      <w:bookmarkEnd w:id="3"/>
      <w:r>
        <w:rPr>
          <w:rFonts w:hint="eastAsia" w:ascii="仿宋" w:hAnsi="仿宋" w:eastAsia="仿宋" w:cs="Arial"/>
          <w:color w:val="auto"/>
          <w:sz w:val="32"/>
          <w:szCs w:val="32"/>
          <w:u w:val="single"/>
          <w:shd w:val="clear" w:color="auto" w:fill="FFFFFF"/>
        </w:rPr>
        <w:t>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128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EFC6F91"/>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7073D9"/>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1</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2024-10-31T06:04:17Z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