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沈阳市铁西区曼迪诺内衣店</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w:t>
      </w:r>
      <w:bookmarkStart w:id="3" w:name="_GoBack"/>
      <w:bookmarkEnd w:id="3"/>
      <w:r>
        <w:rPr>
          <w:rFonts w:hint="eastAsia" w:ascii="仿宋" w:hAnsi="仿宋" w:eastAsia="仿宋" w:cs="Arial"/>
          <w:color w:val="auto"/>
          <w:sz w:val="32"/>
          <w:szCs w:val="32"/>
          <w:u w:val="single"/>
          <w:shd w:val="clear" w:color="auto" w:fill="FFFFFF"/>
        </w:rPr>
        <w:t>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077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w:t>
      </w:r>
      <w:r>
        <w:rPr>
          <w:rFonts w:hint="eastAsia" w:ascii="仿宋" w:hAnsi="仿宋" w:eastAsia="仿宋" w:cs="Arial"/>
          <w:color w:val="191919"/>
          <w:sz w:val="32"/>
          <w:szCs w:val="32"/>
          <w:u w:val="single"/>
          <w:shd w:val="clear" w:color="auto" w:fill="FFFFFF"/>
        </w:rPr>
        <w:t>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077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7E251FF"/>
    <w:rsid w:val="780B7492"/>
    <w:rsid w:val="7B095F0A"/>
    <w:rsid w:val="7C1508DF"/>
    <w:rsid w:val="7C276826"/>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2024-10-31T05:38:58Z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