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bCs/>
          <w:color w:val="auto"/>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color w:val="auto"/>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auto"/>
          <w:sz w:val="44"/>
          <w:szCs w:val="44"/>
        </w:rPr>
      </w:pPr>
      <w:bookmarkStart w:id="2" w:name="_Toc76683376"/>
      <w:r>
        <w:rPr>
          <w:rFonts w:hint="eastAsia" w:ascii="Times New Roman" w:hAnsi="方正小标宋简体" w:eastAsia="方正小标宋简体" w:cs="方正小标宋简体"/>
          <w:bCs/>
          <w:color w:val="auto"/>
          <w:sz w:val="44"/>
          <w:szCs w:val="44"/>
        </w:rPr>
        <w:t>行政处罚文书送达公告</w:t>
      </w:r>
      <w:bookmarkEnd w:id="2"/>
    </w:p>
    <w:p w14:paraId="191F44B7">
      <w:pPr>
        <w:spacing w:line="600" w:lineRule="exact"/>
        <w:jc w:val="center"/>
        <w:rPr>
          <w:rFonts w:ascii="Times New Roman" w:hAnsi="Times New Roman" w:eastAsia="仿宋_GB2312" w:cs="仿宋"/>
          <w:bCs/>
          <w:color w:val="auto"/>
          <w:sz w:val="32"/>
          <w:szCs w:val="32"/>
        </w:rPr>
      </w:pPr>
      <w:r>
        <w:rPr>
          <w:rFonts w:hint="eastAsia" w:ascii="Times New Roman" w:hAnsi="Times New Roman" w:eastAsia="仿宋_GB2312" w:cs="仿宋"/>
          <w:bCs/>
          <w:color w:val="auto"/>
          <w:sz w:val="32"/>
          <w:szCs w:val="32"/>
          <w:u w:val="single"/>
        </w:rPr>
        <w:t>沈西</w:t>
      </w:r>
      <w:r>
        <w:rPr>
          <w:rFonts w:hint="eastAsia" w:ascii="Times New Roman" w:hAnsi="Times New Roman" w:eastAsia="仿宋_GB2312" w:cs="仿宋"/>
          <w:bCs/>
          <w:color w:val="auto"/>
          <w:sz w:val="32"/>
          <w:szCs w:val="32"/>
        </w:rPr>
        <w:t>市监</w:t>
      </w:r>
      <w:r>
        <w:rPr>
          <w:rFonts w:hint="eastAsia" w:ascii="Times New Roman" w:hAnsi="Times New Roman" w:eastAsia="仿宋_GB2312" w:cs="仿宋"/>
          <w:bCs/>
          <w:color w:val="auto"/>
          <w:sz w:val="32"/>
          <w:szCs w:val="32"/>
          <w:lang w:eastAsia="zh-CN"/>
        </w:rPr>
        <w:t>兴顺</w:t>
      </w:r>
      <w:r>
        <w:rPr>
          <w:rFonts w:hint="eastAsia" w:ascii="Times New Roman" w:hAnsi="Times New Roman" w:eastAsia="仿宋_GB2312" w:cs="仿宋"/>
          <w:bCs/>
          <w:color w:val="auto"/>
          <w:sz w:val="32"/>
          <w:szCs w:val="32"/>
        </w:rPr>
        <w:t>处罚送告〔</w:t>
      </w:r>
      <w:r>
        <w:rPr>
          <w:rFonts w:hint="eastAsia" w:ascii="Times New Roman" w:hAnsi="Times New Roman" w:eastAsia="仿宋_GB2312" w:cs="仿宋"/>
          <w:bCs/>
          <w:color w:val="auto"/>
          <w:sz w:val="32"/>
          <w:szCs w:val="32"/>
          <w:u w:val="single"/>
        </w:rPr>
        <w:t>2024</w:t>
      </w:r>
      <w:r>
        <w:rPr>
          <w:rFonts w:hint="eastAsia" w:ascii="Times New Roman" w:hAnsi="Times New Roman" w:eastAsia="仿宋_GB2312" w:cs="仿宋"/>
          <w:bCs/>
          <w:color w:val="auto"/>
          <w:sz w:val="32"/>
          <w:szCs w:val="32"/>
        </w:rPr>
        <w:t>〕</w:t>
      </w:r>
      <w:r>
        <w:rPr>
          <w:rFonts w:hint="eastAsia" w:ascii="仿宋" w:hAnsi="仿宋" w:eastAsia="仿宋" w:cs="仿宋_GB2312"/>
          <w:color w:val="auto"/>
          <w:kern w:val="1"/>
          <w:sz w:val="32"/>
          <w:szCs w:val="32"/>
          <w:lang w:eastAsia="zh-CN"/>
        </w:rPr>
        <w:t>兴顺</w:t>
      </w:r>
      <w:r>
        <w:rPr>
          <w:rFonts w:hint="eastAsia" w:ascii="仿宋" w:hAnsi="仿宋" w:eastAsia="仿宋" w:cs="仿宋_GB2312"/>
          <w:color w:val="auto"/>
          <w:kern w:val="1"/>
          <w:sz w:val="32"/>
          <w:szCs w:val="32"/>
          <w:lang w:val="en-US" w:eastAsia="zh-CN"/>
        </w:rPr>
        <w:t>-020</w:t>
      </w:r>
      <w:r>
        <w:rPr>
          <w:rFonts w:hint="eastAsia" w:ascii="Times New Roman" w:hAnsi="Times New Roman" w:eastAsia="仿宋_GB2312" w:cs="仿宋"/>
          <w:bCs/>
          <w:color w:val="auto"/>
          <w:sz w:val="32"/>
          <w:szCs w:val="32"/>
        </w:rPr>
        <w:t>号</w:t>
      </w:r>
    </w:p>
    <w:p w14:paraId="655C0158">
      <w:pPr>
        <w:spacing w:line="560" w:lineRule="exact"/>
        <w:jc w:val="center"/>
        <w:rPr>
          <w:rFonts w:ascii="Times New Roman" w:hAnsi="Times New Roman" w:eastAsia="仿宋_GB2312" w:cs="仿宋"/>
          <w:bCs/>
          <w:color w:val="auto"/>
          <w:sz w:val="32"/>
          <w:szCs w:val="32"/>
        </w:rPr>
      </w:pPr>
    </w:p>
    <w:p w14:paraId="31E4167A">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color w:val="auto"/>
          <w:sz w:val="32"/>
          <w:szCs w:val="32"/>
          <w:u w:val="single"/>
        </w:rPr>
        <w:t>沈阳亿诚设备安装工程有限公司</w:t>
      </w:r>
      <w:r>
        <w:rPr>
          <w:rFonts w:hint="eastAsia" w:ascii="仿宋" w:hAnsi="仿宋" w:eastAsia="仿宋"/>
          <w:color w:val="auto"/>
          <w:sz w:val="32"/>
          <w:szCs w:val="32"/>
          <w:u w:val="single"/>
        </w:rPr>
        <w:t>：</w:t>
      </w:r>
    </w:p>
    <w:p w14:paraId="4F558B40">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11</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20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兴顺</w:t>
      </w:r>
      <w:r>
        <w:rPr>
          <w:rFonts w:hint="eastAsia" w:ascii="仿宋" w:hAnsi="仿宋" w:eastAsia="仿宋" w:cs="Arial"/>
          <w:color w:val="auto"/>
          <w:sz w:val="32"/>
          <w:szCs w:val="32"/>
          <w:u w:val="single"/>
          <w:shd w:val="clear" w:color="auto" w:fill="FFFFFF"/>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-020</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违反了《企业信息公示暂行条例》第八条：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color w:val="auto"/>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auto"/>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color w:val="auto"/>
          <w:sz w:val="32"/>
          <w:szCs w:val="32"/>
          <w:u w:val="single"/>
        </w:rPr>
      </w:pPr>
      <w:r>
        <w:rPr>
          <w:rFonts w:hint="eastAsia" w:ascii="仿宋" w:hAnsi="仿宋" w:eastAsia="仿宋" w:cs="Arial"/>
          <w:color w:val="auto"/>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崔博</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eastAsia="zh-CN"/>
        </w:rPr>
        <w:t>史天瑶</w:t>
      </w:r>
      <w:r>
        <w:rPr>
          <w:rFonts w:hint="eastAsia" w:ascii="仿宋" w:hAnsi="仿宋" w:eastAsia="仿宋" w:cs="Arial"/>
          <w:color w:val="auto"/>
          <w:sz w:val="32"/>
          <w:szCs w:val="32"/>
          <w:u w:val="single"/>
          <w:shd w:val="clear" w:color="auto" w:fill="FFFFFF"/>
        </w:rPr>
        <w:t xml:space="preserve">  联系电话： </w:t>
      </w:r>
      <w:r>
        <w:rPr>
          <w:rFonts w:ascii="仿宋" w:hAnsi="仿宋" w:eastAsia="仿宋" w:cs="Arial"/>
          <w:color w:val="auto"/>
          <w:sz w:val="32"/>
          <w:szCs w:val="32"/>
          <w:u w:val="single"/>
          <w:shd w:val="clear" w:color="auto" w:fill="FFFFFF"/>
        </w:rPr>
        <w:t>024-</w:t>
      </w:r>
      <w:r>
        <w:rPr>
          <w:rFonts w:hint="eastAsia" w:ascii="仿宋" w:hAnsi="仿宋" w:eastAsia="仿宋" w:cs="Arial"/>
          <w:color w:val="auto"/>
          <w:sz w:val="32"/>
          <w:szCs w:val="32"/>
          <w:u w:val="single"/>
          <w:shd w:val="clear" w:color="auto" w:fill="FFFFFF"/>
          <w:lang w:val="en-US" w:eastAsia="zh-CN"/>
        </w:rPr>
        <w:t>25493705</w:t>
      </w:r>
      <w:r>
        <w:rPr>
          <w:rFonts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rPr>
        <w:t xml:space="preserve">             </w:t>
      </w:r>
      <w:r>
        <w:rPr>
          <w:rFonts w:ascii="仿宋" w:hAnsi="仿宋" w:eastAsia="仿宋" w:cs="Arial"/>
          <w:color w:val="auto"/>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 xml:space="preserve">联系地址：  </w:t>
      </w:r>
      <w:r>
        <w:rPr>
          <w:rFonts w:hint="eastAsia" w:ascii="仿宋" w:hAnsi="仿宋" w:eastAsia="仿宋" w:cs="Arial"/>
          <w:color w:val="auto"/>
          <w:sz w:val="32"/>
          <w:szCs w:val="32"/>
          <w:u w:val="single"/>
          <w:shd w:val="clear" w:color="auto" w:fill="FFFFFF"/>
          <w:lang w:eastAsia="zh-CN"/>
        </w:rPr>
        <w:t>沈阳市铁西区保工南街</w:t>
      </w:r>
      <w:r>
        <w:rPr>
          <w:rFonts w:hint="eastAsia" w:ascii="仿宋" w:hAnsi="仿宋" w:eastAsia="仿宋" w:cs="Arial"/>
          <w:color w:val="auto"/>
          <w:sz w:val="32"/>
          <w:szCs w:val="32"/>
          <w:u w:val="single"/>
          <w:shd w:val="clear" w:color="auto" w:fill="FFFFFF"/>
          <w:lang w:val="en-US" w:eastAsia="zh-CN"/>
        </w:rPr>
        <w:t>57号</w:t>
      </w:r>
      <w:r>
        <w:rPr>
          <w:rFonts w:hint="eastAsia" w:ascii="仿宋" w:hAnsi="仿宋" w:eastAsia="仿宋" w:cs="Arial"/>
          <w:color w:val="auto"/>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color w:val="auto"/>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color w:val="auto"/>
          <w:sz w:val="32"/>
          <w:szCs w:val="32"/>
          <w:u w:val="single"/>
        </w:rPr>
        <w:t>附件：1、《行政处罚决定书》（沈西市监</w:t>
      </w:r>
      <w:r>
        <w:rPr>
          <w:rFonts w:hint="eastAsia" w:ascii="仿宋" w:hAnsi="仿宋" w:eastAsia="仿宋"/>
          <w:color w:val="auto"/>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-020</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color w:val="auto"/>
          <w:sz w:val="32"/>
          <w:szCs w:val="32"/>
          <w:u w:val="single"/>
        </w:rPr>
      </w:pPr>
    </w:p>
    <w:p w14:paraId="2B366CA3">
      <w:pPr>
        <w:tabs>
          <w:tab w:val="left" w:pos="4715"/>
        </w:tabs>
        <w:spacing w:line="560" w:lineRule="exact"/>
        <w:ind w:firstLine="4337" w:firstLineChars="1350"/>
        <w:rPr>
          <w:rFonts w:ascii="仿宋" w:hAnsi="仿宋" w:eastAsia="仿宋"/>
          <w:b/>
          <w:color w:val="auto"/>
          <w:sz w:val="32"/>
          <w:szCs w:val="32"/>
          <w:u w:val="single"/>
        </w:rPr>
      </w:pPr>
    </w:p>
    <w:p w14:paraId="501D1D41">
      <w:pPr>
        <w:tabs>
          <w:tab w:val="left" w:pos="4715"/>
        </w:tabs>
        <w:spacing w:line="560" w:lineRule="exact"/>
        <w:ind w:firstLine="3827" w:firstLineChars="1196"/>
        <w:rPr>
          <w:rFonts w:ascii="仿宋" w:hAnsi="仿宋" w:eastAsia="仿宋"/>
          <w:color w:val="auto"/>
          <w:sz w:val="32"/>
          <w:szCs w:val="32"/>
          <w:u w:val="single"/>
        </w:rPr>
      </w:pPr>
      <w:r>
        <w:rPr>
          <w:rFonts w:hint="eastAsia" w:ascii="仿宋" w:hAnsi="仿宋" w:eastAsia="仿宋"/>
          <w:color w:val="auto"/>
          <w:sz w:val="32"/>
          <w:szCs w:val="32"/>
          <w:u w:val="single"/>
        </w:rPr>
        <w:t>沈阳市铁西区市场监督管理局</w:t>
      </w:r>
    </w:p>
    <w:p w14:paraId="627C19CB">
      <w:pPr>
        <w:spacing w:line="560" w:lineRule="exact"/>
        <w:ind w:firstLine="4640" w:firstLineChars="1450"/>
        <w:rPr>
          <w:rFonts w:ascii="仿宋" w:hAnsi="仿宋" w:eastAsia="仿宋"/>
          <w:color w:val="auto"/>
          <w:kern w:val="1"/>
          <w:sz w:val="32"/>
          <w:szCs w:val="32"/>
        </w:rPr>
      </w:pPr>
      <w:r>
        <w:rPr>
          <w:rFonts w:ascii="仿宋" w:hAnsi="仿宋" w:eastAsia="仿宋"/>
          <w:color w:val="auto"/>
          <w:kern w:val="1"/>
          <w:sz w:val="32"/>
          <w:szCs w:val="32"/>
        </w:rPr>
        <w:t>202</w:t>
      </w:r>
      <w:r>
        <w:rPr>
          <w:rFonts w:hint="eastAsia" w:ascii="仿宋" w:hAnsi="仿宋" w:eastAsia="仿宋"/>
          <w:color w:val="auto"/>
          <w:kern w:val="1"/>
          <w:sz w:val="32"/>
          <w:szCs w:val="32"/>
        </w:rPr>
        <w:t>4</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11</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20</w:t>
      </w:r>
      <w:r>
        <w:rPr>
          <w:rFonts w:hint="eastAsia" w:ascii="仿宋" w:hAnsi="仿宋" w:eastAsia="仿宋" w:cs="仿宋_GB2312"/>
          <w:color w:val="auto"/>
          <w:kern w:val="1"/>
          <w:sz w:val="32"/>
          <w:szCs w:val="32"/>
        </w:rPr>
        <w:t>日</w:t>
      </w:r>
    </w:p>
    <w:p w14:paraId="35E7F658">
      <w:pPr>
        <w:spacing w:line="560" w:lineRule="exact"/>
        <w:ind w:right="1120" w:firstLine="600"/>
        <w:jc w:val="right"/>
        <w:rPr>
          <w:rFonts w:ascii="仿宋_GB2312" w:hAnsi="Times New Roman" w:eastAsia="仿宋_GB2312" w:cs="仿宋"/>
          <w:color w:val="auto"/>
          <w:sz w:val="32"/>
          <w:szCs w:val="32"/>
        </w:rPr>
      </w:pPr>
      <w:r>
        <w:rPr>
          <w:rFonts w:hint="eastAsia" w:ascii="仿宋" w:hAnsi="仿宋" w:eastAsia="仿宋" w:cs="仿宋"/>
          <w:color w:val="auto"/>
          <w:sz w:val="32"/>
          <w:szCs w:val="32"/>
          <w:u w:val="single"/>
        </w:rPr>
        <w:t xml:space="preserve">   </w:t>
      </w:r>
      <w:bookmarkStart w:id="3" w:name="_GoBack"/>
      <w:bookmarkEnd w:id="3"/>
    </w:p>
    <w:p w14:paraId="3409CB8D">
      <w:pPr>
        <w:spacing w:line="560" w:lineRule="exact"/>
        <w:ind w:right="1280" w:firstLine="600"/>
        <w:jc w:val="right"/>
        <w:rPr>
          <w:rFonts w:ascii="仿宋_GB2312" w:hAnsi="Times New Roman" w:eastAsia="仿宋_GB2312" w:cs="仿宋"/>
          <w:color w:val="auto"/>
          <w:sz w:val="32"/>
          <w:szCs w:val="32"/>
        </w:rPr>
      </w:pPr>
    </w:p>
    <w:p w14:paraId="44AF23B0">
      <w:pPr>
        <w:spacing w:line="560" w:lineRule="exact"/>
        <w:ind w:right="1280" w:firstLine="600"/>
        <w:jc w:val="right"/>
        <w:rPr>
          <w:rFonts w:ascii="仿宋_GB2312" w:hAnsi="Times New Roman" w:eastAsia="仿宋_GB2312" w:cs="仿宋"/>
          <w:color w:val="auto"/>
          <w:sz w:val="32"/>
          <w:szCs w:val="32"/>
        </w:rPr>
      </w:pPr>
    </w:p>
    <w:p w14:paraId="146BCF6D">
      <w:pPr>
        <w:spacing w:line="560" w:lineRule="exact"/>
        <w:ind w:right="1280" w:firstLine="600"/>
        <w:jc w:val="right"/>
        <w:rPr>
          <w:rFonts w:ascii="Times New Roman" w:hAnsi="Times New Roman" w:eastAsia="仿宋_GB2312" w:cs="Mongolian Baiti"/>
          <w:color w:val="auto"/>
          <w:sz w:val="28"/>
          <w:szCs w:val="28"/>
        </w:rPr>
      </w:pPr>
    </w:p>
    <w:p w14:paraId="69B52788">
      <w:pPr>
        <w:spacing w:line="560" w:lineRule="exact"/>
        <w:ind w:right="1280" w:firstLine="600"/>
        <w:jc w:val="right"/>
        <w:rPr>
          <w:rFonts w:ascii="Times New Roman" w:hAnsi="Times New Roman" w:eastAsia="仿宋_GB2312" w:cs="Mongolian Baiti"/>
          <w:color w:val="auto"/>
          <w:sz w:val="28"/>
          <w:szCs w:val="28"/>
        </w:rPr>
      </w:pPr>
    </w:p>
    <w:p w14:paraId="50D4CBFE">
      <w:pPr>
        <w:spacing w:line="500" w:lineRule="exact"/>
        <w:rPr>
          <w:rFonts w:ascii="Times New Roman" w:hAnsi="Times New Roman" w:eastAsia="仿宋_GB2312" w:cs="仿宋"/>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rPr>
        <w:t>三</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rPr>
        <w:t xml:space="preserve"> 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一份备案  </w:t>
      </w:r>
      <w:r>
        <w:rPr>
          <w:rFonts w:hint="eastAsia" w:ascii="Times New Roman" w:hAnsi="Times New Roman" w:eastAsia="仿宋_GB2312" w:cs="仿宋"/>
          <w:color w:val="auto"/>
          <w:sz w:val="32"/>
          <w:szCs w:val="32"/>
        </w:rPr>
        <w:t>。</w:t>
      </w:r>
    </w:p>
    <w:p w14:paraId="19DB07D6">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I0MTRjNzJiYTBlYWQ4MWU0ZTQyNTNmYjFmYTY4NjMifQ=="/>
  </w:docVars>
  <w:rsids>
    <w:rsidRoot w:val="00000000"/>
    <w:rsid w:val="32C53366"/>
    <w:rsid w:val="4267775C"/>
    <w:rsid w:val="4C584494"/>
    <w:rsid w:val="5DE8609A"/>
    <w:rsid w:val="604B01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829</Words>
  <Characters>870</Characters>
  <Lines>0</Lines>
  <Paragraphs>0</Paragraphs>
  <TotalTime>0</TotalTime>
  <ScaleCrop>false</ScaleCrop>
  <LinksUpToDate>false</LinksUpToDate>
  <CharactersWithSpaces>916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Lenovo</cp:lastModifiedBy>
  <dcterms:modified xsi:type="dcterms:W3CDTF">2024-11-04T01:49:25Z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A0D833F8236F42B688EDAD0427650CB7_12</vt:lpwstr>
  </property>
</Properties>
</file>