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-006</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bookmarkStart w:id="3" w:name="_GoBack"/>
      <w:bookmarkEnd w:id="3"/>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olor w:val="auto"/>
          <w:kern w:val="0"/>
          <w:sz w:val="32"/>
          <w:szCs w:val="32"/>
          <w:u w:val="none"/>
          <w:lang w:val="en-US" w:eastAsia="zh-CN" w:bidi="ar"/>
        </w:rPr>
        <w:t>沈阳军创优品电子商务有限公司</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本局于2024年11月20日依法对你（单位）作出《沈阳市铁西区市场监督管理局行政处罚决定书（沈西市监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-006</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-006</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3C037EF8"/>
    <w:rsid w:val="4C584494"/>
    <w:rsid w:val="56EA0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866</Characters>
  <Lines>0</Lines>
  <Paragraphs>0</Paragraphs>
  <TotalTime>2</TotalTime>
  <ScaleCrop>false</ScaleCrop>
  <LinksUpToDate>false</LinksUpToDate>
  <CharactersWithSpaces>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2024-11-04T02:47:31Z</cp:lastPrinted>
  <dcterms:modified xsi:type="dcterms:W3CDTF">2024-11-04T02:49:13Z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