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-147</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 沈阳西力装饰广告有限公司</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-147</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-147</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21016FB2"/>
    <w:rsid w:val="21FC5F50"/>
    <w:rsid w:val="220B656A"/>
    <w:rsid w:val="2C9762B4"/>
    <w:rsid w:val="32C53366"/>
    <w:rsid w:val="41884094"/>
    <w:rsid w:val="4C584494"/>
    <w:rsid w:val="6DF3366F"/>
    <w:rsid w:val="73C36379"/>
    <w:rsid w:val="773D2DAD"/>
    <w:rsid w:val="799D2BB9"/>
    <w:rsid w:val="79C472D3"/>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10ABC2726E164C779B77B521BFA9E6E0_13</vt:lpwstr>
  </property>
</Properties>
</file>