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-046</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沈阳心嘉文化传媒有限公司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-046</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-046</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6B84C89"/>
    <w:rsid w:val="098858A9"/>
    <w:rsid w:val="1D5C5F16"/>
    <w:rsid w:val="246D6C5B"/>
    <w:rsid w:val="25A77F4A"/>
    <w:rsid w:val="32C53366"/>
    <w:rsid w:val="49C10D2B"/>
    <w:rsid w:val="4C584494"/>
    <w:rsid w:val="4EAC5B10"/>
    <w:rsid w:val="530C1269"/>
    <w:rsid w:val="5BAD2CD9"/>
    <w:rsid w:val="67CC1DE2"/>
    <w:rsid w:val="784C388A"/>
    <w:rsid w:val="789B1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1</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1F84183C0C4A4DED96B602E0A314298C_13</vt:lpwstr>
  </property>
</Properties>
</file>