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B8FF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1F874B89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75F2413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沈浑南市监罚送告〔2025〕513号</w:t>
      </w:r>
      <w:bookmarkEnd w:id="2"/>
    </w:p>
    <w:p w14:paraId="6A638517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4A1F5D2E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  <w:u w:val="none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none"/>
        </w:rPr>
        <w:t>楚流鲜现代农业发展（辽宁）有限公司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：</w:t>
      </w:r>
    </w:p>
    <w:p w14:paraId="7136F96F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沈浑南市监处罚〔2025〕133号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0983029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3DED82C0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沈浑南市监处罚〔2025〕133号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36CB6E06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DC31ED1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6173B1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44F432EC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067E1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8E9597E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575B8E"/>
    <w:rsid w:val="7376089F"/>
    <w:rsid w:val="74191AE1"/>
    <w:rsid w:val="7486193A"/>
    <w:rsid w:val="769B6E27"/>
    <w:rsid w:val="76CE7F17"/>
    <w:rsid w:val="77187243"/>
    <w:rsid w:val="7BA711B3"/>
    <w:rsid w:val="7E851D4C"/>
    <w:rsid w:val="7ED7CC85"/>
    <w:rsid w:val="7F6B469C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458</Words>
  <Characters>500</Characters>
  <Lines>0</Lines>
  <Paragraphs>0</Paragraphs>
  <TotalTime>2</TotalTime>
  <ScaleCrop>false</ScaleCrop>
  <LinksUpToDate>false</LinksUpToDate>
  <CharactersWithSpaces>543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2025-07-11T06:25:46Z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