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1：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sz w:val="36"/>
          <w:szCs w:val="36"/>
        </w:rPr>
        <w:t>沈阳市地理标志证明商标名单</w:t>
      </w:r>
    </w:p>
    <w:tbl>
      <w:tblPr>
        <w:tblStyle w:val="5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34"/>
        <w:gridCol w:w="646"/>
        <w:gridCol w:w="1456"/>
        <w:gridCol w:w="1056"/>
        <w:gridCol w:w="113"/>
        <w:gridCol w:w="1784"/>
        <w:gridCol w:w="794"/>
        <w:gridCol w:w="572"/>
        <w:gridCol w:w="740"/>
        <w:gridCol w:w="1945"/>
        <w:gridCol w:w="1423"/>
        <w:gridCol w:w="201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商标名称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注册号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注册商品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分类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注册公告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 期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  册  人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东陵红树莓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7537322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红树莓（鲜水果）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20100721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沈阳市东陵区农业技术推广中心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沈阳市东陵区长青街115号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沈北大米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8239133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20110907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沈阳市沈北新区米业协会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沈阳市沈北新区新城子街中央路60号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康平甘薯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（红地瓜）及图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10126704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地瓜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20130321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沈阳市康平县杂粮发展协会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沈阳市康平县康平镇中心街258号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康平寒富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10750171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20130321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康平县林业工作总站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沈阳市康平县康平镇城南街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康平花生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11618924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花生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20130628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康平县农业技术推广中心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沈阳市康平县康平镇向阳街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大民屯白菜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10901409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白菜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20121121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新民市大民屯镇农业技术推广站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辽宁省新民市大民屯镇本街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新农寒富苹果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21538968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苹果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20180328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新民市新农村乡经济发展服务中心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辽宁省新民市新农村乡新农村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新民大米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28996194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大米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20181128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新民市农业技术推广中心（新民市植保站）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辽宁省新民市辽河大街16号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柳河沟香瓜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21538966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香瓜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31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20180921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新民市柳河沟镇瓜果种植协会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辽宁省新民市柳河沟镇大赵屯村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新民血肠</w:t>
            </w: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28996195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血肠</w:t>
            </w: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20181228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新民市食品管理行业协会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辽宁省新民市民族街88号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580" w:hRule="atLeast"/>
        </w:trPr>
        <w:tc>
          <w:tcPr>
            <w:tcW w:w="1297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沈阳市地理标志保护产品名单（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截至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2018年底）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地理标志名称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获批地标时间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批准文号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苏家屯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永乐葡萄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2010年12月7日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2010年第138号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沈北新区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清水大米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2010年12月14日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2010年第144号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大东区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老龙口白酒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2011年7月5日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2011年第97号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浑南区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东陵红树莓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2011年7月5日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2011年第97号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辽中寒富苹果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2011年11月30日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2011年第174号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辽中鲫鱼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2011年11月30日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2011年第174号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辽中玫瑰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2012年8月14日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2012年第118号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法库县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法库牛肉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2012年8月14日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2012年第118号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康平县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康平地瓜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2013年7月24日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2013年第99号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辽中大米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2014年9月2日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2014年第96号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辽中葡萄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2014年9月2日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2014年第96号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苏家屯区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苏家屯大米（红菱大米）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2014年9月2日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2014年第96号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法库县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五龙山葡萄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2014年12月1日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2014年第129号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新民市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梁山西瓜（小梁山西瓜）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2015年12月29日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2015年第162号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新民市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新农寒富苹果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2017年5月31日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2017年第39号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新民市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柳河沟香瓜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2017年5月31日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2017年第39号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1777" w:type="dxa"/>
          <w:trHeight w:val="3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新民市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公主屯鸡蛋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2018年3月14日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2018年第33号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2019年秋季地理标志保护专项行动统计表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填报单位：                                                   填报时间：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开展排查</w:t>
            </w:r>
            <w:r>
              <w:rPr>
                <w:rFonts w:hint="eastAsia"/>
                <w:sz w:val="24"/>
                <w:szCs w:val="24"/>
              </w:rPr>
              <w:t xml:space="preserve">    （次）</w:t>
            </w:r>
          </w:p>
        </w:tc>
        <w:tc>
          <w:tcPr>
            <w:tcW w:w="202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出动执法人员</w:t>
            </w:r>
            <w:r>
              <w:rPr>
                <w:rFonts w:hint="eastAsia"/>
                <w:sz w:val="24"/>
                <w:szCs w:val="24"/>
              </w:rPr>
              <w:t xml:space="preserve"> （人次）</w:t>
            </w:r>
          </w:p>
        </w:tc>
        <w:tc>
          <w:tcPr>
            <w:tcW w:w="202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检查市场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商超</w:t>
            </w:r>
            <w:r>
              <w:rPr>
                <w:rFonts w:hint="eastAsia"/>
                <w:sz w:val="24"/>
                <w:szCs w:val="24"/>
              </w:rPr>
              <w:t>（个）</w:t>
            </w:r>
          </w:p>
        </w:tc>
        <w:tc>
          <w:tcPr>
            <w:tcW w:w="6075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案件查处情况</w:t>
            </w:r>
          </w:p>
        </w:tc>
        <w:tc>
          <w:tcPr>
            <w:tcW w:w="202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开展宣传</w:t>
            </w:r>
            <w:r>
              <w:rPr>
                <w:rFonts w:hint="eastAsia"/>
                <w:sz w:val="24"/>
                <w:szCs w:val="24"/>
              </w:rPr>
              <w:t xml:space="preserve">    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案件数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案值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罚没</w:t>
            </w:r>
          </w:p>
        </w:tc>
        <w:tc>
          <w:tcPr>
            <w:tcW w:w="202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274"/>
    <w:rsid w:val="002912FC"/>
    <w:rsid w:val="003D7575"/>
    <w:rsid w:val="00ED10A3"/>
    <w:rsid w:val="00EF6274"/>
    <w:rsid w:val="0D930E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2019-09-24T07:32:00Z</dcterms:created>
  <dc:creator>刘晓光</dc:creator>
  <cp:lastModifiedBy>永远的流浪者</cp:lastModifiedBy>
  <dcterms:modified xsi:type="dcterms:W3CDTF">2022-12-30T05:24:35Z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